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Default="002718EF" w:rsidP="003832B9">
      <w:pPr>
        <w:spacing w:line="360" w:lineRule="auto"/>
        <w:rPr>
          <w:b/>
          <w:color w:val="auto"/>
          <w:sz w:val="28"/>
          <w:szCs w:val="28"/>
        </w:rPr>
      </w:pPr>
      <w:proofErr w:type="spellStart"/>
      <w:r>
        <w:rPr>
          <w:b/>
          <w:color w:val="auto"/>
          <w:sz w:val="28"/>
          <w:szCs w:val="28"/>
        </w:rPr>
        <w:t>Откриване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на</w:t>
      </w:r>
      <w:proofErr w:type="spellEnd"/>
      <w:r>
        <w:rPr>
          <w:b/>
          <w:color w:val="auto"/>
          <w:sz w:val="28"/>
          <w:szCs w:val="28"/>
        </w:rPr>
        <w:t xml:space="preserve"> Hettich </w:t>
      </w:r>
      <w:proofErr w:type="spellStart"/>
      <w:r>
        <w:rPr>
          <w:b/>
          <w:color w:val="auto"/>
          <w:sz w:val="28"/>
          <w:szCs w:val="28"/>
        </w:rPr>
        <w:t>Виетнам</w:t>
      </w:r>
      <w:proofErr w:type="spellEnd"/>
    </w:p>
    <w:p w14:paraId="297536D0" w14:textId="39C4ED18" w:rsidR="003832B9" w:rsidRPr="000F34B9" w:rsidRDefault="00F0587A" w:rsidP="003832B9">
      <w:pPr>
        <w:spacing w:line="360" w:lineRule="auto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С Hettich и FGV </w:t>
      </w:r>
      <w:proofErr w:type="spellStart"/>
      <w:r>
        <w:rPr>
          <w:b/>
          <w:color w:val="auto"/>
          <w:szCs w:val="24"/>
        </w:rPr>
        <w:t>съвместно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към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едно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устойчиво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бъдеще</w:t>
      </w:r>
      <w:proofErr w:type="spellEnd"/>
    </w:p>
    <w:p w14:paraId="25FCB58A" w14:textId="77777777" w:rsidR="00AB0A72" w:rsidRPr="000F34B9" w:rsidRDefault="00AB0A72" w:rsidP="00365A11">
      <w:pPr>
        <w:spacing w:line="360" w:lineRule="auto"/>
        <w:rPr>
          <w:rFonts w:cs="Arial"/>
          <w:color w:val="000000" w:themeColor="text1"/>
        </w:rPr>
      </w:pPr>
    </w:p>
    <w:p w14:paraId="07040DCE" w14:textId="237F256A" w:rsidR="00BE7CDE" w:rsidRPr="00BE7CDE" w:rsidRDefault="00BE7CDE" w:rsidP="00BE7CDE">
      <w:pPr>
        <w:spacing w:line="360" w:lineRule="auto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През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януари</w:t>
      </w:r>
      <w:proofErr w:type="spellEnd"/>
      <w:r>
        <w:rPr>
          <w:b/>
          <w:color w:val="000000" w:themeColor="text1"/>
        </w:rPr>
        <w:t xml:space="preserve"> 2025 г. е </w:t>
      </w:r>
      <w:proofErr w:type="spellStart"/>
      <w:r>
        <w:rPr>
          <w:b/>
          <w:color w:val="000000" w:themeColor="text1"/>
        </w:rPr>
        <w:t>открито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първото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съвместно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дъщерно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дружество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Hettich и FGV </w:t>
      </w:r>
      <w:proofErr w:type="spellStart"/>
      <w:r>
        <w:rPr>
          <w:b/>
          <w:color w:val="000000" w:themeColor="text1"/>
        </w:rPr>
        <w:t>във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Виетнам</w:t>
      </w:r>
      <w:proofErr w:type="spellEnd"/>
      <w:r>
        <w:rPr>
          <w:b/>
          <w:color w:val="000000" w:themeColor="text1"/>
        </w:rPr>
        <w:t xml:space="preserve">. </w:t>
      </w:r>
      <w:proofErr w:type="spellStart"/>
      <w:r>
        <w:rPr>
          <w:b/>
          <w:color w:val="000000" w:themeColor="text1"/>
        </w:rPr>
        <w:t>Двата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семейни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бизнеса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обединяват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усилията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си</w:t>
      </w:r>
      <w:proofErr w:type="spellEnd"/>
      <w:r>
        <w:rPr>
          <w:b/>
          <w:color w:val="000000" w:themeColor="text1"/>
        </w:rPr>
        <w:t xml:space="preserve"> в </w:t>
      </w:r>
      <w:proofErr w:type="spellStart"/>
      <w:r>
        <w:rPr>
          <w:b/>
          <w:color w:val="000000" w:themeColor="text1"/>
        </w:rPr>
        <w:t>индустрията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за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мебелен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обков</w:t>
      </w:r>
      <w:proofErr w:type="spellEnd"/>
      <w:r>
        <w:rPr>
          <w:b/>
          <w:color w:val="000000" w:themeColor="text1"/>
        </w:rPr>
        <w:t xml:space="preserve"> в </w:t>
      </w:r>
      <w:proofErr w:type="spellStart"/>
      <w:r>
        <w:rPr>
          <w:b/>
          <w:color w:val="000000" w:themeColor="text1"/>
        </w:rPr>
        <w:t>световен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мащаб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вече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една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година</w:t>
      </w:r>
      <w:proofErr w:type="spellEnd"/>
      <w:r>
        <w:rPr>
          <w:b/>
          <w:color w:val="000000" w:themeColor="text1"/>
        </w:rPr>
        <w:t xml:space="preserve">.  С Hettich </w:t>
      </w:r>
      <w:proofErr w:type="spellStart"/>
      <w:r>
        <w:rPr>
          <w:b/>
          <w:color w:val="000000" w:themeColor="text1"/>
        </w:rPr>
        <w:t>Виетнам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те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създават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компания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която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предлага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индивидуални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решения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за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динамичната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виетнамска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мебелна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индустрия</w:t>
      </w:r>
      <w:proofErr w:type="spellEnd"/>
      <w:r>
        <w:rPr>
          <w:b/>
          <w:color w:val="000000" w:themeColor="text1"/>
        </w:rPr>
        <w:t xml:space="preserve"> и </w:t>
      </w:r>
      <w:proofErr w:type="spellStart"/>
      <w:r>
        <w:rPr>
          <w:b/>
          <w:color w:val="000000" w:themeColor="text1"/>
        </w:rPr>
        <w:t>търговия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дребно</w:t>
      </w:r>
      <w:proofErr w:type="spellEnd"/>
      <w:r>
        <w:rPr>
          <w:b/>
          <w:color w:val="000000" w:themeColor="text1"/>
        </w:rPr>
        <w:t xml:space="preserve">. </w:t>
      </w:r>
    </w:p>
    <w:p w14:paraId="0CC35AE4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0BB5A165" w14:textId="409DA7AA" w:rsidR="00BE7CDE" w:rsidRDefault="00BE7CDE" w:rsidP="00BE7CDE">
      <w:pPr>
        <w:spacing w:line="360" w:lineRule="auto"/>
        <w:rPr>
          <w:b/>
          <w:bCs/>
        </w:rPr>
      </w:pPr>
      <w:proofErr w:type="spellStart"/>
      <w:r>
        <w:rPr>
          <w:b/>
          <w:bCs/>
        </w:rPr>
        <w:t>Предимства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създаването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дружество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във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Виетнам</w:t>
      </w:r>
      <w:proofErr w:type="spellEnd"/>
    </w:p>
    <w:p w14:paraId="5378D510" w14:textId="77777777" w:rsidR="00BE7CDE" w:rsidRPr="007A0BD7" w:rsidRDefault="00BE7CDE" w:rsidP="00BE7CDE">
      <w:pPr>
        <w:spacing w:line="360" w:lineRule="auto"/>
      </w:pPr>
    </w:p>
    <w:p w14:paraId="2610F650" w14:textId="71583DD0" w:rsidR="00BE7CDE" w:rsidRDefault="00BE7CDE" w:rsidP="00BE7CDE">
      <w:pPr>
        <w:spacing w:line="360" w:lineRule="auto"/>
      </w:pPr>
      <w:proofErr w:type="spellStart"/>
      <w:r>
        <w:t>Официалното</w:t>
      </w:r>
      <w:proofErr w:type="spellEnd"/>
      <w:r>
        <w:t xml:space="preserve"> </w:t>
      </w:r>
      <w:proofErr w:type="spellStart"/>
      <w:r>
        <w:t>установяване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предприятието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Виетнам</w:t>
      </w:r>
      <w:proofErr w:type="spellEnd"/>
      <w:r>
        <w:t xml:space="preserve"> е </w:t>
      </w:r>
      <w:proofErr w:type="spellStart"/>
      <w:r>
        <w:t>важна</w:t>
      </w:r>
      <w:proofErr w:type="spellEnd"/>
      <w:r>
        <w:t xml:space="preserve"> </w:t>
      </w:r>
      <w:proofErr w:type="spellStart"/>
      <w:r>
        <w:t>стъпка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гледна</w:t>
      </w:r>
      <w:proofErr w:type="spellEnd"/>
      <w:r>
        <w:t xml:space="preserve"> </w:t>
      </w:r>
      <w:proofErr w:type="spellStart"/>
      <w:r>
        <w:t>точка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разрастващия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пазар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мебели</w:t>
      </w:r>
      <w:proofErr w:type="spellEnd"/>
      <w:r>
        <w:t xml:space="preserve">.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стратегическа</w:t>
      </w:r>
      <w:proofErr w:type="spellEnd"/>
      <w:r>
        <w:t xml:space="preserve"> </w:t>
      </w:r>
      <w:proofErr w:type="spellStart"/>
      <w:r>
        <w:t>инвестиция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холдинга</w:t>
      </w:r>
      <w:proofErr w:type="spellEnd"/>
      <w:r>
        <w:t xml:space="preserve"> Hettich </w:t>
      </w:r>
      <w:proofErr w:type="spellStart"/>
      <w:r>
        <w:t>демонстрира</w:t>
      </w:r>
      <w:proofErr w:type="spellEnd"/>
      <w:r>
        <w:t xml:space="preserve"> </w:t>
      </w:r>
      <w:proofErr w:type="spellStart"/>
      <w:r>
        <w:t>неговата</w:t>
      </w:r>
      <w:proofErr w:type="spellEnd"/>
      <w:r>
        <w:t xml:space="preserve"> </w:t>
      </w:r>
      <w:proofErr w:type="spellStart"/>
      <w:r>
        <w:t>дългосрочна</w:t>
      </w:r>
      <w:proofErr w:type="spellEnd"/>
      <w:r>
        <w:t xml:space="preserve"> </w:t>
      </w:r>
      <w:proofErr w:type="spellStart"/>
      <w:r>
        <w:t>визия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насърчаване</w:t>
      </w:r>
      <w:proofErr w:type="spellEnd"/>
      <w:r>
        <w:t xml:space="preserve"> и </w:t>
      </w:r>
      <w:proofErr w:type="spellStart"/>
      <w:r>
        <w:t>стимулиране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устойчиво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в </w:t>
      </w:r>
      <w:proofErr w:type="spellStart"/>
      <w:r>
        <w:t>развиващи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пазари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цяла</w:t>
      </w:r>
      <w:proofErr w:type="spellEnd"/>
      <w:r>
        <w:t xml:space="preserve"> </w:t>
      </w:r>
      <w:proofErr w:type="spellStart"/>
      <w:r>
        <w:t>Азия</w:t>
      </w:r>
      <w:proofErr w:type="spellEnd"/>
      <w:r>
        <w:t xml:space="preserve"> и </w:t>
      </w:r>
      <w:proofErr w:type="spellStart"/>
      <w:r>
        <w:t>продължава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налага</w:t>
      </w:r>
      <w:proofErr w:type="spellEnd"/>
      <w:r>
        <w:t xml:space="preserve"> </w:t>
      </w:r>
      <w:proofErr w:type="spellStart"/>
      <w:r>
        <w:t>тенденции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движи</w:t>
      </w:r>
      <w:proofErr w:type="spellEnd"/>
      <w:r>
        <w:t xml:space="preserve"> </w:t>
      </w:r>
      <w:proofErr w:type="spellStart"/>
      <w:r>
        <w:t>пазари</w:t>
      </w:r>
      <w:proofErr w:type="spellEnd"/>
      <w:r>
        <w:t xml:space="preserve"> в </w:t>
      </w:r>
      <w:proofErr w:type="spellStart"/>
      <w:r>
        <w:t>своя</w:t>
      </w:r>
      <w:proofErr w:type="spellEnd"/>
      <w:r>
        <w:t xml:space="preserve"> </w:t>
      </w:r>
      <w:proofErr w:type="spellStart"/>
      <w:r>
        <w:t>клас</w:t>
      </w:r>
      <w:proofErr w:type="spellEnd"/>
      <w:r>
        <w:t>.</w:t>
      </w:r>
      <w:r>
        <w:rPr>
          <w:color w:val="auto"/>
        </w:rPr>
        <w:t xml:space="preserve"> </w:t>
      </w:r>
      <w:proofErr w:type="spellStart"/>
      <w:r>
        <w:t>Яна</w:t>
      </w:r>
      <w:proofErr w:type="spellEnd"/>
      <w:r>
        <w:t xml:space="preserve"> </w:t>
      </w:r>
      <w:proofErr w:type="spellStart"/>
      <w:r>
        <w:t>Шьонфелд</w:t>
      </w:r>
      <w:proofErr w:type="spellEnd"/>
      <w:r>
        <w:t xml:space="preserve">, </w:t>
      </w:r>
      <w:proofErr w:type="spellStart"/>
      <w:r>
        <w:t>изпълнителен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холдинга</w:t>
      </w:r>
      <w:proofErr w:type="spellEnd"/>
      <w:r>
        <w:t xml:space="preserve"> Hettich, </w:t>
      </w:r>
      <w:proofErr w:type="spellStart"/>
      <w:r>
        <w:t>обяснява</w:t>
      </w:r>
      <w:proofErr w:type="spellEnd"/>
      <w:r>
        <w:t>: „</w:t>
      </w:r>
      <w:proofErr w:type="spellStart"/>
      <w:r>
        <w:t>Искаме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направим</w:t>
      </w:r>
      <w:proofErr w:type="spellEnd"/>
      <w:r>
        <w:t xml:space="preserve"> </w:t>
      </w:r>
      <w:proofErr w:type="spellStart"/>
      <w:r>
        <w:t>нещо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просто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присъстваме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пазара</w:t>
      </w:r>
      <w:proofErr w:type="spellEnd"/>
      <w:r>
        <w:t xml:space="preserve">. </w:t>
      </w:r>
      <w:proofErr w:type="spellStart"/>
      <w:r>
        <w:t>Искаме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станем</w:t>
      </w:r>
      <w:proofErr w:type="spellEnd"/>
      <w:r>
        <w:t xml:space="preserve"> </w:t>
      </w:r>
      <w:proofErr w:type="spellStart"/>
      <w:r>
        <w:t>част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виетнамската</w:t>
      </w:r>
      <w:proofErr w:type="spellEnd"/>
      <w:r>
        <w:t xml:space="preserve"> </w:t>
      </w:r>
      <w:proofErr w:type="spellStart"/>
      <w:r>
        <w:t>общност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споделим</w:t>
      </w:r>
      <w:proofErr w:type="spellEnd"/>
      <w:r>
        <w:t xml:space="preserve"> </w:t>
      </w:r>
      <w:proofErr w:type="spellStart"/>
      <w:r>
        <w:t>нашия</w:t>
      </w:r>
      <w:proofErr w:type="spellEnd"/>
      <w:r>
        <w:t xml:space="preserve"> </w:t>
      </w:r>
      <w:proofErr w:type="spellStart"/>
      <w:r>
        <w:t>опит</w:t>
      </w:r>
      <w:proofErr w:type="spellEnd"/>
      <w:r>
        <w:t xml:space="preserve"> и </w:t>
      </w:r>
      <w:proofErr w:type="spellStart"/>
      <w:r>
        <w:t>иновации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Германия</w:t>
      </w:r>
      <w:proofErr w:type="spellEnd"/>
      <w:r>
        <w:t xml:space="preserve"> и </w:t>
      </w:r>
      <w:proofErr w:type="spellStart"/>
      <w:r>
        <w:t>Италия</w:t>
      </w:r>
      <w:proofErr w:type="spellEnd"/>
      <w:r>
        <w:t>.“</w:t>
      </w:r>
    </w:p>
    <w:p w14:paraId="14EE3ED8" w14:textId="77777777" w:rsidR="00BE7CDE" w:rsidRDefault="00BE7CDE" w:rsidP="00BE7CDE">
      <w:pPr>
        <w:spacing w:line="360" w:lineRule="auto"/>
      </w:pPr>
    </w:p>
    <w:p w14:paraId="7F9D1C95" w14:textId="73C62E61" w:rsidR="00BE7CDE" w:rsidRDefault="00BE7CDE" w:rsidP="00BE7CDE">
      <w:pPr>
        <w:spacing w:line="360" w:lineRule="auto"/>
        <w:rPr>
          <w:b/>
          <w:bCs/>
          <w:color w:val="auto"/>
        </w:rPr>
      </w:pPr>
      <w:proofErr w:type="spellStart"/>
      <w:r>
        <w:rPr>
          <w:b/>
          <w:bCs/>
          <w:color w:val="auto"/>
        </w:rPr>
        <w:t>Локален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подход</w:t>
      </w:r>
      <w:proofErr w:type="spellEnd"/>
      <w:r>
        <w:rPr>
          <w:b/>
          <w:bCs/>
          <w:color w:val="auto"/>
        </w:rPr>
        <w:t xml:space="preserve">: </w:t>
      </w:r>
      <w:proofErr w:type="spellStart"/>
      <w:r>
        <w:rPr>
          <w:b/>
          <w:bCs/>
          <w:color w:val="auto"/>
        </w:rPr>
        <w:t>съобразени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стратегии</w:t>
      </w:r>
      <w:proofErr w:type="spellEnd"/>
    </w:p>
    <w:p w14:paraId="41D95A58" w14:textId="77777777" w:rsidR="00BE7CDE" w:rsidRPr="008C600F" w:rsidRDefault="00BE7CDE" w:rsidP="00BE7CDE">
      <w:pPr>
        <w:spacing w:line="360" w:lineRule="auto"/>
        <w:rPr>
          <w:b/>
          <w:bCs/>
          <w:color w:val="auto"/>
        </w:rPr>
      </w:pPr>
    </w:p>
    <w:p w14:paraId="495E710C" w14:textId="48C37ABE" w:rsidR="00BE7CDE" w:rsidRPr="007A0BD7" w:rsidRDefault="00BE7CDE" w:rsidP="00BE7CDE">
      <w:pPr>
        <w:spacing w:line="360" w:lineRule="auto"/>
      </w:pPr>
      <w:proofErr w:type="spellStart"/>
      <w:r>
        <w:rPr>
          <w:color w:val="auto"/>
        </w:rPr>
        <w:t>Създаването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на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официалното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седалище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във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Виетнам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за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дистрибуция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на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продуктите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на</w:t>
      </w:r>
      <w:proofErr w:type="spellEnd"/>
      <w:r>
        <w:rPr>
          <w:color w:val="auto"/>
        </w:rPr>
        <w:t xml:space="preserve"> Hettich и FGV </w:t>
      </w:r>
      <w:proofErr w:type="spellStart"/>
      <w:r>
        <w:rPr>
          <w:color w:val="auto"/>
        </w:rPr>
        <w:t>не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само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подобрява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възможностите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за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продажби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но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също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така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lastRenderedPageBreak/>
        <w:t>насърчава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силни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партньорства</w:t>
      </w:r>
      <w:proofErr w:type="spellEnd"/>
      <w:r>
        <w:rPr>
          <w:color w:val="auto"/>
        </w:rPr>
        <w:t xml:space="preserve"> с </w:t>
      </w:r>
      <w:proofErr w:type="spellStart"/>
      <w:r>
        <w:rPr>
          <w:color w:val="auto"/>
        </w:rPr>
        <w:t>реномирани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местни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компании</w:t>
      </w:r>
      <w:proofErr w:type="spellEnd"/>
      <w:r>
        <w:rPr>
          <w:color w:val="auto"/>
        </w:rPr>
        <w:t xml:space="preserve">. </w:t>
      </w:r>
      <w:proofErr w:type="spellStart"/>
      <w:r>
        <w:t>Матиас</w:t>
      </w:r>
      <w:proofErr w:type="spellEnd"/>
      <w:r>
        <w:t xml:space="preserve"> </w:t>
      </w:r>
      <w:proofErr w:type="spellStart"/>
      <w:r>
        <w:t>Бертл</w:t>
      </w:r>
      <w:proofErr w:type="spellEnd"/>
      <w:r>
        <w:t xml:space="preserve">, </w:t>
      </w:r>
      <w:proofErr w:type="spellStart"/>
      <w:r>
        <w:t>изпълнителен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Hettich </w:t>
      </w:r>
      <w:proofErr w:type="spellStart"/>
      <w:r>
        <w:t>Югоизточна</w:t>
      </w:r>
      <w:proofErr w:type="spellEnd"/>
      <w:r>
        <w:t xml:space="preserve"> </w:t>
      </w:r>
      <w:proofErr w:type="spellStart"/>
      <w:r>
        <w:t>Азия</w:t>
      </w:r>
      <w:proofErr w:type="spellEnd"/>
      <w:r>
        <w:t xml:space="preserve">, </w:t>
      </w:r>
      <w:proofErr w:type="spellStart"/>
      <w:r>
        <w:t>обяснява</w:t>
      </w:r>
      <w:proofErr w:type="spellEnd"/>
      <w:r>
        <w:t xml:space="preserve">: „В </w:t>
      </w:r>
      <w:proofErr w:type="spellStart"/>
      <w:r>
        <w:t>бързо</w:t>
      </w:r>
      <w:proofErr w:type="spellEnd"/>
      <w:r>
        <w:t xml:space="preserve"> </w:t>
      </w:r>
      <w:proofErr w:type="spellStart"/>
      <w:r>
        <w:t>развиващ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пазар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Виетнам</w:t>
      </w:r>
      <w:proofErr w:type="spellEnd"/>
      <w:r>
        <w:t xml:space="preserve"> е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решаващо</w:t>
      </w:r>
      <w:proofErr w:type="spellEnd"/>
      <w:r>
        <w:t xml:space="preserve"> </w:t>
      </w:r>
      <w:proofErr w:type="spellStart"/>
      <w:r>
        <w:t>значение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разберат</w:t>
      </w:r>
      <w:proofErr w:type="spellEnd"/>
      <w:r>
        <w:t xml:space="preserve"> </w:t>
      </w:r>
      <w:proofErr w:type="spellStart"/>
      <w:r>
        <w:t>местните</w:t>
      </w:r>
      <w:proofErr w:type="spellEnd"/>
      <w:r>
        <w:t xml:space="preserve"> </w:t>
      </w:r>
      <w:proofErr w:type="spellStart"/>
      <w:r>
        <w:t>дадености</w:t>
      </w:r>
      <w:proofErr w:type="spellEnd"/>
      <w:r>
        <w:t xml:space="preserve">. </w:t>
      </w:r>
      <w:proofErr w:type="spellStart"/>
      <w:r>
        <w:t>Ето</w:t>
      </w:r>
      <w:proofErr w:type="spellEnd"/>
      <w:r>
        <w:t xml:space="preserve"> </w:t>
      </w:r>
      <w:proofErr w:type="spellStart"/>
      <w:r>
        <w:t>защо</w:t>
      </w:r>
      <w:proofErr w:type="spellEnd"/>
      <w:r>
        <w:t xml:space="preserve"> Hettich </w:t>
      </w:r>
      <w:proofErr w:type="spellStart"/>
      <w:r>
        <w:t>Виетнам</w:t>
      </w:r>
      <w:proofErr w:type="spellEnd"/>
      <w:r>
        <w:t xml:space="preserve"> е </w:t>
      </w:r>
      <w:proofErr w:type="spellStart"/>
      <w:r>
        <w:t>единственият</w:t>
      </w:r>
      <w:proofErr w:type="spellEnd"/>
      <w:r>
        <w:t xml:space="preserve"> </w:t>
      </w:r>
      <w:proofErr w:type="spellStart"/>
      <w:r>
        <w:t>доставчик</w:t>
      </w:r>
      <w:proofErr w:type="spellEnd"/>
      <w:r>
        <w:t xml:space="preserve">, </w:t>
      </w:r>
      <w:proofErr w:type="spellStart"/>
      <w:r>
        <w:t>който</w:t>
      </w:r>
      <w:proofErr w:type="spellEnd"/>
      <w:r>
        <w:t xml:space="preserve"> </w:t>
      </w:r>
      <w:proofErr w:type="spellStart"/>
      <w:r>
        <w:t>продава</w:t>
      </w:r>
      <w:proofErr w:type="spellEnd"/>
      <w:r>
        <w:t xml:space="preserve"> </w:t>
      </w:r>
      <w:proofErr w:type="spellStart"/>
      <w:r>
        <w:t>продукти</w:t>
      </w:r>
      <w:proofErr w:type="spellEnd"/>
      <w:r>
        <w:t xml:space="preserve"> и </w:t>
      </w:r>
      <w:proofErr w:type="spellStart"/>
      <w:r>
        <w:t>иновации</w:t>
      </w:r>
      <w:proofErr w:type="spellEnd"/>
      <w:r>
        <w:t xml:space="preserve"> с </w:t>
      </w:r>
      <w:proofErr w:type="spellStart"/>
      <w:r>
        <w:t>ненадминато</w:t>
      </w:r>
      <w:proofErr w:type="spellEnd"/>
      <w:r>
        <w:t xml:space="preserve"> </w:t>
      </w:r>
      <w:proofErr w:type="spellStart"/>
      <w:r>
        <w:t>качество</w:t>
      </w:r>
      <w:proofErr w:type="spellEnd"/>
      <w:r>
        <w:t xml:space="preserve">.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допълва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широка</w:t>
      </w:r>
      <w:proofErr w:type="spellEnd"/>
      <w:r>
        <w:t xml:space="preserve"> </w:t>
      </w:r>
      <w:proofErr w:type="spellStart"/>
      <w:r>
        <w:t>подкрепа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експерти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съвместно</w:t>
      </w:r>
      <w:proofErr w:type="spellEnd"/>
      <w:r>
        <w:t xml:space="preserve"> </w:t>
      </w:r>
      <w:proofErr w:type="spellStart"/>
      <w:r>
        <w:t>разработване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обогатяват</w:t>
      </w:r>
      <w:proofErr w:type="spellEnd"/>
      <w:r>
        <w:t xml:space="preserve"> </w:t>
      </w:r>
      <w:proofErr w:type="spellStart"/>
      <w:r>
        <w:t>начина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потребителите</w:t>
      </w:r>
      <w:proofErr w:type="spellEnd"/>
      <w:r>
        <w:t xml:space="preserve"> в </w:t>
      </w:r>
      <w:proofErr w:type="spellStart"/>
      <w:r>
        <w:t>цялата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. </w:t>
      </w:r>
      <w:proofErr w:type="spellStart"/>
      <w:r>
        <w:rPr>
          <w:color w:val="auto"/>
        </w:rPr>
        <w:t>Тъй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като</w:t>
      </w:r>
      <w:proofErr w:type="spellEnd"/>
      <w:r>
        <w:rPr>
          <w:color w:val="auto"/>
        </w:rPr>
        <w:t xml:space="preserve"> Hettich </w:t>
      </w:r>
      <w:proofErr w:type="spellStart"/>
      <w:r>
        <w:rPr>
          <w:color w:val="auto"/>
        </w:rPr>
        <w:t>Виетнам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разширява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своите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дистрибуторски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канали</w:t>
      </w:r>
      <w:proofErr w:type="spellEnd"/>
      <w:r>
        <w:rPr>
          <w:color w:val="auto"/>
        </w:rPr>
        <w:t xml:space="preserve"> в </w:t>
      </w:r>
      <w:proofErr w:type="spellStart"/>
      <w:r>
        <w:rPr>
          <w:color w:val="auto"/>
        </w:rPr>
        <w:t>цялата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страна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за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увеличи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видимостта</w:t>
      </w:r>
      <w:proofErr w:type="spellEnd"/>
      <w:r>
        <w:rPr>
          <w:color w:val="auto"/>
        </w:rPr>
        <w:t xml:space="preserve"> и </w:t>
      </w:r>
      <w:proofErr w:type="spellStart"/>
      <w:r>
        <w:rPr>
          <w:color w:val="auto"/>
        </w:rPr>
        <w:t>да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стимулира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растежа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чрез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засилени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търговски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партньорства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компанията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допълнително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се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фокусира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върху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доближаването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до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местните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дизайнерски</w:t>
      </w:r>
      <w:proofErr w:type="spellEnd"/>
      <w:r>
        <w:rPr>
          <w:color w:val="auto"/>
        </w:rPr>
        <w:t xml:space="preserve"> и </w:t>
      </w:r>
      <w:proofErr w:type="spellStart"/>
      <w:r>
        <w:rPr>
          <w:color w:val="auto"/>
        </w:rPr>
        <w:t>мебелни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общности</w:t>
      </w:r>
      <w:proofErr w:type="spellEnd"/>
      <w:r>
        <w:rPr>
          <w:color w:val="auto"/>
        </w:rPr>
        <w:t xml:space="preserve"> и </w:t>
      </w:r>
      <w:proofErr w:type="spellStart"/>
      <w:r>
        <w:rPr>
          <w:color w:val="auto"/>
        </w:rPr>
        <w:t>собственици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на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жилища</w:t>
      </w:r>
      <w:proofErr w:type="spellEnd"/>
      <w:r>
        <w:rPr>
          <w:color w:val="auto"/>
        </w:rPr>
        <w:t xml:space="preserve">. </w:t>
      </w:r>
      <w:proofErr w:type="spellStart"/>
      <w:r>
        <w:t>Целта</w:t>
      </w:r>
      <w:proofErr w:type="spellEnd"/>
      <w:r>
        <w:t xml:space="preserve"> е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предлагаме</w:t>
      </w:r>
      <w:proofErr w:type="spellEnd"/>
      <w:r>
        <w:t xml:space="preserve"> </w:t>
      </w:r>
      <w:proofErr w:type="spellStart"/>
      <w:r>
        <w:t>иновативни</w:t>
      </w:r>
      <w:proofErr w:type="spellEnd"/>
      <w:r>
        <w:t xml:space="preserve"> и </w:t>
      </w:r>
      <w:proofErr w:type="spellStart"/>
      <w:r>
        <w:t>функционални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отговарят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нуждите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местния</w:t>
      </w:r>
      <w:proofErr w:type="spellEnd"/>
      <w:r>
        <w:t xml:space="preserve"> </w:t>
      </w:r>
      <w:proofErr w:type="spellStart"/>
      <w:r>
        <w:t>пазар</w:t>
      </w:r>
      <w:proofErr w:type="spellEnd"/>
      <w:r>
        <w:t>.”</w:t>
      </w:r>
    </w:p>
    <w:p w14:paraId="4723A902" w14:textId="77777777" w:rsidR="00BE7CDE" w:rsidRPr="007A0BD7" w:rsidRDefault="00BE7CDE" w:rsidP="00BE7CDE">
      <w:pPr>
        <w:spacing w:line="360" w:lineRule="auto"/>
      </w:pPr>
    </w:p>
    <w:p w14:paraId="3E178ECA" w14:textId="77777777" w:rsidR="00BE7CDE" w:rsidRDefault="00BE7CDE" w:rsidP="00BE7CDE">
      <w:pPr>
        <w:spacing w:line="360" w:lineRule="auto"/>
        <w:rPr>
          <w:b/>
          <w:bCs/>
        </w:rPr>
      </w:pPr>
      <w:proofErr w:type="spellStart"/>
      <w:r>
        <w:rPr>
          <w:b/>
          <w:bCs/>
        </w:rPr>
        <w:t>Качество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целия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свят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продуктово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портфолио</w:t>
      </w:r>
      <w:proofErr w:type="spellEnd"/>
    </w:p>
    <w:p w14:paraId="1F422634" w14:textId="77777777" w:rsidR="00BE7CDE" w:rsidRPr="007A0BD7" w:rsidRDefault="00BE7CDE" w:rsidP="00BE7CDE">
      <w:pPr>
        <w:spacing w:line="360" w:lineRule="auto"/>
      </w:pPr>
    </w:p>
    <w:p w14:paraId="28CDA5CA" w14:textId="1E15C6A7" w:rsidR="00BE7CDE" w:rsidRPr="007A0BD7" w:rsidRDefault="00BE7CDE" w:rsidP="00BE7CDE">
      <w:pPr>
        <w:spacing w:line="360" w:lineRule="auto"/>
      </w:pPr>
      <w:r>
        <w:t xml:space="preserve">Hettich и FGV </w:t>
      </w:r>
      <w:proofErr w:type="spellStart"/>
      <w:r>
        <w:t>имат</w:t>
      </w:r>
      <w:proofErr w:type="spellEnd"/>
      <w:r>
        <w:t xml:space="preserve"> </w:t>
      </w:r>
      <w:proofErr w:type="spellStart"/>
      <w:r>
        <w:t>обширно</w:t>
      </w:r>
      <w:proofErr w:type="spellEnd"/>
      <w:r>
        <w:t xml:space="preserve"> </w:t>
      </w:r>
      <w:proofErr w:type="spellStart"/>
      <w:r>
        <w:t>продуктово</w:t>
      </w:r>
      <w:proofErr w:type="spellEnd"/>
      <w:r>
        <w:t xml:space="preserve"> </w:t>
      </w:r>
      <w:proofErr w:type="spellStart"/>
      <w:r>
        <w:t>портфолио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идеално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допълва</w:t>
      </w:r>
      <w:proofErr w:type="spellEnd"/>
      <w:r>
        <w:t xml:space="preserve"> и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покрие</w:t>
      </w:r>
      <w:proofErr w:type="spellEnd"/>
      <w:r>
        <w:t xml:space="preserve"> </w:t>
      </w:r>
      <w:proofErr w:type="spellStart"/>
      <w:r>
        <w:t>разнообразни</w:t>
      </w:r>
      <w:proofErr w:type="spellEnd"/>
      <w:r>
        <w:t xml:space="preserve"> </w:t>
      </w:r>
      <w:proofErr w:type="spellStart"/>
      <w:r>
        <w:t>пазарни</w:t>
      </w:r>
      <w:proofErr w:type="spellEnd"/>
      <w:r>
        <w:t xml:space="preserve"> </w:t>
      </w:r>
      <w:proofErr w:type="spellStart"/>
      <w:r>
        <w:t>нужди</w:t>
      </w:r>
      <w:proofErr w:type="spellEnd"/>
      <w:r>
        <w:t xml:space="preserve"> в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сегменти</w:t>
      </w:r>
      <w:proofErr w:type="spellEnd"/>
      <w:r>
        <w:t xml:space="preserve">. </w:t>
      </w:r>
      <w:proofErr w:type="spellStart"/>
      <w:r>
        <w:t>Уве</w:t>
      </w:r>
      <w:proofErr w:type="spellEnd"/>
      <w:r>
        <w:t xml:space="preserve"> </w:t>
      </w:r>
      <w:proofErr w:type="spellStart"/>
      <w:r>
        <w:t>Крайдел</w:t>
      </w:r>
      <w:proofErr w:type="spellEnd"/>
      <w:r>
        <w:t xml:space="preserve">, </w:t>
      </w:r>
      <w:proofErr w:type="spellStart"/>
      <w:r>
        <w:t>изпълнителен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FGV: „С Hettich и FGV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семейни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 xml:space="preserve"> с </w:t>
      </w:r>
      <w:proofErr w:type="spellStart"/>
      <w:r>
        <w:t>подобни</w:t>
      </w:r>
      <w:proofErr w:type="spellEnd"/>
      <w:r>
        <w:t xml:space="preserve"> </w:t>
      </w:r>
      <w:proofErr w:type="spellStart"/>
      <w:r>
        <w:t>корени</w:t>
      </w:r>
      <w:proofErr w:type="spellEnd"/>
      <w:r>
        <w:t xml:space="preserve"> и </w:t>
      </w:r>
      <w:proofErr w:type="spellStart"/>
      <w:r>
        <w:t>споделени</w:t>
      </w:r>
      <w:proofErr w:type="spellEnd"/>
      <w:r>
        <w:t xml:space="preserve"> </w:t>
      </w:r>
      <w:proofErr w:type="spellStart"/>
      <w:r>
        <w:t>ценности</w:t>
      </w:r>
      <w:proofErr w:type="spellEnd"/>
      <w:r>
        <w:t xml:space="preserve"> </w:t>
      </w:r>
      <w:proofErr w:type="spellStart"/>
      <w:r>
        <w:t>обединиха</w:t>
      </w:r>
      <w:proofErr w:type="spellEnd"/>
      <w:r>
        <w:t xml:space="preserve"> </w:t>
      </w:r>
      <w:proofErr w:type="spellStart"/>
      <w:r>
        <w:t>усилията</w:t>
      </w:r>
      <w:proofErr w:type="spellEnd"/>
      <w:r>
        <w:t xml:space="preserve"> </w:t>
      </w:r>
      <w:proofErr w:type="spellStart"/>
      <w:r>
        <w:t>си</w:t>
      </w:r>
      <w:proofErr w:type="spellEnd"/>
      <w:r>
        <w:t xml:space="preserve">.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ние</w:t>
      </w:r>
      <w:proofErr w:type="spellEnd"/>
      <w:r>
        <w:t xml:space="preserve"> </w:t>
      </w:r>
      <w:proofErr w:type="spellStart"/>
      <w:r>
        <w:t>носим</w:t>
      </w:r>
      <w:proofErr w:type="spellEnd"/>
      <w:r>
        <w:t xml:space="preserve"> 200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опит</w:t>
      </w:r>
      <w:proofErr w:type="spellEnd"/>
      <w:r>
        <w:t xml:space="preserve"> в </w:t>
      </w:r>
      <w:proofErr w:type="spellStart"/>
      <w:r>
        <w:t>индустрията</w:t>
      </w:r>
      <w:proofErr w:type="spellEnd"/>
      <w:r>
        <w:t xml:space="preserve"> и </w:t>
      </w:r>
      <w:proofErr w:type="spellStart"/>
      <w:r>
        <w:t>допълващи</w:t>
      </w:r>
      <w:proofErr w:type="spellEnd"/>
      <w:r>
        <w:t xml:space="preserve"> </w:t>
      </w:r>
      <w:proofErr w:type="spellStart"/>
      <w:r>
        <w:t>силни</w:t>
      </w:r>
      <w:proofErr w:type="spellEnd"/>
      <w:r>
        <w:t xml:space="preserve"> </w:t>
      </w:r>
      <w:proofErr w:type="spellStart"/>
      <w:r>
        <w:t>страни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предоставим</w:t>
      </w:r>
      <w:proofErr w:type="spellEnd"/>
      <w:r>
        <w:t xml:space="preserve"> </w:t>
      </w:r>
      <w:proofErr w:type="spellStart"/>
      <w:r>
        <w:t>истинска</w:t>
      </w:r>
      <w:proofErr w:type="spellEnd"/>
      <w:r>
        <w:t xml:space="preserve"> </w:t>
      </w:r>
      <w:proofErr w:type="spellStart"/>
      <w:r>
        <w:t>добавена</w:t>
      </w:r>
      <w:proofErr w:type="spellEnd"/>
      <w:r>
        <w:t xml:space="preserve"> </w:t>
      </w:r>
      <w:proofErr w:type="spellStart"/>
      <w:r>
        <w:t>стойност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нашите</w:t>
      </w:r>
      <w:proofErr w:type="spellEnd"/>
      <w:r>
        <w:t xml:space="preserve"> </w:t>
      </w:r>
      <w:proofErr w:type="spellStart"/>
      <w:r>
        <w:t>клиенти</w:t>
      </w:r>
      <w:proofErr w:type="spellEnd"/>
      <w:r>
        <w:t xml:space="preserve"> в </w:t>
      </w:r>
      <w:proofErr w:type="spellStart"/>
      <w:r>
        <w:t>Югоизточна</w:t>
      </w:r>
      <w:proofErr w:type="spellEnd"/>
      <w:r>
        <w:t xml:space="preserve"> </w:t>
      </w:r>
      <w:proofErr w:type="spellStart"/>
      <w:r>
        <w:t>Азия</w:t>
      </w:r>
      <w:proofErr w:type="spellEnd"/>
      <w:r>
        <w:t xml:space="preserve">. </w:t>
      </w:r>
      <w:proofErr w:type="spellStart"/>
      <w:r>
        <w:t>Нашето</w:t>
      </w:r>
      <w:proofErr w:type="spellEnd"/>
      <w:r>
        <w:t xml:space="preserve"> </w:t>
      </w:r>
      <w:proofErr w:type="spellStart"/>
      <w:r>
        <w:t>присъствие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Виетнам</w:t>
      </w:r>
      <w:proofErr w:type="spellEnd"/>
      <w:r>
        <w:t xml:space="preserve"> е </w:t>
      </w:r>
      <w:proofErr w:type="spellStart"/>
      <w:r>
        <w:t>важен</w:t>
      </w:r>
      <w:proofErr w:type="spellEnd"/>
      <w:r>
        <w:t xml:space="preserve"> </w:t>
      </w:r>
      <w:proofErr w:type="spellStart"/>
      <w:r>
        <w:t>крайъгълен</w:t>
      </w:r>
      <w:proofErr w:type="spellEnd"/>
      <w:r>
        <w:t xml:space="preserve"> </w:t>
      </w:r>
      <w:proofErr w:type="spellStart"/>
      <w:r>
        <w:t>камък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пътя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споделения</w:t>
      </w:r>
      <w:proofErr w:type="spellEnd"/>
      <w:r>
        <w:t xml:space="preserve"> </w:t>
      </w:r>
      <w:proofErr w:type="spellStart"/>
      <w:r>
        <w:t>успех</w:t>
      </w:r>
      <w:proofErr w:type="spellEnd"/>
      <w:r>
        <w:t>.“</w:t>
      </w:r>
    </w:p>
    <w:p w14:paraId="27F20BA6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707D3936" w14:textId="74DC2D6A" w:rsidR="00AB0A72" w:rsidRDefault="00AB0A72" w:rsidP="00365A11">
      <w:pPr>
        <w:spacing w:line="360" w:lineRule="auto"/>
        <w:rPr>
          <w:lang w:eastAsia="sv-SE"/>
        </w:rPr>
      </w:pPr>
      <w:proofErr w:type="spellStart"/>
      <w:r>
        <w:lastRenderedPageBreak/>
        <w:t>Следните</w:t>
      </w:r>
      <w:proofErr w:type="spellEnd"/>
      <w:r>
        <w:t xml:space="preserve"> </w:t>
      </w:r>
      <w:proofErr w:type="spellStart"/>
      <w:r>
        <w:t>изображения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достъпни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изтегляне</w:t>
      </w:r>
      <w:proofErr w:type="spellEnd"/>
      <w:r>
        <w:t xml:space="preserve"> в </w:t>
      </w:r>
      <w:proofErr w:type="spellStart"/>
      <w:r>
        <w:t>менюто</w:t>
      </w:r>
      <w:proofErr w:type="spellEnd"/>
      <w:r>
        <w:t xml:space="preserve"> „</w:t>
      </w:r>
      <w:proofErr w:type="spellStart"/>
      <w:r>
        <w:t>Преса</w:t>
      </w:r>
      <w:proofErr w:type="spellEnd"/>
      <w:r>
        <w:t xml:space="preserve">“ </w:t>
      </w:r>
      <w:proofErr w:type="spellStart"/>
      <w:r>
        <w:t>на</w:t>
      </w:r>
      <w:proofErr w:type="spellEnd"/>
      <w:r>
        <w:t xml:space="preserve"> www.hettich.com:</w:t>
      </w:r>
    </w:p>
    <w:p w14:paraId="7EBC9CC5" w14:textId="77777777" w:rsidR="00655717" w:rsidRDefault="00655717" w:rsidP="00365A11">
      <w:pPr>
        <w:spacing w:line="360" w:lineRule="auto"/>
        <w:rPr>
          <w:lang w:eastAsia="sv-SE"/>
        </w:rPr>
      </w:pPr>
    </w:p>
    <w:p w14:paraId="5BEF40F0" w14:textId="3244F19F" w:rsidR="00EA1EC0" w:rsidRDefault="00EA1EC0" w:rsidP="00365A11">
      <w:pPr>
        <w:spacing w:line="360" w:lineRule="auto"/>
        <w:rPr>
          <w:noProof/>
        </w:rPr>
      </w:pPr>
    </w:p>
    <w:p w14:paraId="5A866036" w14:textId="3B1C8DD5" w:rsidR="0029033A" w:rsidRDefault="0029033A" w:rsidP="00365A11">
      <w:pPr>
        <w:rPr>
          <w:color w:val="auto"/>
          <w:sz w:val="22"/>
          <w:szCs w:val="22"/>
          <w:lang w:eastAsia="sv-SE"/>
        </w:rPr>
      </w:pPr>
    </w:p>
    <w:p w14:paraId="1FD480A9" w14:textId="67D79DCD" w:rsidR="003A5327" w:rsidRDefault="00F419F5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55CDB6E2" wp14:editId="66B71485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7CB2C63E" w:rsidR="003A5327" w:rsidRPr="00C83AF2" w:rsidRDefault="00BE7CDE" w:rsidP="003A5327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032025_a</w:t>
      </w:r>
      <w:r>
        <w:rPr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Церемония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по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откриването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на</w:t>
      </w:r>
      <w:proofErr w:type="spellEnd"/>
      <w:r>
        <w:rPr>
          <w:rFonts w:cs="Arial"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color w:val="auto"/>
          <w:sz w:val="22"/>
          <w:szCs w:val="22"/>
        </w:rPr>
        <w:t>Виетнам</w:t>
      </w:r>
      <w:proofErr w:type="spellEnd"/>
      <w:r>
        <w:rPr>
          <w:rFonts w:cs="Arial"/>
          <w:color w:val="auto"/>
          <w:sz w:val="22"/>
          <w:szCs w:val="22"/>
        </w:rPr>
        <w:t>.</w:t>
      </w:r>
      <w:r w:rsid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Матиас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Бертл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(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управляващ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Southeast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Asia и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генерален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Hettich Vietnam),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Яна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Шьонфелд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(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управляващ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Hettich Group),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Андреа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Казони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(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търговски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FGV),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Тхан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Фам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(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комуникации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Southeast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Asia и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заместник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генерален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директор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A72DAE" w:rsidRPr="00A72DAE">
        <w:rPr>
          <w:rFonts w:cs="Arial"/>
          <w:color w:val="auto"/>
          <w:sz w:val="22"/>
          <w:szCs w:val="22"/>
        </w:rPr>
        <w:t>на</w:t>
      </w:r>
      <w:proofErr w:type="spellEnd"/>
      <w:r w:rsidR="00A72DAE" w:rsidRPr="00A72DAE">
        <w:rPr>
          <w:rFonts w:cs="Arial"/>
          <w:color w:val="auto"/>
          <w:sz w:val="22"/>
          <w:szCs w:val="22"/>
        </w:rPr>
        <w:t xml:space="preserve"> Hettich Vietnam)</w:t>
      </w:r>
      <w:r w:rsidR="00A72DAE">
        <w:rPr>
          <w:rFonts w:cs="Arial"/>
          <w:color w:val="auto"/>
          <w:sz w:val="22"/>
          <w:szCs w:val="22"/>
        </w:rPr>
        <w:t>.</w:t>
      </w:r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Снимка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58C12FBB" w14:textId="77777777" w:rsidR="003A5327" w:rsidRDefault="003A5327" w:rsidP="003A5327">
      <w:pPr>
        <w:spacing w:line="360" w:lineRule="auto"/>
        <w:rPr>
          <w:lang w:eastAsia="sv-SE"/>
        </w:rPr>
      </w:pPr>
    </w:p>
    <w:p w14:paraId="0650FF97" w14:textId="7D16301D" w:rsidR="003A5327" w:rsidRPr="00F87725" w:rsidRDefault="00F419F5" w:rsidP="003A5327">
      <w:pPr>
        <w:spacing w:line="360" w:lineRule="auto"/>
        <w:rPr>
          <w:noProof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5740CEA8" wp14:editId="6C44E243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4ABBE86F" w:rsidR="003A5327" w:rsidRPr="000F4D5D" w:rsidRDefault="00C35D2E" w:rsidP="003A5327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032025_b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Hettich </w:t>
      </w:r>
      <w:proofErr w:type="spellStart"/>
      <w:r>
        <w:rPr>
          <w:rFonts w:cs="Arial"/>
          <w:color w:val="auto"/>
          <w:sz w:val="22"/>
          <w:szCs w:val="22"/>
        </w:rPr>
        <w:t>Виетнам</w:t>
      </w:r>
      <w:proofErr w:type="spellEnd"/>
      <w:r>
        <w:rPr>
          <w:rFonts w:cs="Arial"/>
          <w:color w:val="auto"/>
          <w:sz w:val="22"/>
          <w:szCs w:val="22"/>
        </w:rPr>
        <w:t xml:space="preserve"> е </w:t>
      </w:r>
      <w:proofErr w:type="spellStart"/>
      <w:r>
        <w:rPr>
          <w:rFonts w:cs="Arial"/>
          <w:color w:val="auto"/>
          <w:sz w:val="22"/>
          <w:szCs w:val="22"/>
        </w:rPr>
        <w:t>първото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съвместно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дъщерно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дружество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на</w:t>
      </w:r>
      <w:proofErr w:type="spellEnd"/>
      <w:r>
        <w:rPr>
          <w:rFonts w:cs="Arial"/>
          <w:color w:val="auto"/>
          <w:sz w:val="22"/>
          <w:szCs w:val="22"/>
        </w:rPr>
        <w:t xml:space="preserve"> Hettich и FGV. </w:t>
      </w:r>
      <w:proofErr w:type="spellStart"/>
      <w:r>
        <w:rPr>
          <w:rFonts w:cs="Arial"/>
          <w:color w:val="auto"/>
          <w:sz w:val="22"/>
          <w:szCs w:val="22"/>
        </w:rPr>
        <w:t>Снимка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7D4F09C6" w14:textId="77777777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57D48D62" w14:textId="1483CB4F" w:rsidR="003A5327" w:rsidRDefault="00F419F5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lang w:val="en-US"/>
        </w:rPr>
        <w:lastRenderedPageBreak/>
        <w:drawing>
          <wp:inline distT="0" distB="0" distL="0" distR="0" wp14:anchorId="1F1B62A7" wp14:editId="6CA234A5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66F5C" w14:textId="0F1E958D" w:rsidR="00F419F5" w:rsidRPr="00C83AF2" w:rsidRDefault="00F419F5" w:rsidP="00F419F5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</w:t>
      </w:r>
      <w:r>
        <w:rPr>
          <w:color w:val="auto"/>
          <w:sz w:val="22"/>
          <w:szCs w:val="22"/>
        </w:rPr>
        <w:t>c</w:t>
      </w:r>
      <w:r>
        <w:rPr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Церемония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по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откриването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на</w:t>
      </w:r>
      <w:proofErr w:type="spellEnd"/>
      <w:r>
        <w:rPr>
          <w:rFonts w:cs="Arial"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color w:val="auto"/>
          <w:sz w:val="22"/>
          <w:szCs w:val="22"/>
        </w:rPr>
        <w:t>Виетнам</w:t>
      </w:r>
      <w:proofErr w:type="spellEnd"/>
      <w:r>
        <w:rPr>
          <w:rFonts w:cs="Arial"/>
          <w:color w:val="auto"/>
          <w:sz w:val="22"/>
          <w:szCs w:val="22"/>
        </w:rPr>
        <w:t xml:space="preserve">. Hettich </w:t>
      </w:r>
      <w:proofErr w:type="spellStart"/>
      <w:r>
        <w:rPr>
          <w:rFonts w:cs="Arial"/>
          <w:color w:val="auto"/>
          <w:sz w:val="22"/>
          <w:szCs w:val="22"/>
        </w:rPr>
        <w:t>Виетнам</w:t>
      </w:r>
      <w:proofErr w:type="spellEnd"/>
      <w:r>
        <w:rPr>
          <w:rFonts w:cs="Arial"/>
          <w:color w:val="auto"/>
          <w:sz w:val="22"/>
          <w:szCs w:val="22"/>
        </w:rPr>
        <w:t xml:space="preserve"> е </w:t>
      </w:r>
      <w:proofErr w:type="spellStart"/>
      <w:r>
        <w:rPr>
          <w:rFonts w:cs="Arial"/>
          <w:color w:val="auto"/>
          <w:sz w:val="22"/>
          <w:szCs w:val="22"/>
        </w:rPr>
        <w:t>първото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съвместно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дъщерно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дружество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на</w:t>
      </w:r>
      <w:proofErr w:type="spellEnd"/>
      <w:r>
        <w:rPr>
          <w:rFonts w:cs="Arial"/>
          <w:color w:val="auto"/>
          <w:sz w:val="22"/>
          <w:szCs w:val="22"/>
        </w:rPr>
        <w:t xml:space="preserve"> Hettich и FGV. </w:t>
      </w:r>
      <w:proofErr w:type="spellStart"/>
      <w:r>
        <w:rPr>
          <w:rFonts w:cs="Arial"/>
          <w:color w:val="auto"/>
          <w:sz w:val="22"/>
          <w:szCs w:val="22"/>
        </w:rPr>
        <w:t>Снимка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0A7C8FEA" w14:textId="5861FAEC" w:rsidR="00814D5E" w:rsidRDefault="00814D5E" w:rsidP="00814D5E"/>
    <w:p w14:paraId="2D679062" w14:textId="77777777" w:rsidR="00814D5E" w:rsidRPr="000F4D5D" w:rsidRDefault="00814D5E" w:rsidP="003A5327">
      <w:pPr>
        <w:rPr>
          <w:rFonts w:cs="Arial"/>
          <w:color w:val="auto"/>
          <w:sz w:val="22"/>
          <w:szCs w:val="22"/>
        </w:rPr>
      </w:pPr>
    </w:p>
    <w:p w14:paraId="59A216BC" w14:textId="77777777" w:rsidR="008D5A50" w:rsidRPr="008E1330" w:rsidRDefault="008D5A50" w:rsidP="008D5A50">
      <w:pPr>
        <w:rPr>
          <w:rFonts w:cs="Arial"/>
          <w:color w:val="auto"/>
          <w:sz w:val="12"/>
          <w:szCs w:val="22"/>
        </w:rPr>
      </w:pPr>
    </w:p>
    <w:p w14:paraId="58B69DA2" w14:textId="77777777" w:rsidR="00A76714" w:rsidRPr="009F17CE" w:rsidRDefault="00A76714" w:rsidP="00A76714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0EBABCC5" w14:textId="400594C1" w:rsidR="00571996" w:rsidRDefault="00A76714" w:rsidP="00A76714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най-големите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най-успешните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семейната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8.600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С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"It's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с </w:t>
      </w:r>
      <w:proofErr w:type="spellStart"/>
      <w:r>
        <w:rPr>
          <w:rFonts w:cs="Arial"/>
          <w:color w:val="000000" w:themeColor="text1"/>
          <w:sz w:val="20"/>
          <w:szCs w:val="18"/>
        </w:rPr>
        <w:t>най-висок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hyperlink r:id="rId11" w:history="1">
        <w:r>
          <w:rPr>
            <w:rStyle w:val="Hyperlink"/>
            <w:rFonts w:cs="Arial"/>
            <w:sz w:val="20"/>
            <w:szCs w:val="18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 w:rsidRPr="00F419F5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F419F5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3A0273C" w:rsidR="00727EEE" w:rsidRPr="00AC7897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Ева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Лангнер</w:t>
                          </w:r>
                          <w:proofErr w:type="spellEnd"/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Германия</w:t>
                          </w:r>
                          <w:proofErr w:type="spellEnd"/>
                        </w:p>
                        <w:p w14:paraId="5A897ECE" w14:textId="7398C68F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20328572</w:t>
                          </w:r>
                        </w:p>
                        <w:p w14:paraId="67D28B69" w14:textId="5676715B" w:rsidR="00727EEE" w:rsidRPr="00B21CCA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65A1C89D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color w:val="000000" w:themeColor="text1"/>
                              <w:sz w:val="20"/>
                            </w:rPr>
                            <w:t>PR_032025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  <w:proofErr w:type="spellEnd"/>
                    <w:r w:rsidRPr="00F419F5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F419F5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3A0273C" w:rsidR="00727EEE" w:rsidRPr="00AC7897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Ева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Лангнер</w:t>
                    </w:r>
                    <w:proofErr w:type="spellEnd"/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Германия</w:t>
                    </w:r>
                    <w:proofErr w:type="spellEnd"/>
                  </w:p>
                  <w:p w14:paraId="5A897ECE" w14:textId="7398C68F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20328572</w:t>
                    </w:r>
                  </w:p>
                  <w:p w14:paraId="67D28B69" w14:textId="5676715B" w:rsidR="00727EEE" w:rsidRPr="00B21CCA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65A1C89D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color w:val="000000" w:themeColor="text1"/>
                        <w:sz w:val="20"/>
                      </w:rPr>
                      <w:t>PR_032025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2DAE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123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19F5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597</Words>
  <Characters>3572</Characters>
  <Application>Microsoft Office Word</Application>
  <DocSecurity>0</DocSecurity>
  <Lines>99</Lines>
  <Paragraphs>19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Откриване на Hettich Виетнам</dc:title>
  <dc:creator>Eva Langner</dc:creator>
  <cp:lastModifiedBy>Eva Langner</cp:lastModifiedBy>
  <cp:revision>16</cp:revision>
  <cp:lastPrinted>2024-11-21T05:31:00Z</cp:lastPrinted>
  <dcterms:created xsi:type="dcterms:W3CDTF">2024-12-20T09:19:00Z</dcterms:created>
  <dcterms:modified xsi:type="dcterms:W3CDTF">2025-01-15T07:09:00Z</dcterms:modified>
</cp:coreProperties>
</file>