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63F37799" w:rsidR="005A3C05" w:rsidRPr="00130942" w:rsidRDefault="00E6264A" w:rsidP="00682C4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>Изложбена премиера на Hettich за interzum 2025</w:t>
      </w:r>
    </w:p>
    <w:p w14:paraId="748EA788" w14:textId="4CF25229" w:rsidR="00754A7E" w:rsidRPr="00130942" w:rsidRDefault="00E6264A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Иновативни продуктови решения за бранша</w:t>
      </w:r>
    </w:p>
    <w:p w14:paraId="76F418BB" w14:textId="77777777" w:rsidR="00E6264A" w:rsidRPr="00130942" w:rsidRDefault="00E6264A" w:rsidP="00682C48">
      <w:pPr>
        <w:spacing w:line="360" w:lineRule="auto"/>
        <w:rPr>
          <w:rFonts w:cs="Arial"/>
          <w:b/>
          <w:color w:val="auto"/>
          <w:szCs w:val="24"/>
        </w:rPr>
      </w:pPr>
    </w:p>
    <w:p w14:paraId="25E6BE30" w14:textId="68A59834" w:rsidR="006A7CC9" w:rsidRPr="00130942" w:rsidRDefault="000A5B21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На interzum 2025 Hettich отново ще покаже, че е иновативен производител на обков с високо ниво на разбиране на пазара. Портфолиото е последователно проектирано и стратегически разработено от гледна точка на потребителя. Това означава, че мебелистите, специализираните търговци на дребно и индустрията могат да отговорят убедително на променящите се желания към ежедневието, живота и работата с продуктите на Hettich.</w:t>
      </w:r>
    </w:p>
    <w:p w14:paraId="799D5E7B" w14:textId="77777777" w:rsidR="000A5B21" w:rsidRPr="00130942" w:rsidRDefault="000A5B21" w:rsidP="00682C48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</w:p>
    <w:p w14:paraId="64861728" w14:textId="6573EFCA" w:rsidR="000A5B21" w:rsidRPr="00130942" w:rsidRDefault="0053280E" w:rsidP="00682C48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  <w:r>
        <w:rPr>
          <w:rFonts w:cs="Arial"/>
          <w:color w:val="auto"/>
          <w:szCs w:val="24"/>
        </w:rPr>
        <w:t>Новите продукти и акценти на Hettich ще бъдат представени на interzum във вдъхновяващи решения за обзавеждане за кухня, баня, всекидневна, спалня, бяла техника, работни помещения и наоткрито.</w:t>
      </w:r>
    </w:p>
    <w:p w14:paraId="2072F383" w14:textId="77777777" w:rsidR="002E79F1" w:rsidRPr="00130942" w:rsidRDefault="002E79F1" w:rsidP="00682C48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</w:p>
    <w:p w14:paraId="395F7206" w14:textId="77777777" w:rsidR="00B61800" w:rsidRPr="00987814" w:rsidRDefault="002E79F1" w:rsidP="00682C48">
      <w:pPr>
        <w:spacing w:line="360" w:lineRule="auto"/>
        <w:rPr>
          <w:rFonts w:cs="Arial"/>
          <w:b/>
          <w:bCs/>
          <w:color w:val="auto"/>
          <w:szCs w:val="24"/>
          <w:lang w:val="sv-SE"/>
        </w:rPr>
      </w:pPr>
      <w:r>
        <w:rPr>
          <w:rFonts w:cs="Arial"/>
          <w:b/>
          <w:bCs/>
          <w:color w:val="auto"/>
          <w:szCs w:val="24"/>
        </w:rPr>
        <w:t>Панти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за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стъклени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и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огледални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врати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Avosys:</w:t>
      </w:r>
    </w:p>
    <w:p w14:paraId="74F4A37B" w14:textId="67260A21" w:rsidR="002E79F1" w:rsidRPr="00987814" w:rsidRDefault="002E79F1" w:rsidP="00682C48">
      <w:pPr>
        <w:spacing w:line="360" w:lineRule="auto"/>
        <w:rPr>
          <w:rFonts w:cs="Arial"/>
          <w:b/>
          <w:bCs/>
          <w:color w:val="auto"/>
          <w:szCs w:val="24"/>
          <w:lang w:val="sv-SE"/>
        </w:rPr>
      </w:pPr>
      <w:r>
        <w:rPr>
          <w:rFonts w:cs="Arial"/>
          <w:b/>
          <w:bCs/>
          <w:color w:val="auto"/>
          <w:szCs w:val="24"/>
        </w:rPr>
        <w:t>Фина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елегантност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за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кухня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, </w:t>
      </w:r>
      <w:r>
        <w:rPr>
          <w:rFonts w:cs="Arial"/>
          <w:b/>
          <w:bCs/>
          <w:color w:val="auto"/>
          <w:szCs w:val="24"/>
        </w:rPr>
        <w:t>баня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и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всекидневна</w:t>
      </w:r>
    </w:p>
    <w:p w14:paraId="2C059679" w14:textId="661EF614" w:rsidR="002E79F1" w:rsidRPr="00987814" w:rsidRDefault="002E79F1" w:rsidP="00682C48">
      <w:pPr>
        <w:spacing w:line="360" w:lineRule="auto"/>
        <w:rPr>
          <w:rFonts w:cs="Arial"/>
          <w:color w:val="auto"/>
          <w:szCs w:val="24"/>
          <w:lang w:val="sv-SE"/>
        </w:rPr>
      </w:pPr>
      <w:r>
        <w:rPr>
          <w:rFonts w:cs="Arial"/>
          <w:color w:val="auto"/>
          <w:szCs w:val="24"/>
        </w:rPr>
        <w:t>Колкото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по</w:t>
      </w:r>
      <w:r w:rsidRPr="00987814">
        <w:rPr>
          <w:rFonts w:cs="Arial"/>
          <w:color w:val="auto"/>
          <w:szCs w:val="24"/>
          <w:lang w:val="sv-SE"/>
        </w:rPr>
        <w:t>-</w:t>
      </w:r>
      <w:r>
        <w:rPr>
          <w:rFonts w:cs="Arial"/>
          <w:color w:val="auto"/>
          <w:szCs w:val="24"/>
        </w:rPr>
        <w:t>ценен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стъкленият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или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огледалният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шкаф</w:t>
      </w:r>
      <w:r w:rsidRPr="00987814">
        <w:rPr>
          <w:rFonts w:cs="Arial"/>
          <w:color w:val="auto"/>
          <w:szCs w:val="24"/>
          <w:lang w:val="sv-SE"/>
        </w:rPr>
        <w:t xml:space="preserve">, </w:t>
      </w:r>
      <w:r>
        <w:rPr>
          <w:rFonts w:cs="Arial"/>
          <w:color w:val="auto"/>
          <w:szCs w:val="24"/>
        </w:rPr>
        <w:t>толкова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по</w:t>
      </w:r>
      <w:r w:rsidRPr="00987814">
        <w:rPr>
          <w:rFonts w:cs="Arial"/>
          <w:color w:val="auto"/>
          <w:szCs w:val="24"/>
          <w:lang w:val="sv-SE"/>
        </w:rPr>
        <w:t>-</w:t>
      </w:r>
      <w:r>
        <w:rPr>
          <w:rFonts w:cs="Arial"/>
          <w:color w:val="auto"/>
          <w:szCs w:val="24"/>
        </w:rPr>
        <w:t>дискретни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трябва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да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пантите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на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вратите</w:t>
      </w:r>
      <w:r w:rsidRPr="00987814">
        <w:rPr>
          <w:rFonts w:cs="Arial"/>
          <w:color w:val="auto"/>
          <w:szCs w:val="24"/>
          <w:lang w:val="sv-SE"/>
        </w:rPr>
        <w:t xml:space="preserve">. </w:t>
      </w:r>
      <w:r>
        <w:rPr>
          <w:rFonts w:cs="Arial"/>
          <w:color w:val="auto"/>
          <w:szCs w:val="24"/>
        </w:rPr>
        <w:t>Поради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това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новият</w:t>
      </w:r>
      <w:r w:rsidRPr="00987814">
        <w:rPr>
          <w:rFonts w:cs="Arial"/>
          <w:color w:val="auto"/>
          <w:szCs w:val="24"/>
          <w:lang w:val="sv-SE"/>
        </w:rPr>
        <w:t xml:space="preserve"> Avosys </w:t>
      </w:r>
      <w:r>
        <w:rPr>
          <w:rFonts w:cs="Arial"/>
          <w:color w:val="auto"/>
          <w:szCs w:val="24"/>
        </w:rPr>
        <w:t>от</w:t>
      </w:r>
      <w:r w:rsidRPr="00987814">
        <w:rPr>
          <w:rFonts w:cs="Arial"/>
          <w:color w:val="auto"/>
          <w:szCs w:val="24"/>
          <w:lang w:val="sv-SE"/>
        </w:rPr>
        <w:t xml:space="preserve"> Hettich </w:t>
      </w:r>
      <w:r>
        <w:rPr>
          <w:rFonts w:cs="Arial"/>
          <w:color w:val="auto"/>
          <w:szCs w:val="24"/>
        </w:rPr>
        <w:t>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умишлено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сдържан</w:t>
      </w:r>
      <w:r w:rsidRPr="00987814">
        <w:rPr>
          <w:rFonts w:cs="Arial"/>
          <w:color w:val="auto"/>
          <w:szCs w:val="24"/>
          <w:lang w:val="sv-SE"/>
        </w:rPr>
        <w:t xml:space="preserve">; </w:t>
      </w:r>
      <w:r>
        <w:rPr>
          <w:rFonts w:cs="Arial"/>
          <w:color w:val="auto"/>
          <w:szCs w:val="24"/>
        </w:rPr>
        <w:t>в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своята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тънка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елегантност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той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остава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визуално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незабележим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върху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мебелите</w:t>
      </w:r>
      <w:r w:rsidRPr="00987814">
        <w:rPr>
          <w:rFonts w:cs="Arial"/>
          <w:color w:val="auto"/>
          <w:szCs w:val="24"/>
          <w:lang w:val="sv-SE"/>
        </w:rPr>
        <w:t xml:space="preserve">. </w:t>
      </w:r>
      <w:r>
        <w:rPr>
          <w:rFonts w:cs="Arial"/>
          <w:color w:val="auto"/>
          <w:szCs w:val="24"/>
        </w:rPr>
        <w:t>Благодарение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на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изключително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малкия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дизайн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тясната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линейна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монтажна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пластина</w:t>
      </w:r>
      <w:r w:rsidRPr="00987814">
        <w:rPr>
          <w:rFonts w:cs="Arial"/>
          <w:color w:val="auto"/>
          <w:szCs w:val="24"/>
          <w:lang w:val="sv-SE"/>
        </w:rPr>
        <w:t xml:space="preserve">, </w:t>
      </w:r>
      <w:r>
        <w:rPr>
          <w:rFonts w:cs="Arial"/>
          <w:color w:val="auto"/>
          <w:szCs w:val="24"/>
        </w:rPr>
        <w:t>този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обков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заема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толкова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малко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място</w:t>
      </w:r>
      <w:r w:rsidRPr="00987814">
        <w:rPr>
          <w:rFonts w:cs="Arial"/>
          <w:color w:val="auto"/>
          <w:szCs w:val="24"/>
          <w:lang w:val="sv-SE"/>
        </w:rPr>
        <w:t xml:space="preserve">, </w:t>
      </w:r>
      <w:r>
        <w:rPr>
          <w:rFonts w:cs="Arial"/>
          <w:color w:val="auto"/>
          <w:szCs w:val="24"/>
        </w:rPr>
        <w:t>че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за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съдържанието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на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шкафа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вече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има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повече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място</w:t>
      </w:r>
      <w:r w:rsidRPr="00987814">
        <w:rPr>
          <w:rFonts w:cs="Arial"/>
          <w:color w:val="auto"/>
          <w:szCs w:val="24"/>
          <w:lang w:val="sv-SE"/>
        </w:rPr>
        <w:t xml:space="preserve">. </w:t>
      </w:r>
      <w:r>
        <w:rPr>
          <w:rFonts w:cs="Arial"/>
          <w:color w:val="auto"/>
          <w:szCs w:val="24"/>
        </w:rPr>
        <w:t>Иновативната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панта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автоматика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позволява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широк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спектър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от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приложения</w:t>
      </w:r>
      <w:r w:rsidRPr="00987814">
        <w:rPr>
          <w:rFonts w:cs="Arial"/>
          <w:color w:val="auto"/>
          <w:szCs w:val="24"/>
          <w:lang w:val="sv-SE"/>
        </w:rPr>
        <w:t xml:space="preserve">. </w:t>
      </w:r>
      <w:r>
        <w:rPr>
          <w:rFonts w:cs="Arial"/>
          <w:color w:val="auto"/>
          <w:szCs w:val="24"/>
        </w:rPr>
        <w:t>Специалното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предимство</w:t>
      </w:r>
      <w:r w:rsidRPr="00987814">
        <w:rPr>
          <w:rFonts w:cs="Arial"/>
          <w:color w:val="auto"/>
          <w:szCs w:val="24"/>
          <w:lang w:val="sv-SE"/>
        </w:rPr>
        <w:t xml:space="preserve">: Avosys </w:t>
      </w:r>
      <w:r>
        <w:rPr>
          <w:rFonts w:cs="Arial"/>
          <w:color w:val="auto"/>
          <w:szCs w:val="24"/>
        </w:rPr>
        <w:t>може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да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бъде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сигурно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залепена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или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lastRenderedPageBreak/>
        <w:t>завинтена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към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стъклени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огледални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врати</w:t>
      </w:r>
      <w:r w:rsidRPr="00987814">
        <w:rPr>
          <w:rFonts w:cs="Arial"/>
          <w:color w:val="auto"/>
          <w:szCs w:val="24"/>
          <w:lang w:val="sv-SE"/>
        </w:rPr>
        <w:t xml:space="preserve">. </w:t>
      </w:r>
      <w:r>
        <w:rPr>
          <w:rFonts w:cs="Arial"/>
          <w:color w:val="auto"/>
          <w:szCs w:val="24"/>
        </w:rPr>
        <w:t>Също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така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подходяща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за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завинтване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без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разпробиване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за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главата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при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тънки</w:t>
      </w:r>
      <w:r w:rsidRPr="00987814">
        <w:rPr>
          <w:rFonts w:cs="Arial"/>
          <w:color w:val="auto"/>
          <w:szCs w:val="24"/>
          <w:lang w:val="sv-SE"/>
        </w:rPr>
        <w:t xml:space="preserve">, </w:t>
      </w:r>
      <w:r>
        <w:rPr>
          <w:rFonts w:cs="Arial"/>
          <w:color w:val="auto"/>
          <w:szCs w:val="24"/>
        </w:rPr>
        <w:t>твърди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материали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като</w:t>
      </w:r>
      <w:r w:rsidRPr="00987814">
        <w:rPr>
          <w:rFonts w:cs="Arial"/>
          <w:color w:val="auto"/>
          <w:szCs w:val="24"/>
          <w:lang w:val="sv-SE"/>
        </w:rPr>
        <w:t xml:space="preserve"> Corian® </w:t>
      </w:r>
      <w:r>
        <w:rPr>
          <w:rFonts w:cs="Arial"/>
          <w:color w:val="auto"/>
          <w:szCs w:val="24"/>
        </w:rPr>
        <w:t>или</w:t>
      </w:r>
      <w:r w:rsidRPr="00987814">
        <w:rPr>
          <w:rFonts w:cs="Arial"/>
          <w:color w:val="auto"/>
          <w:szCs w:val="24"/>
          <w:lang w:val="sv-SE"/>
        </w:rPr>
        <w:t xml:space="preserve"> HPL. </w:t>
      </w:r>
      <w:r>
        <w:rPr>
          <w:rFonts w:cs="Arial"/>
          <w:color w:val="auto"/>
          <w:szCs w:val="24"/>
        </w:rPr>
        <w:t>Стъклени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огледални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врати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дебелина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от</w:t>
      </w:r>
      <w:r w:rsidRPr="00987814">
        <w:rPr>
          <w:rFonts w:cs="Arial"/>
          <w:color w:val="auto"/>
          <w:szCs w:val="24"/>
          <w:lang w:val="sv-SE"/>
        </w:rPr>
        <w:t xml:space="preserve"> 3 </w:t>
      </w:r>
      <w:r>
        <w:rPr>
          <w:rFonts w:cs="Arial"/>
          <w:color w:val="auto"/>
          <w:szCs w:val="24"/>
        </w:rPr>
        <w:t>до</w:t>
      </w:r>
      <w:r w:rsidRPr="00987814">
        <w:rPr>
          <w:rFonts w:cs="Arial"/>
          <w:color w:val="auto"/>
          <w:szCs w:val="24"/>
          <w:lang w:val="sv-SE"/>
        </w:rPr>
        <w:t xml:space="preserve"> 8 </w:t>
      </w:r>
      <w:r>
        <w:rPr>
          <w:rFonts w:cs="Arial"/>
          <w:color w:val="auto"/>
          <w:szCs w:val="24"/>
        </w:rPr>
        <w:t>мм</w:t>
      </w:r>
      <w:r w:rsidRPr="00987814">
        <w:rPr>
          <w:rFonts w:cs="Arial"/>
          <w:color w:val="auto"/>
          <w:szCs w:val="24"/>
          <w:lang w:val="sv-SE"/>
        </w:rPr>
        <w:t xml:space="preserve">, </w:t>
      </w:r>
      <w:r>
        <w:rPr>
          <w:rFonts w:cs="Arial"/>
          <w:color w:val="auto"/>
          <w:szCs w:val="24"/>
        </w:rPr>
        <w:t>както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врати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от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специален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материал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дебелина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от</w:t>
      </w:r>
      <w:r w:rsidRPr="00987814">
        <w:rPr>
          <w:rFonts w:cs="Arial"/>
          <w:color w:val="auto"/>
          <w:szCs w:val="24"/>
          <w:lang w:val="sv-SE"/>
        </w:rPr>
        <w:t xml:space="preserve"> 10 </w:t>
      </w:r>
      <w:r>
        <w:rPr>
          <w:rFonts w:cs="Arial"/>
          <w:color w:val="auto"/>
          <w:szCs w:val="24"/>
        </w:rPr>
        <w:t>до</w:t>
      </w:r>
      <w:r w:rsidRPr="00987814">
        <w:rPr>
          <w:rFonts w:cs="Arial"/>
          <w:color w:val="auto"/>
          <w:szCs w:val="24"/>
          <w:lang w:val="sv-SE"/>
        </w:rPr>
        <w:t xml:space="preserve"> 12 </w:t>
      </w:r>
      <w:r>
        <w:rPr>
          <w:rFonts w:cs="Arial"/>
          <w:color w:val="auto"/>
          <w:szCs w:val="24"/>
        </w:rPr>
        <w:t>мм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могат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лесно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да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бъдат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изпълнени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с</w:t>
      </w:r>
      <w:r w:rsidRPr="00987814">
        <w:rPr>
          <w:rFonts w:cs="Arial"/>
          <w:color w:val="auto"/>
          <w:szCs w:val="24"/>
          <w:lang w:val="sv-SE"/>
        </w:rPr>
        <w:t xml:space="preserve"> Avosys. </w:t>
      </w:r>
      <w:r>
        <w:rPr>
          <w:rFonts w:cs="Arial"/>
          <w:color w:val="auto"/>
          <w:szCs w:val="24"/>
        </w:rPr>
        <w:t>Бързият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клипсов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монтаж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прави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монтирането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по</w:t>
      </w:r>
      <w:r w:rsidRPr="00987814">
        <w:rPr>
          <w:rFonts w:cs="Arial"/>
          <w:color w:val="auto"/>
          <w:szCs w:val="24"/>
          <w:lang w:val="sv-SE"/>
        </w:rPr>
        <w:t>-</w:t>
      </w:r>
      <w:r>
        <w:rPr>
          <w:rFonts w:cs="Arial"/>
          <w:color w:val="auto"/>
          <w:szCs w:val="24"/>
        </w:rPr>
        <w:t>лесно</w:t>
      </w:r>
      <w:r w:rsidRPr="00987814">
        <w:rPr>
          <w:rFonts w:cs="Arial"/>
          <w:color w:val="auto"/>
          <w:szCs w:val="24"/>
          <w:lang w:val="sv-SE"/>
        </w:rPr>
        <w:t xml:space="preserve">. </w:t>
      </w:r>
      <w:r>
        <w:rPr>
          <w:rFonts w:cs="Arial"/>
          <w:color w:val="auto"/>
          <w:szCs w:val="24"/>
        </w:rPr>
        <w:t>С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доказано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качество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от</w:t>
      </w:r>
      <w:r w:rsidRPr="00987814">
        <w:rPr>
          <w:rFonts w:cs="Arial"/>
          <w:color w:val="auto"/>
          <w:szCs w:val="24"/>
          <w:lang w:val="sv-SE"/>
        </w:rPr>
        <w:t xml:space="preserve"> Hettich, Avosys </w:t>
      </w:r>
      <w:r>
        <w:rPr>
          <w:rFonts w:cs="Arial"/>
          <w:color w:val="auto"/>
          <w:szCs w:val="24"/>
        </w:rPr>
        <w:t>се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препоръчва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като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първи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избор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за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премиум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мебели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в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кухнята</w:t>
      </w:r>
      <w:r w:rsidRPr="00987814">
        <w:rPr>
          <w:rFonts w:cs="Arial"/>
          <w:color w:val="auto"/>
          <w:szCs w:val="24"/>
          <w:lang w:val="sv-SE"/>
        </w:rPr>
        <w:t xml:space="preserve">, </w:t>
      </w:r>
      <w:r>
        <w:rPr>
          <w:rFonts w:cs="Arial"/>
          <w:color w:val="auto"/>
          <w:szCs w:val="24"/>
        </w:rPr>
        <w:t>банята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или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хола</w:t>
      </w:r>
      <w:r w:rsidRPr="00987814">
        <w:rPr>
          <w:rFonts w:cs="Arial"/>
          <w:color w:val="auto"/>
          <w:szCs w:val="24"/>
          <w:lang w:val="sv-SE"/>
        </w:rPr>
        <w:t xml:space="preserve">. </w:t>
      </w:r>
      <w:r>
        <w:rPr>
          <w:rFonts w:cs="Arial"/>
          <w:color w:val="auto"/>
          <w:szCs w:val="24"/>
        </w:rPr>
        <w:t>Разпространението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на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новия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продукт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на</w:t>
      </w:r>
      <w:r w:rsidRPr="00987814">
        <w:rPr>
          <w:rFonts w:cs="Arial"/>
          <w:color w:val="auto"/>
          <w:szCs w:val="24"/>
          <w:lang w:val="sv-SE"/>
        </w:rPr>
        <w:t xml:space="preserve"> Hettich Avosys </w:t>
      </w:r>
      <w:r>
        <w:rPr>
          <w:rFonts w:cs="Arial"/>
          <w:color w:val="auto"/>
          <w:szCs w:val="24"/>
        </w:rPr>
        <w:t>ще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започне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в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края</w:t>
      </w:r>
      <w:r w:rsidRPr="00987814">
        <w:rPr>
          <w:rFonts w:cs="Arial"/>
          <w:color w:val="auto"/>
          <w:szCs w:val="24"/>
          <w:lang w:val="sv-SE"/>
        </w:rPr>
        <w:t xml:space="preserve"> </w:t>
      </w:r>
      <w:r>
        <w:rPr>
          <w:rFonts w:cs="Arial"/>
          <w:color w:val="auto"/>
          <w:szCs w:val="24"/>
        </w:rPr>
        <w:t>на</w:t>
      </w:r>
      <w:r w:rsidRPr="00987814">
        <w:rPr>
          <w:rFonts w:cs="Arial"/>
          <w:color w:val="auto"/>
          <w:szCs w:val="24"/>
          <w:lang w:val="sv-SE"/>
        </w:rPr>
        <w:t xml:space="preserve"> 2025 </w:t>
      </w:r>
      <w:r>
        <w:rPr>
          <w:rFonts w:cs="Arial"/>
          <w:color w:val="auto"/>
          <w:szCs w:val="24"/>
        </w:rPr>
        <w:t>г</w:t>
      </w:r>
      <w:r w:rsidRPr="00987814">
        <w:rPr>
          <w:rFonts w:cs="Arial"/>
          <w:color w:val="auto"/>
          <w:szCs w:val="24"/>
          <w:lang w:val="sv-SE"/>
        </w:rPr>
        <w:t>.</w:t>
      </w:r>
    </w:p>
    <w:p w14:paraId="74E30FEB" w14:textId="77777777" w:rsidR="002F3408" w:rsidRPr="00987814" w:rsidRDefault="002F3408" w:rsidP="00682C48">
      <w:pPr>
        <w:spacing w:line="360" w:lineRule="auto"/>
        <w:rPr>
          <w:rFonts w:cs="Arial"/>
          <w:b/>
          <w:bCs/>
          <w:color w:val="auto"/>
          <w:szCs w:val="24"/>
          <w:lang w:val="sv-SE"/>
        </w:rPr>
      </w:pPr>
    </w:p>
    <w:p w14:paraId="28A3B82D" w14:textId="77777777" w:rsidR="00B61800" w:rsidRPr="00987814" w:rsidRDefault="00682C48" w:rsidP="00682C48">
      <w:pPr>
        <w:spacing w:line="360" w:lineRule="auto"/>
        <w:rPr>
          <w:rFonts w:cs="Arial"/>
          <w:b/>
          <w:bCs/>
          <w:color w:val="auto"/>
          <w:szCs w:val="24"/>
          <w:lang w:val="sv-SE"/>
        </w:rPr>
      </w:pPr>
      <w:r>
        <w:rPr>
          <w:rFonts w:cs="Arial"/>
          <w:b/>
          <w:bCs/>
          <w:color w:val="auto"/>
          <w:szCs w:val="24"/>
        </w:rPr>
        <w:t>Мощен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окачвач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за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шкаф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SAH 500:</w:t>
      </w:r>
    </w:p>
    <w:p w14:paraId="3316915E" w14:textId="6D7124F5" w:rsidR="00682C48" w:rsidRPr="00987814" w:rsidRDefault="00682C48" w:rsidP="00682C48">
      <w:pPr>
        <w:spacing w:line="360" w:lineRule="auto"/>
        <w:rPr>
          <w:rFonts w:cs="Arial"/>
          <w:b/>
          <w:bCs/>
          <w:color w:val="auto"/>
          <w:szCs w:val="24"/>
          <w:lang w:val="sv-SE"/>
        </w:rPr>
      </w:pPr>
      <w:r>
        <w:rPr>
          <w:rFonts w:cs="Arial"/>
          <w:b/>
          <w:bCs/>
          <w:color w:val="auto"/>
          <w:szCs w:val="24"/>
        </w:rPr>
        <w:t>Кара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тежките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мебели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да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се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носят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по</w:t>
      </w:r>
      <w:r w:rsidRPr="00987814">
        <w:rPr>
          <w:rFonts w:cs="Arial"/>
          <w:b/>
          <w:bCs/>
          <w:color w:val="auto"/>
          <w:szCs w:val="24"/>
          <w:lang w:val="sv-SE"/>
        </w:rPr>
        <w:t xml:space="preserve"> </w:t>
      </w:r>
      <w:r>
        <w:rPr>
          <w:rFonts w:cs="Arial"/>
          <w:b/>
          <w:bCs/>
          <w:color w:val="auto"/>
          <w:szCs w:val="24"/>
        </w:rPr>
        <w:t>стената</w:t>
      </w:r>
    </w:p>
    <w:p w14:paraId="7C82C147" w14:textId="42251DF8" w:rsidR="00682C48" w:rsidRPr="00987814" w:rsidRDefault="00F40C3A" w:rsidP="00163A51">
      <w:pPr>
        <w:pStyle w:val="KeinLeerraum"/>
        <w:spacing w:line="360" w:lineRule="auto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</w:rPr>
        <w:t>Новоразработеният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тежкотоварен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окачвач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SAH 500 </w:t>
      </w:r>
      <w:r>
        <w:rPr>
          <w:rFonts w:ascii="Arial" w:hAnsi="Arial" w:cs="Arial"/>
          <w:sz w:val="24"/>
          <w:szCs w:val="24"/>
        </w:rPr>
        <w:t>от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Hettich </w:t>
      </w:r>
      <w:r>
        <w:rPr>
          <w:rFonts w:ascii="Arial" w:hAnsi="Arial" w:cs="Arial"/>
          <w:sz w:val="24"/>
          <w:szCs w:val="24"/>
        </w:rPr>
        <w:t>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правилният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избор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„</w:t>
      </w:r>
      <w:r>
        <w:rPr>
          <w:rFonts w:ascii="Arial" w:hAnsi="Arial" w:cs="Arial"/>
          <w:sz w:val="24"/>
          <w:szCs w:val="24"/>
        </w:rPr>
        <w:t>тежки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“ </w:t>
      </w:r>
      <w:r>
        <w:rPr>
          <w:rFonts w:ascii="Arial" w:hAnsi="Arial" w:cs="Arial"/>
          <w:sz w:val="24"/>
          <w:szCs w:val="24"/>
        </w:rPr>
        <w:t>окачени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мебели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кухнята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</w:t>
      </w:r>
      <w:r>
        <w:rPr>
          <w:rFonts w:ascii="Arial" w:hAnsi="Arial" w:cs="Arial"/>
          <w:sz w:val="24"/>
          <w:szCs w:val="24"/>
        </w:rPr>
        <w:t>банята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хола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</w:t>
      </w:r>
      <w:r>
        <w:rPr>
          <w:rFonts w:ascii="Arial" w:hAnsi="Arial" w:cs="Arial"/>
          <w:sz w:val="24"/>
          <w:szCs w:val="24"/>
        </w:rPr>
        <w:t>независимо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дали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стенен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или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долен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шкаф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</w:t>
      </w:r>
      <w:r>
        <w:rPr>
          <w:rFonts w:ascii="Arial" w:hAnsi="Arial" w:cs="Arial"/>
          <w:sz w:val="24"/>
          <w:szCs w:val="24"/>
        </w:rPr>
        <w:t>бюфет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или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скрин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</w:t>
      </w:r>
      <w:r>
        <w:rPr>
          <w:rFonts w:ascii="Arial" w:hAnsi="Arial" w:cs="Arial"/>
          <w:sz w:val="24"/>
          <w:szCs w:val="24"/>
        </w:rPr>
        <w:t>Мащабният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дизайн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окачени</w:t>
      </w:r>
      <w:r w:rsidRPr="00987814">
        <w:rPr>
          <w:rFonts w:ascii="Arial" w:hAnsi="Arial" w:cs="Arial"/>
          <w:sz w:val="24"/>
          <w:szCs w:val="24"/>
          <w:lang w:val="sv-SE"/>
        </w:rPr>
        <w:t>, „</w:t>
      </w:r>
      <w:r>
        <w:rPr>
          <w:rFonts w:ascii="Arial" w:hAnsi="Arial" w:cs="Arial"/>
          <w:sz w:val="24"/>
          <w:szCs w:val="24"/>
        </w:rPr>
        <w:t>плаващи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“ </w:t>
      </w:r>
      <w:r>
        <w:rPr>
          <w:rFonts w:ascii="Arial" w:hAnsi="Arial" w:cs="Arial"/>
          <w:sz w:val="24"/>
          <w:szCs w:val="24"/>
        </w:rPr>
        <w:t>мебели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модерен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: </w:t>
      </w:r>
      <w:r>
        <w:rPr>
          <w:rFonts w:ascii="Arial" w:hAnsi="Arial" w:cs="Arial"/>
          <w:sz w:val="24"/>
          <w:szCs w:val="24"/>
        </w:rPr>
        <w:t>Визуално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това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създава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усещане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</w:t>
      </w:r>
      <w:r w:rsidRPr="00987814">
        <w:rPr>
          <w:rFonts w:ascii="Arial" w:hAnsi="Arial" w:cs="Arial"/>
          <w:sz w:val="24"/>
          <w:szCs w:val="24"/>
          <w:lang w:val="sv-SE"/>
        </w:rPr>
        <w:t>-</w:t>
      </w:r>
      <w:r>
        <w:rPr>
          <w:rFonts w:ascii="Arial" w:hAnsi="Arial" w:cs="Arial"/>
          <w:sz w:val="24"/>
          <w:szCs w:val="24"/>
        </w:rPr>
        <w:t>голямо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пространство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</w:t>
      </w:r>
      <w:r>
        <w:rPr>
          <w:rFonts w:ascii="Arial" w:hAnsi="Arial" w:cs="Arial"/>
          <w:sz w:val="24"/>
          <w:szCs w:val="24"/>
        </w:rPr>
        <w:t>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лесното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почистване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благодарение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разстоянието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пода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истински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плюс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потребителите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</w:t>
      </w:r>
      <w:r>
        <w:rPr>
          <w:rFonts w:ascii="Arial" w:hAnsi="Arial" w:cs="Arial"/>
          <w:sz w:val="24"/>
          <w:szCs w:val="24"/>
        </w:rPr>
        <w:t>Но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колкото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</w:t>
      </w:r>
      <w:r w:rsidRPr="00987814">
        <w:rPr>
          <w:rFonts w:ascii="Arial" w:hAnsi="Arial" w:cs="Arial"/>
          <w:sz w:val="24"/>
          <w:szCs w:val="24"/>
          <w:lang w:val="sv-SE"/>
        </w:rPr>
        <w:t>-</w:t>
      </w:r>
      <w:r>
        <w:rPr>
          <w:rFonts w:ascii="Arial" w:hAnsi="Arial" w:cs="Arial"/>
          <w:sz w:val="24"/>
          <w:szCs w:val="24"/>
        </w:rPr>
        <w:t>широки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дълбоки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окачените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мебели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</w:t>
      </w:r>
      <w:r>
        <w:rPr>
          <w:rFonts w:ascii="Arial" w:hAnsi="Arial" w:cs="Arial"/>
          <w:sz w:val="24"/>
          <w:szCs w:val="24"/>
        </w:rPr>
        <w:t>толкова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</w:t>
      </w:r>
      <w:r w:rsidRPr="00987814">
        <w:rPr>
          <w:rFonts w:ascii="Arial" w:hAnsi="Arial" w:cs="Arial"/>
          <w:sz w:val="24"/>
          <w:szCs w:val="24"/>
          <w:lang w:val="sv-SE"/>
        </w:rPr>
        <w:t>-</w:t>
      </w:r>
      <w:r>
        <w:rPr>
          <w:rFonts w:ascii="Arial" w:hAnsi="Arial" w:cs="Arial"/>
          <w:sz w:val="24"/>
          <w:szCs w:val="24"/>
        </w:rPr>
        <w:t>тежки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стават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</w:t>
      </w:r>
      <w:r>
        <w:rPr>
          <w:rFonts w:ascii="Arial" w:hAnsi="Arial" w:cs="Arial"/>
          <w:sz w:val="24"/>
          <w:szCs w:val="24"/>
        </w:rPr>
        <w:t>Нормалните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окачвачи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бързо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капитулират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такова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тегло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– </w:t>
      </w:r>
      <w:r>
        <w:rPr>
          <w:rFonts w:ascii="Arial" w:hAnsi="Arial" w:cs="Arial"/>
          <w:sz w:val="24"/>
          <w:szCs w:val="24"/>
        </w:rPr>
        <w:t>Сега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специалистите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окачването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шкафове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SAH 500 </w:t>
      </w:r>
      <w:r>
        <w:rPr>
          <w:rFonts w:ascii="Arial" w:hAnsi="Arial" w:cs="Arial"/>
          <w:sz w:val="24"/>
          <w:szCs w:val="24"/>
        </w:rPr>
        <w:t>са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търсени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могат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тежките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мебели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висят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сигурно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стената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дългосрочен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план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</w:t>
      </w:r>
      <w:r>
        <w:rPr>
          <w:rFonts w:ascii="Arial" w:hAnsi="Arial" w:cs="Arial"/>
          <w:sz w:val="24"/>
          <w:szCs w:val="24"/>
        </w:rPr>
        <w:t>Тестван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съгласно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стандарта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обков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DIN EN 15939 </w:t>
      </w:r>
      <w:r>
        <w:rPr>
          <w:rFonts w:ascii="Arial" w:hAnsi="Arial" w:cs="Arial"/>
          <w:sz w:val="24"/>
          <w:szCs w:val="24"/>
        </w:rPr>
        <w:t>постига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дори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товароносимост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110 </w:t>
      </w:r>
      <w:r>
        <w:rPr>
          <w:rFonts w:ascii="Arial" w:hAnsi="Arial" w:cs="Arial"/>
          <w:sz w:val="24"/>
          <w:szCs w:val="24"/>
        </w:rPr>
        <w:t>кг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окачвач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</w:t>
      </w:r>
      <w:r>
        <w:rPr>
          <w:rFonts w:ascii="Arial" w:hAnsi="Arial" w:cs="Arial"/>
          <w:sz w:val="24"/>
          <w:szCs w:val="24"/>
        </w:rPr>
        <w:t>В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допълнение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SAH 500 </w:t>
      </w:r>
      <w:r>
        <w:rPr>
          <w:rFonts w:ascii="Arial" w:hAnsi="Arial" w:cs="Arial"/>
          <w:sz w:val="24"/>
          <w:szCs w:val="24"/>
        </w:rPr>
        <w:t>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изключително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тънък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</w:t>
      </w:r>
      <w:r>
        <w:rPr>
          <w:rFonts w:ascii="Arial" w:hAnsi="Arial" w:cs="Arial"/>
          <w:sz w:val="24"/>
          <w:szCs w:val="24"/>
        </w:rPr>
        <w:t>ефективен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отъм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процеси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лесен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сглобяване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</w:t>
      </w:r>
      <w:r>
        <w:rPr>
          <w:rFonts w:ascii="Arial" w:hAnsi="Arial" w:cs="Arial"/>
          <w:sz w:val="24"/>
          <w:szCs w:val="24"/>
        </w:rPr>
        <w:t>Дори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тесни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монтажни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пространства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корпуса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</w:t>
      </w:r>
      <w:r>
        <w:rPr>
          <w:rFonts w:ascii="Arial" w:hAnsi="Arial" w:cs="Arial"/>
          <w:sz w:val="24"/>
          <w:szCs w:val="24"/>
        </w:rPr>
        <w:t>чекмеджетата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движат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покрай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системата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без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lastRenderedPageBreak/>
        <w:t>сблъсък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</w:t>
      </w:r>
      <w:r>
        <w:rPr>
          <w:rFonts w:ascii="Arial" w:hAnsi="Arial" w:cs="Arial"/>
          <w:sz w:val="24"/>
          <w:szCs w:val="24"/>
        </w:rPr>
        <w:t>Когато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изисква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висока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степен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автоматизация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производството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SAH 500 </w:t>
      </w:r>
      <w:r>
        <w:rPr>
          <w:rFonts w:ascii="Arial" w:hAnsi="Arial" w:cs="Arial"/>
          <w:sz w:val="24"/>
          <w:szCs w:val="24"/>
        </w:rPr>
        <w:t>разполага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допълнителни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козове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: </w:t>
      </w:r>
      <w:r>
        <w:rPr>
          <w:rFonts w:ascii="Arial" w:hAnsi="Arial" w:cs="Arial"/>
          <w:sz w:val="24"/>
          <w:szCs w:val="24"/>
        </w:rPr>
        <w:t>Корпусите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без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подвижни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елементи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могат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подреждат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един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върху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друг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</w:t>
      </w:r>
      <w:r>
        <w:rPr>
          <w:rFonts w:ascii="Arial" w:hAnsi="Arial" w:cs="Arial"/>
          <w:sz w:val="24"/>
          <w:szCs w:val="24"/>
        </w:rPr>
        <w:t>да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съхраняват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магазини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следователно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много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ефективен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откъм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процеси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</w:t>
      </w:r>
      <w:r>
        <w:rPr>
          <w:rFonts w:ascii="Arial" w:hAnsi="Arial" w:cs="Arial"/>
          <w:sz w:val="24"/>
          <w:szCs w:val="24"/>
        </w:rPr>
        <w:t>Стенната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част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технологията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движи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като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аксесоар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успоредно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производството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</w:t>
      </w:r>
      <w:r>
        <w:rPr>
          <w:rFonts w:ascii="Arial" w:hAnsi="Arial" w:cs="Arial"/>
          <w:sz w:val="24"/>
          <w:szCs w:val="24"/>
        </w:rPr>
        <w:t>Новият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SAH 500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Hettich </w:t>
      </w:r>
      <w:r>
        <w:rPr>
          <w:rFonts w:ascii="Arial" w:hAnsi="Arial" w:cs="Arial"/>
          <w:sz w:val="24"/>
          <w:szCs w:val="24"/>
        </w:rPr>
        <w:t>ще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бъде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наличен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средата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2025 </w:t>
      </w:r>
      <w:r>
        <w:rPr>
          <w:rFonts w:ascii="Arial" w:hAnsi="Arial" w:cs="Arial"/>
          <w:sz w:val="24"/>
          <w:szCs w:val="24"/>
        </w:rPr>
        <w:t>г</w:t>
      </w:r>
      <w:r w:rsidRPr="00987814">
        <w:rPr>
          <w:rFonts w:ascii="Arial" w:hAnsi="Arial" w:cs="Arial"/>
          <w:sz w:val="24"/>
          <w:szCs w:val="24"/>
          <w:lang w:val="sv-SE"/>
        </w:rPr>
        <w:t>.</w:t>
      </w:r>
    </w:p>
    <w:p w14:paraId="3FF21813" w14:textId="77777777" w:rsidR="009372C7" w:rsidRPr="00987814" w:rsidRDefault="009372C7" w:rsidP="00682C48">
      <w:pPr>
        <w:spacing w:line="360" w:lineRule="auto"/>
        <w:rPr>
          <w:rFonts w:cs="Arial"/>
          <w:color w:val="auto"/>
          <w:szCs w:val="24"/>
          <w:lang w:val="sv-SE"/>
        </w:rPr>
      </w:pPr>
    </w:p>
    <w:p w14:paraId="22F475AD" w14:textId="77777777" w:rsidR="00B61800" w:rsidRPr="00987814" w:rsidRDefault="00B36831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  <w:r>
        <w:rPr>
          <w:rFonts w:ascii="Arial" w:hAnsi="Arial" w:cs="Arial"/>
          <w:b/>
          <w:bCs/>
          <w:sz w:val="24"/>
          <w:szCs w:val="24"/>
        </w:rPr>
        <w:t>Водеща</w:t>
      </w:r>
      <w:r w:rsidRPr="00987814">
        <w:rPr>
          <w:rFonts w:ascii="Arial" w:hAnsi="Arial" w:cs="Arial"/>
          <w:b/>
          <w:bCs/>
          <w:sz w:val="24"/>
          <w:szCs w:val="24"/>
          <w:lang w:val="sv-SE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панта</w:t>
      </w:r>
      <w:r w:rsidRPr="00987814">
        <w:rPr>
          <w:rFonts w:ascii="Arial" w:hAnsi="Arial" w:cs="Arial"/>
          <w:b/>
          <w:bCs/>
          <w:sz w:val="24"/>
          <w:szCs w:val="24"/>
          <w:lang w:val="sv-SE"/>
        </w:rPr>
        <w:t xml:space="preserve"> Evisys:</w:t>
      </w:r>
    </w:p>
    <w:p w14:paraId="177B1F8E" w14:textId="7903D44D" w:rsidR="00B61800" w:rsidRPr="00987814" w:rsidRDefault="00B36831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  <w:r>
        <w:rPr>
          <w:rFonts w:ascii="Arial" w:hAnsi="Arial" w:cs="Arial"/>
          <w:b/>
          <w:bCs/>
          <w:sz w:val="24"/>
          <w:szCs w:val="24"/>
        </w:rPr>
        <w:t>Издържлива</w:t>
      </w:r>
      <w:r w:rsidRPr="00987814">
        <w:rPr>
          <w:rFonts w:ascii="Arial" w:hAnsi="Arial" w:cs="Arial"/>
          <w:b/>
          <w:bCs/>
          <w:sz w:val="24"/>
          <w:szCs w:val="24"/>
          <w:lang w:val="sv-SE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висока</w:t>
      </w:r>
      <w:r w:rsidRPr="00987814">
        <w:rPr>
          <w:rFonts w:ascii="Arial" w:hAnsi="Arial" w:cs="Arial"/>
          <w:b/>
          <w:bCs/>
          <w:sz w:val="24"/>
          <w:szCs w:val="24"/>
          <w:lang w:val="sv-SE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ефективност</w:t>
      </w:r>
      <w:r w:rsidRPr="00987814">
        <w:rPr>
          <w:rFonts w:ascii="Arial" w:hAnsi="Arial" w:cs="Arial"/>
          <w:b/>
          <w:bCs/>
          <w:sz w:val="24"/>
          <w:szCs w:val="24"/>
          <w:lang w:val="sv-SE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за</w:t>
      </w:r>
      <w:r w:rsidRPr="00987814">
        <w:rPr>
          <w:rFonts w:ascii="Arial" w:hAnsi="Arial" w:cs="Arial"/>
          <w:b/>
          <w:bCs/>
          <w:sz w:val="24"/>
          <w:szCs w:val="24"/>
          <w:lang w:val="sv-SE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грандиозен</w:t>
      </w:r>
      <w:r w:rsidRPr="00987814">
        <w:rPr>
          <w:rFonts w:ascii="Arial" w:hAnsi="Arial" w:cs="Arial"/>
          <w:b/>
          <w:bCs/>
          <w:sz w:val="24"/>
          <w:szCs w:val="24"/>
          <w:lang w:val="sv-SE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кухненски</w:t>
      </w:r>
      <w:r w:rsidRPr="00987814">
        <w:rPr>
          <w:rFonts w:ascii="Arial" w:hAnsi="Arial" w:cs="Arial"/>
          <w:b/>
          <w:bCs/>
          <w:sz w:val="24"/>
          <w:szCs w:val="24"/>
          <w:lang w:val="sv-SE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дизайн</w:t>
      </w:r>
    </w:p>
    <w:p w14:paraId="2132BA48" w14:textId="5AE9A433" w:rsidR="00682C48" w:rsidRPr="00987814" w:rsidRDefault="00B36831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</w:rPr>
        <w:t>Друго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нововъведение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Hettich </w:t>
      </w:r>
      <w:r>
        <w:rPr>
          <w:rFonts w:ascii="Arial" w:hAnsi="Arial" w:cs="Arial"/>
          <w:sz w:val="24"/>
          <w:szCs w:val="24"/>
        </w:rPr>
        <w:t>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стабилната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водеща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панта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Evisys, </w:t>
      </w:r>
      <w:r>
        <w:rPr>
          <w:rFonts w:ascii="Arial" w:hAnsi="Arial" w:cs="Arial"/>
          <w:sz w:val="24"/>
          <w:szCs w:val="24"/>
        </w:rPr>
        <w:t>която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отваря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нови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възможности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оформление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кухненските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дизайнери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</w:t>
      </w:r>
      <w:r>
        <w:rPr>
          <w:rFonts w:ascii="Arial" w:hAnsi="Arial" w:cs="Arial"/>
          <w:sz w:val="24"/>
          <w:szCs w:val="24"/>
        </w:rPr>
        <w:t>Позиционирана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горната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част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вратата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Evisys </w:t>
      </w:r>
      <w:r>
        <w:rPr>
          <w:rFonts w:ascii="Arial" w:hAnsi="Arial" w:cs="Arial"/>
          <w:sz w:val="24"/>
          <w:szCs w:val="24"/>
        </w:rPr>
        <w:t>осигурява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необходимата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стабилност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отваряне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тежки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</w:t>
      </w:r>
      <w:r>
        <w:rPr>
          <w:rFonts w:ascii="Arial" w:hAnsi="Arial" w:cs="Arial"/>
          <w:sz w:val="24"/>
          <w:szCs w:val="24"/>
        </w:rPr>
        <w:t>свръхвисоки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мебелни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врати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пред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хладилници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вграждане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</w:t>
      </w:r>
      <w:r>
        <w:rPr>
          <w:rFonts w:ascii="Arial" w:hAnsi="Arial" w:cs="Arial"/>
          <w:sz w:val="24"/>
          <w:szCs w:val="24"/>
        </w:rPr>
        <w:t>В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комбинация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фиксираните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панти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врати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Hettich </w:t>
      </w:r>
      <w:r>
        <w:rPr>
          <w:rFonts w:ascii="Arial" w:hAnsi="Arial" w:cs="Arial"/>
          <w:sz w:val="24"/>
          <w:szCs w:val="24"/>
        </w:rPr>
        <w:t>вече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може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постигне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тегло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вратите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80 </w:t>
      </w:r>
      <w:r>
        <w:rPr>
          <w:rFonts w:ascii="Arial" w:hAnsi="Arial" w:cs="Arial"/>
          <w:sz w:val="24"/>
          <w:szCs w:val="24"/>
        </w:rPr>
        <w:t>кг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-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цели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10 </w:t>
      </w:r>
      <w:r>
        <w:rPr>
          <w:rFonts w:ascii="Arial" w:hAnsi="Arial" w:cs="Arial"/>
          <w:sz w:val="24"/>
          <w:szCs w:val="24"/>
        </w:rPr>
        <w:t>кг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повече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преди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</w:t>
      </w:r>
      <w:r>
        <w:rPr>
          <w:rFonts w:ascii="Arial" w:hAnsi="Arial" w:cs="Arial"/>
          <w:sz w:val="24"/>
          <w:szCs w:val="24"/>
        </w:rPr>
        <w:t>Това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означава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</w:t>
      </w:r>
      <w:r>
        <w:rPr>
          <w:rFonts w:ascii="Arial" w:hAnsi="Arial" w:cs="Arial"/>
          <w:sz w:val="24"/>
          <w:szCs w:val="24"/>
        </w:rPr>
        <w:t>че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потребителите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могат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натоварят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вратата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хладилника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</w:t>
      </w:r>
      <w:r w:rsidRPr="00987814">
        <w:rPr>
          <w:rFonts w:ascii="Arial" w:hAnsi="Arial" w:cs="Arial"/>
          <w:sz w:val="24"/>
          <w:szCs w:val="24"/>
          <w:lang w:val="sv-SE"/>
        </w:rPr>
        <w:t>-</w:t>
      </w:r>
      <w:r>
        <w:rPr>
          <w:rFonts w:ascii="Arial" w:hAnsi="Arial" w:cs="Arial"/>
          <w:sz w:val="24"/>
          <w:szCs w:val="24"/>
        </w:rPr>
        <w:t>тежко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въпреки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това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изгледът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фугите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остава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перфектен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. Evisys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интегриран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демпфер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предлага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още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едно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много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приятно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допълнително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удобство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ежедневието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кухнята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: </w:t>
      </w:r>
      <w:r>
        <w:rPr>
          <w:rFonts w:ascii="Arial" w:hAnsi="Arial" w:cs="Arial"/>
          <w:sz w:val="24"/>
          <w:szCs w:val="24"/>
        </w:rPr>
        <w:t>Благодарение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демпфериращия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ефект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носещата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водеща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панта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, </w:t>
      </w:r>
      <w:r>
        <w:rPr>
          <w:rFonts w:ascii="Arial" w:hAnsi="Arial" w:cs="Arial"/>
          <w:sz w:val="24"/>
          <w:szCs w:val="24"/>
        </w:rPr>
        <w:t>вратата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хладилника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сега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също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затваря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по</w:t>
      </w:r>
      <w:r w:rsidRPr="00987814">
        <w:rPr>
          <w:rFonts w:ascii="Arial" w:hAnsi="Arial" w:cs="Arial"/>
          <w:sz w:val="24"/>
          <w:szCs w:val="24"/>
          <w:lang w:val="sv-SE"/>
        </w:rPr>
        <w:t>-</w:t>
      </w:r>
      <w:r>
        <w:rPr>
          <w:rFonts w:ascii="Arial" w:hAnsi="Arial" w:cs="Arial"/>
          <w:sz w:val="24"/>
          <w:szCs w:val="24"/>
        </w:rPr>
        <w:t>нежно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sv-SE"/>
        </w:rPr>
        <w:t xml:space="preserve"> </w:t>
      </w:r>
      <w:r>
        <w:rPr>
          <w:rFonts w:ascii="Arial" w:hAnsi="Arial" w:cs="Arial"/>
          <w:sz w:val="24"/>
          <w:szCs w:val="24"/>
        </w:rPr>
        <w:t>тихо</w:t>
      </w:r>
      <w:r w:rsidRPr="00987814">
        <w:rPr>
          <w:rFonts w:ascii="Arial" w:hAnsi="Arial" w:cs="Arial"/>
          <w:sz w:val="24"/>
          <w:szCs w:val="24"/>
          <w:lang w:val="sv-SE"/>
        </w:rPr>
        <w:t>.</w:t>
      </w:r>
    </w:p>
    <w:p w14:paraId="6520B6ED" w14:textId="77777777" w:rsidR="00682C48" w:rsidRPr="00987814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</w:p>
    <w:p w14:paraId="3B0F0A99" w14:textId="77777777" w:rsidR="00B61800" w:rsidRPr="00B61800" w:rsidRDefault="00835BEA" w:rsidP="00835BEA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</w:rPr>
        <w:t>Надграждане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за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AvanTech YOU „Illumination“:</w:t>
      </w:r>
    </w:p>
    <w:p w14:paraId="6C555B4B" w14:textId="4B166F7D" w:rsidR="00835BEA" w:rsidRPr="00987814" w:rsidRDefault="00835BEA" w:rsidP="00835BEA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Светлинно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настроение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на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мебелите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също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в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изключително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топло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бяло</w:t>
      </w:r>
    </w:p>
    <w:p w14:paraId="1AAEC9D7" w14:textId="6E5226A7" w:rsidR="00835BEA" w:rsidRPr="00987814" w:rsidRDefault="00835BEA" w:rsidP="00835BEA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987814">
        <w:rPr>
          <w:rFonts w:ascii="Arial" w:hAnsi="Arial" w:cs="Arial"/>
          <w:sz w:val="24"/>
          <w:szCs w:val="24"/>
          <w:lang w:val="en-US"/>
        </w:rPr>
        <w:t xml:space="preserve">„No plug, just play“ </w:t>
      </w:r>
      <w:r>
        <w:rPr>
          <w:rFonts w:ascii="Arial" w:hAnsi="Arial" w:cs="Arial"/>
          <w:sz w:val="24"/>
          <w:szCs w:val="24"/>
        </w:rPr>
        <w:t>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мотото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успешната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дизайнерска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функция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„Illumination“ </w:t>
      </w:r>
      <w:r>
        <w:rPr>
          <w:rFonts w:ascii="Arial" w:hAnsi="Arial" w:cs="Arial"/>
          <w:sz w:val="24"/>
          <w:szCs w:val="24"/>
        </w:rPr>
        <w:t>от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системата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чекмеджета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AvanTech YOU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YOU </w:t>
      </w:r>
      <w:r>
        <w:rPr>
          <w:rFonts w:ascii="Arial" w:hAnsi="Arial" w:cs="Arial"/>
          <w:sz w:val="24"/>
          <w:szCs w:val="24"/>
        </w:rPr>
        <w:t>платформата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</w:rPr>
        <w:t>която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може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използва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дървени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чекмеджета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</w:rPr>
        <w:t>Така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можете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създадете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емоционални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светлинни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акценти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мебелите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кухнята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</w:rPr>
        <w:t>банята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или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всекидневната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</w:rPr>
        <w:t>Новото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поколение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системата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вече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още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по</w:t>
      </w:r>
      <w:r w:rsidRPr="00987814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</w:rPr>
        <w:t>лесно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инсталиране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. LED </w:t>
      </w:r>
      <w:r>
        <w:rPr>
          <w:rFonts w:ascii="Arial" w:hAnsi="Arial" w:cs="Arial"/>
          <w:sz w:val="24"/>
          <w:szCs w:val="24"/>
        </w:rPr>
        <w:t>системата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може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постави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върху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чекмеджето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желание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без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магнити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</w:rPr>
        <w:t>Необходимата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енергия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доставя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практична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акумулаторна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батерия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</w:rPr>
        <w:t>Тук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необходими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сложни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електрически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връзки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</w:rPr>
        <w:t>което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прави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преоборудването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вече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монтирани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чекмеджета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много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лесно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</w:rPr>
        <w:t>Друга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нова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функция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прави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системата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още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по</w:t>
      </w:r>
      <w:r w:rsidRPr="00987814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</w:rPr>
        <w:t>атрактивна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: </w:t>
      </w:r>
      <w:r>
        <w:rPr>
          <w:rFonts w:ascii="Arial" w:hAnsi="Arial" w:cs="Arial"/>
          <w:sz w:val="24"/>
          <w:szCs w:val="24"/>
        </w:rPr>
        <w:t>цветът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светлината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вече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може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променя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между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изключително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топло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бяло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2700 K </w:t>
      </w:r>
      <w:r>
        <w:rPr>
          <w:rFonts w:ascii="Arial" w:hAnsi="Arial" w:cs="Arial"/>
          <w:sz w:val="24"/>
          <w:szCs w:val="24"/>
        </w:rPr>
        <w:t>или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неутрално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бяло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4000 K </w:t>
      </w:r>
      <w:r>
        <w:rPr>
          <w:rFonts w:ascii="Arial" w:hAnsi="Arial" w:cs="Arial"/>
          <w:sz w:val="24"/>
          <w:szCs w:val="24"/>
        </w:rPr>
        <w:t>в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зависимост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вашия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вкус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или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нужди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</w:rPr>
        <w:t>Това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означава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</w:rPr>
        <w:t>че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светлинното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настроение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„Illumination“ </w:t>
      </w:r>
      <w:r>
        <w:rPr>
          <w:rFonts w:ascii="Arial" w:hAnsi="Arial" w:cs="Arial"/>
          <w:sz w:val="24"/>
          <w:szCs w:val="24"/>
        </w:rPr>
        <w:t>може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адаптира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към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различни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области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приложение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всяко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време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</w:rPr>
        <w:t>Потребителите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ще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зарадват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новата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функция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бързо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зареждане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“Illumination”: </w:t>
      </w:r>
      <w:r>
        <w:rPr>
          <w:rFonts w:ascii="Arial" w:hAnsi="Arial" w:cs="Arial"/>
          <w:sz w:val="24"/>
          <w:szCs w:val="24"/>
        </w:rPr>
        <w:t>Тя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позволява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удобно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зареждане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батерията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USB-C. </w:t>
      </w:r>
      <w:r>
        <w:rPr>
          <w:rFonts w:ascii="Arial" w:hAnsi="Arial" w:cs="Arial"/>
          <w:sz w:val="24"/>
          <w:szCs w:val="24"/>
        </w:rPr>
        <w:t>От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края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2025 </w:t>
      </w:r>
      <w:r>
        <w:rPr>
          <w:rFonts w:ascii="Arial" w:hAnsi="Arial" w:cs="Arial"/>
          <w:sz w:val="24"/>
          <w:szCs w:val="24"/>
        </w:rPr>
        <w:t>г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</w:rPr>
        <w:t>новото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поколение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„Illumination“ </w:t>
      </w:r>
      <w:r>
        <w:rPr>
          <w:rFonts w:ascii="Arial" w:hAnsi="Arial" w:cs="Arial"/>
          <w:sz w:val="24"/>
          <w:szCs w:val="24"/>
        </w:rPr>
        <w:t>ще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бъде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достъпно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AvanTech YOU, </w:t>
      </w:r>
      <w:r>
        <w:rPr>
          <w:rFonts w:ascii="Arial" w:hAnsi="Arial" w:cs="Arial"/>
          <w:sz w:val="24"/>
          <w:szCs w:val="24"/>
        </w:rPr>
        <w:t>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също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дървени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чекмеджета</w:t>
      </w:r>
      <w:r w:rsidRPr="00987814">
        <w:rPr>
          <w:rFonts w:ascii="Arial" w:hAnsi="Arial" w:cs="Arial"/>
          <w:sz w:val="24"/>
          <w:szCs w:val="24"/>
          <w:lang w:val="en-US"/>
        </w:rPr>
        <w:t>.</w:t>
      </w:r>
    </w:p>
    <w:p w14:paraId="3E81F1EF" w14:textId="77777777" w:rsidR="00835BEA" w:rsidRPr="00987814" w:rsidRDefault="00835BEA" w:rsidP="00835BEA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4F230B22" w14:textId="77777777" w:rsidR="00B61800" w:rsidRPr="00987814" w:rsidRDefault="00E71A10" w:rsidP="00E71A10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</w:rPr>
        <w:t>Вътрешна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организация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на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шкафове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от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Hettich:</w:t>
      </w:r>
    </w:p>
    <w:p w14:paraId="38965ECB" w14:textId="2F3EBA96" w:rsidR="00E71A10" w:rsidRPr="00987814" w:rsidRDefault="00B1326C" w:rsidP="00E71A10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</w:rPr>
        <w:t>Интелигентно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организирано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пространство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за</w:t>
      </w:r>
      <w:r w:rsidRPr="0098781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съхранение</w:t>
      </w:r>
    </w:p>
    <w:p w14:paraId="58664D99" w14:textId="612029C6" w:rsidR="00E71A10" w:rsidRPr="00987814" w:rsidRDefault="00973CAC" w:rsidP="00E71A10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Асортиментът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bookmarkStart w:id="0" w:name="_Hlk192771808"/>
      <w:r w:rsidRPr="00987814">
        <w:rPr>
          <w:rFonts w:ascii="Arial" w:hAnsi="Arial" w:cs="Arial"/>
          <w:sz w:val="24"/>
          <w:szCs w:val="24"/>
          <w:lang w:val="en-US"/>
        </w:rPr>
        <w:t xml:space="preserve"> „</w:t>
      </w:r>
      <w:r>
        <w:rPr>
          <w:rFonts w:ascii="Arial" w:hAnsi="Arial" w:cs="Arial"/>
          <w:sz w:val="24"/>
          <w:szCs w:val="24"/>
        </w:rPr>
        <w:t>Вътрешна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организация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шкафове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“ </w:t>
      </w:r>
      <w:r>
        <w:rPr>
          <w:rFonts w:ascii="Arial" w:hAnsi="Arial" w:cs="Arial"/>
          <w:sz w:val="24"/>
          <w:szCs w:val="24"/>
        </w:rPr>
        <w:t>вече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произвежда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Hettich Group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достъпен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клиентите</w:t>
      </w:r>
      <w:bookmarkEnd w:id="0"/>
      <w:r w:rsidRPr="00987814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</w:rPr>
        <w:t>Независимо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дали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става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дума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високи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шкафове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</w:rPr>
        <w:t>долни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lastRenderedPageBreak/>
        <w:t>шкафове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или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ъглови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шкафове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-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добре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обмислените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</w:rPr>
        <w:t>висококачествени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системи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обков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Hettich, </w:t>
      </w:r>
      <w:r>
        <w:rPr>
          <w:rFonts w:ascii="Arial" w:hAnsi="Arial" w:cs="Arial"/>
          <w:sz w:val="24"/>
          <w:szCs w:val="24"/>
        </w:rPr>
        <w:t>местата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съхранение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зад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предната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част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мебелите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могат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бъдат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оптимизирани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оборудвани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иновативни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функции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</w:rPr>
        <w:t>Това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означава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</w:rPr>
        <w:t>например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</w:rPr>
        <w:t>повече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комфорт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всички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потребители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кухни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: </w:t>
      </w:r>
      <w:r>
        <w:rPr>
          <w:rFonts w:ascii="Arial" w:hAnsi="Arial" w:cs="Arial"/>
          <w:sz w:val="24"/>
          <w:szCs w:val="24"/>
        </w:rPr>
        <w:t>Организацията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шкафа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осигурява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бърз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преглед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удобен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</w:rPr>
        <w:t>ергономичен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достъп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съдържанието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шкафа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</w:rPr>
        <w:t>Дори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малки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ниши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</w:rPr>
        <w:t>тесни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шкафове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или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труднодостъпни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ъгли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могат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използват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по</w:t>
      </w:r>
      <w:r w:rsidRPr="00987814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</w:rPr>
        <w:t>ефективно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решенията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Hettich.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тихо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нежно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затваряне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</w:rPr>
        <w:t>всички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водачи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чекмеджета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оборудвани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демпфериращата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система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Silent System. </w:t>
      </w:r>
      <w:r>
        <w:rPr>
          <w:rFonts w:ascii="Arial" w:hAnsi="Arial" w:cs="Arial"/>
          <w:sz w:val="24"/>
          <w:szCs w:val="24"/>
        </w:rPr>
        <w:t>Новата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серия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продукти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вътрешна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организация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шкафове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Hettich </w:t>
      </w:r>
      <w:r>
        <w:rPr>
          <w:rFonts w:ascii="Arial" w:hAnsi="Arial" w:cs="Arial"/>
          <w:sz w:val="24"/>
          <w:szCs w:val="24"/>
        </w:rPr>
        <w:t>предлага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многобройни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опции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дизайн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конфигурация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</w:rPr>
        <w:t>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последователната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цветова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концепция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хармонира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идеално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други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продукти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Hettich </w:t>
      </w:r>
      <w:r>
        <w:rPr>
          <w:rFonts w:ascii="Arial" w:hAnsi="Arial" w:cs="Arial"/>
          <w:sz w:val="24"/>
          <w:szCs w:val="24"/>
        </w:rPr>
        <w:t>като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системи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чекмеджета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</w:rPr>
        <w:t>въртящата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поставка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ComfortSpin </w:t>
      </w:r>
      <w:r>
        <w:rPr>
          <w:rFonts w:ascii="Arial" w:hAnsi="Arial" w:cs="Arial"/>
          <w:sz w:val="24"/>
          <w:szCs w:val="24"/>
        </w:rPr>
        <w:t>или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системата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отваряне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Push to open Silent </w:t>
      </w:r>
      <w:r>
        <w:rPr>
          <w:rFonts w:ascii="Arial" w:hAnsi="Arial" w:cs="Arial"/>
          <w:sz w:val="24"/>
          <w:szCs w:val="24"/>
        </w:rPr>
        <w:t>за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врати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98781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панти</w:t>
      </w:r>
      <w:r w:rsidRPr="00987814">
        <w:rPr>
          <w:rFonts w:ascii="Arial" w:hAnsi="Arial" w:cs="Arial"/>
          <w:sz w:val="24"/>
          <w:szCs w:val="24"/>
          <w:lang w:val="en-US"/>
        </w:rPr>
        <w:t>.</w:t>
      </w:r>
    </w:p>
    <w:p w14:paraId="21E7A379" w14:textId="77777777" w:rsidR="007E7AF6" w:rsidRPr="00987814" w:rsidRDefault="007E7AF6" w:rsidP="00835BEA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71FDE9D7" w14:textId="51B09C51" w:rsidR="0053280E" w:rsidRPr="00987814" w:rsidRDefault="009C7119" w:rsidP="0053280E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  <w:lang w:val="en-US"/>
        </w:rPr>
      </w:pPr>
      <w:r>
        <w:rPr>
          <w:rFonts w:cs="Arial"/>
          <w:bCs/>
          <w:color w:val="auto"/>
          <w:szCs w:val="24"/>
        </w:rPr>
        <w:t>Още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повече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продуктови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акценти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могат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да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се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видят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на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живо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при</w:t>
      </w:r>
      <w:r w:rsidRPr="00987814">
        <w:rPr>
          <w:rFonts w:cs="Arial"/>
          <w:bCs/>
          <w:color w:val="auto"/>
          <w:szCs w:val="24"/>
          <w:lang w:val="en-US"/>
        </w:rPr>
        <w:t xml:space="preserve"> Hettich. </w:t>
      </w:r>
      <w:r>
        <w:rPr>
          <w:rFonts w:cs="Arial"/>
          <w:bCs/>
          <w:color w:val="auto"/>
          <w:szCs w:val="24"/>
        </w:rPr>
        <w:t>С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разнообразие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от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системни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решения</w:t>
      </w:r>
      <w:r w:rsidRPr="00987814">
        <w:rPr>
          <w:rFonts w:cs="Arial"/>
          <w:bCs/>
          <w:color w:val="auto"/>
          <w:szCs w:val="24"/>
          <w:lang w:val="en-US"/>
        </w:rPr>
        <w:t xml:space="preserve">, </w:t>
      </w:r>
      <w:r>
        <w:rPr>
          <w:rFonts w:cs="Arial"/>
          <w:bCs/>
          <w:color w:val="auto"/>
          <w:szCs w:val="24"/>
        </w:rPr>
        <w:t>които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в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ежедневието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превръщат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мебелите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и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помещенията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в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истински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комфортни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зони</w:t>
      </w:r>
      <w:r w:rsidRPr="00987814">
        <w:rPr>
          <w:rFonts w:cs="Arial"/>
          <w:bCs/>
          <w:color w:val="auto"/>
          <w:szCs w:val="24"/>
          <w:lang w:val="en-US"/>
        </w:rPr>
        <w:t xml:space="preserve">, </w:t>
      </w:r>
      <w:r>
        <w:rPr>
          <w:rFonts w:cs="Arial"/>
          <w:bCs/>
          <w:color w:val="auto"/>
          <w:szCs w:val="24"/>
        </w:rPr>
        <w:t>експертът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в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обкова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предлага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на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своите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клиенти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и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партньори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от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бранша</w:t>
      </w:r>
      <w:r w:rsidRPr="00987814">
        <w:rPr>
          <w:rFonts w:cs="Arial"/>
          <w:bCs/>
          <w:color w:val="auto"/>
          <w:szCs w:val="24"/>
          <w:lang w:val="en-US"/>
        </w:rPr>
        <w:t xml:space="preserve">, </w:t>
      </w:r>
      <w:r>
        <w:rPr>
          <w:rFonts w:cs="Arial"/>
          <w:bCs/>
          <w:color w:val="auto"/>
          <w:szCs w:val="24"/>
        </w:rPr>
        <w:t>търговията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и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индустрията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точно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това</w:t>
      </w:r>
      <w:r w:rsidRPr="00987814">
        <w:rPr>
          <w:rFonts w:cs="Arial"/>
          <w:bCs/>
          <w:color w:val="auto"/>
          <w:szCs w:val="24"/>
          <w:lang w:val="en-US"/>
        </w:rPr>
        <w:t xml:space="preserve">, </w:t>
      </w:r>
      <w:r>
        <w:rPr>
          <w:rFonts w:cs="Arial"/>
          <w:bCs/>
          <w:color w:val="auto"/>
          <w:szCs w:val="24"/>
        </w:rPr>
        <w:t>от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което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се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нуждаят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за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техния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успех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сега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и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в</w:t>
      </w:r>
      <w:r w:rsidRPr="00987814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бъдеще</w:t>
      </w:r>
      <w:r w:rsidRPr="00987814">
        <w:rPr>
          <w:rFonts w:cs="Arial"/>
          <w:bCs/>
          <w:color w:val="auto"/>
          <w:szCs w:val="24"/>
          <w:lang w:val="en-US"/>
        </w:rPr>
        <w:t>.</w:t>
      </w:r>
    </w:p>
    <w:p w14:paraId="3A6FBF5E" w14:textId="77777777" w:rsidR="00682C48" w:rsidRPr="00987814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2DB58C1B" w14:textId="77777777" w:rsidR="005A3C05" w:rsidRPr="00130942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r>
        <w:fldChar w:fldCharType="begin"/>
      </w:r>
      <w:r>
        <w:instrText>HYPERLINK "https://web.hettich.com/nl-be/producten-eshop/techniek-innovaties-2022"</w:instrText>
      </w:r>
      <w:r>
        <w:fldChar w:fldCharType="separate"/>
      </w:r>
      <w:r>
        <w:fldChar w:fldCharType="end"/>
      </w:r>
      <w:proofErr w:type="spellStart"/>
      <w:r>
        <w:rPr>
          <w:rFonts w:cs="Arial"/>
          <w:color w:val="auto"/>
          <w:szCs w:val="24"/>
        </w:rPr>
        <w:t>Следният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снимков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материал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може</w:t>
      </w:r>
      <w:proofErr w:type="spellEnd"/>
      <w:r>
        <w:rPr>
          <w:rFonts w:cs="Arial"/>
          <w:color w:val="auto"/>
          <w:szCs w:val="24"/>
        </w:rPr>
        <w:t xml:space="preserve"> да бъде изтеглен от </w:t>
      </w:r>
      <w:r>
        <w:rPr>
          <w:rFonts w:cs="Arial"/>
          <w:b/>
          <w:color w:val="auto"/>
          <w:szCs w:val="24"/>
        </w:rPr>
        <w:t>меню ”Преса”</w:t>
      </w:r>
      <w:r>
        <w:rPr>
          <w:rFonts w:cs="Arial"/>
          <w:color w:val="auto"/>
          <w:szCs w:val="24"/>
        </w:rPr>
        <w:t xml:space="preserve"> на </w:t>
      </w:r>
      <w:r>
        <w:rPr>
          <w:rFonts w:cs="Arial"/>
          <w:b/>
          <w:color w:val="auto"/>
          <w:szCs w:val="24"/>
        </w:rPr>
        <w:t>www.hettich.com</w:t>
      </w:r>
      <w:r>
        <w:rPr>
          <w:rFonts w:cs="Arial"/>
          <w:color w:val="auto"/>
          <w:szCs w:val="24"/>
        </w:rPr>
        <w:t>:</w:t>
      </w:r>
    </w:p>
    <w:p w14:paraId="04C7E511" w14:textId="3139322A" w:rsidR="00EF3DEC" w:rsidRDefault="00EF3DEC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lastRenderedPageBreak/>
        <w:drawing>
          <wp:inline distT="0" distB="0" distL="0" distR="0" wp14:anchorId="7A46323F" wp14:editId="1E7D37B1">
            <wp:extent cx="1590001" cy="1060450"/>
            <wp:effectExtent l="0" t="0" r="0" b="6350"/>
            <wp:docPr id="648849833" name="Grafik 1" descr="Ein Bild, das Wand, Im Haus, Weinglas, 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849833" name="Grafik 1" descr="Ein Bild, das Wand, Im Haus, Weinglas, Wein enthält.&#10;&#10;KI-generierte Inhalte können fehlerhaft sein.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051" cy="1069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2D2D6" w14:textId="1CFF2F57" w:rsidR="002E79F1" w:rsidRPr="00130942" w:rsidRDefault="00D42D9C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rFonts w:cs="Arial"/>
          <w:b/>
          <w:bCs/>
          <w:color w:val="auto"/>
          <w:sz w:val="22"/>
          <w:szCs w:val="22"/>
        </w:rPr>
        <w:t>192025_a</w:t>
      </w:r>
    </w:p>
    <w:p w14:paraId="7B67E05D" w14:textId="4DA5D540" w:rsidR="002E79F1" w:rsidRPr="00130942" w:rsidRDefault="002E79F1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Подчертана елегантност за кухнята, банята и всекидневната: Новата панта за стъклени и огледални врати Avosys от Hettich позволява изчистен дизайн на мебелите с дълготраен комфорт при използване. Снимка Hettich</w:t>
      </w:r>
    </w:p>
    <w:p w14:paraId="224E2013" w14:textId="77777777" w:rsidR="00B36831" w:rsidRDefault="00B36831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61053FBF" w14:textId="3732D7CD" w:rsidR="00EF3DEC" w:rsidRPr="00130942" w:rsidRDefault="00EF3DEC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348D9C74" wp14:editId="63E7E403">
            <wp:extent cx="1072939" cy="1485900"/>
            <wp:effectExtent l="0" t="0" r="0" b="0"/>
            <wp:docPr id="1235262135" name="Grafik 2" descr="Ein Bild, das Wand, Vase, Im Haus, Kommo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262135" name="Grafik 2" descr="Ein Bild, das Wand, Vase, Im Haus, Kommode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146" cy="150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2A3B3" w14:textId="765951F1" w:rsidR="00B36831" w:rsidRPr="00130942" w:rsidRDefault="00D42D9C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rFonts w:cs="Arial"/>
          <w:b/>
          <w:bCs/>
          <w:color w:val="auto"/>
          <w:sz w:val="22"/>
          <w:szCs w:val="22"/>
        </w:rPr>
        <w:t>192025_b</w:t>
      </w:r>
    </w:p>
    <w:p w14:paraId="75E9618D" w14:textId="598D51C0" w:rsidR="00B36831" w:rsidRPr="00130942" w:rsidRDefault="003B5EE4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Плаващ мебелен дизайн също и при големи тежести: Окачвачът SAH 500 на Hettich е у</w:t>
      </w:r>
      <w:r>
        <w:rPr>
          <w:color w:val="auto"/>
          <w:sz w:val="22"/>
          <w:szCs w:val="22"/>
        </w:rPr>
        <w:t xml:space="preserve">iникално тънък. Неговата минимална височина за монтаж </w:t>
      </w:r>
      <w:r>
        <w:rPr>
          <w:rFonts w:cs="Arial"/>
          <w:color w:val="auto"/>
          <w:sz w:val="22"/>
          <w:szCs w:val="22"/>
        </w:rPr>
        <w:t>предлага нова свобода на оформление във вътрешността на корпуса.</w:t>
      </w:r>
      <w:r>
        <w:rPr>
          <w:color w:val="auto"/>
          <w:sz w:val="22"/>
          <w:szCs w:val="22"/>
        </w:rPr>
        <w:t xml:space="preserve"> </w:t>
      </w:r>
      <w:r>
        <w:rPr>
          <w:rFonts w:cs="Arial"/>
          <w:color w:val="auto"/>
          <w:sz w:val="22"/>
          <w:szCs w:val="22"/>
        </w:rPr>
        <w:t>Снимка Hettich</w:t>
      </w:r>
    </w:p>
    <w:p w14:paraId="2E87755B" w14:textId="77777777" w:rsidR="009372C7" w:rsidRPr="00130942" w:rsidRDefault="009372C7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6F4EF40F" w14:textId="77777777" w:rsidR="002F3408" w:rsidRPr="00130942" w:rsidRDefault="002F3408" w:rsidP="002F3408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130942">
        <w:rPr>
          <w:rFonts w:ascii="Arial" w:hAnsi="Arial" w:cs="Arial"/>
          <w:bCs/>
          <w:noProof/>
        </w:rPr>
        <w:drawing>
          <wp:inline distT="0" distB="0" distL="0" distR="0" wp14:anchorId="39BD6F94" wp14:editId="336E45A0">
            <wp:extent cx="1589922" cy="1123950"/>
            <wp:effectExtent l="0" t="0" r="0" b="0"/>
            <wp:docPr id="178740670" name="Grafik 1" descr="Ein Bild, das Gebäude, Tageslichtsysteme, Haltevorrichtung, Alumini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40670" name="Grafik 1" descr="Ein Bild, das Gebäude, Tageslichtsysteme, Haltevorrichtung, Aluminium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724" cy="1128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54960" w14:textId="0DE4F914" w:rsidR="002F3408" w:rsidRPr="00130942" w:rsidRDefault="00D42D9C" w:rsidP="002F3408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192025_c</w:t>
      </w:r>
    </w:p>
    <w:p w14:paraId="47785B2F" w14:textId="3801EC60" w:rsidR="002F3408" w:rsidRPr="00130942" w:rsidRDefault="002F3408" w:rsidP="00754A7E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Висока товароносимост за мащабен кухненски дизайн: Новата водеща панта Evisys от Hettich осигурява необходимата стабилност при отваряне на тежки, изключително високи мебелни врати пред хладилници за вграждане - и изгледът на фугите остава перфектен. Снимка: Hettich</w:t>
      </w:r>
    </w:p>
    <w:p w14:paraId="74083A93" w14:textId="77777777" w:rsidR="00A71597" w:rsidRDefault="00A71597" w:rsidP="00091216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</w:p>
    <w:p w14:paraId="1D12625A" w14:textId="5BE9FB5C" w:rsidR="00A71597" w:rsidRPr="00A71597" w:rsidRDefault="00A71597" w:rsidP="00091216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3A5CE3A5" wp14:editId="0E0F4232">
            <wp:extent cx="1622373" cy="1082040"/>
            <wp:effectExtent l="0" t="0" r="0" b="3810"/>
            <wp:docPr id="1590398507" name="Grafik 1" descr="Ein Bild, das Im Haus, Boden, Schubla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398507" name="Grafik 1" descr="Ein Bild, das Im Haus, Boden, Schublade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175" cy="1087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E2A94" w14:textId="7ABC18DA" w:rsidR="00091216" w:rsidRPr="00A71597" w:rsidRDefault="00D42D9C" w:rsidP="00091216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lastRenderedPageBreak/>
        <w:t>192025_d</w:t>
      </w:r>
    </w:p>
    <w:p w14:paraId="78DA8952" w14:textId="3034FCC5" w:rsidR="00091216" w:rsidRPr="00130942" w:rsidRDefault="00091216" w:rsidP="00091216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AvanTech YOU Illumination – новото поколение със смяна на цвета на светлината е тук: Индивидуалните светлинни акценти върху чекмеджетата никога не са били толкова лесни за изпълнение. Снимка: Hettich</w:t>
      </w:r>
    </w:p>
    <w:p w14:paraId="20B60A55" w14:textId="77777777" w:rsidR="004F5ACF" w:rsidRDefault="004F5ACF" w:rsidP="00E71A10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</w:p>
    <w:p w14:paraId="47AC17AD" w14:textId="331F639E" w:rsidR="004F5ACF" w:rsidRDefault="004F5ACF" w:rsidP="00E71A10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563D71B9" wp14:editId="5B94AED6">
            <wp:extent cx="1612900" cy="1075722"/>
            <wp:effectExtent l="0" t="0" r="6350" b="0"/>
            <wp:docPr id="380389155" name="Grafik 1" descr="Ein Bild, das Im Haus, Möbel, Schrank, Rega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389155" name="Grafik 1" descr="Ein Bild, das Im Haus, Möbel, Schrank, Regal enthält.&#10;&#10;KI-generierte Inhalte können fehlerhaft sein.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92" cy="1087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D2AD4" w14:textId="12FA204E" w:rsidR="00E71A10" w:rsidRPr="00130942" w:rsidRDefault="00D42D9C" w:rsidP="00E71A10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192025_e</w:t>
      </w:r>
    </w:p>
    <w:p w14:paraId="46DD35CD" w14:textId="6F834189" w:rsidR="00E71A10" w:rsidRPr="00130942" w:rsidRDefault="00E71A10" w:rsidP="00E71A10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</w:rPr>
        <w:t>В новия асортимент на Hettich “Вътрешна организация на шкафа”, “Iseo” за високи шкафове предлага оптимален ред и ергономичен достъп, дори в задната част на мебелите. Снимка: Hettich</w:t>
      </w:r>
    </w:p>
    <w:p w14:paraId="1D83C4C7" w14:textId="77777777" w:rsidR="00682C48" w:rsidRPr="00163A51" w:rsidRDefault="00682C48" w:rsidP="005A3C05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За Hettich</w:t>
      </w:r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Hettich е основана през 1888 година и днес е сред най-големите и най-успешните световни производители на мебелен обков. Седалище на семейната фирма е Кирхленгерн в мебелния клъстер Източна Вестфалия. Повече от 8.400 колежки и колеги работят заедно върху това да доставят в повече от 100 страни ориентирани към бъдещето решения. С корпоративното си обещание "It's all in Hettich" марката Hettich е символ на цялостно портфолио от услуги, което е последователно насочено към нуждите на клиентите по целия свят. Устойчивите действия по отношение на социалните, обществените и екологичните аспекти при нас традиционно винаги са били с най-висок приоритет. </w:t>
      </w:r>
      <w:hyperlink r:id="rId13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29A8" w14:textId="77777777" w:rsidR="00E71703" w:rsidRDefault="00E71703">
      <w:r>
        <w:separator/>
      </w:r>
    </w:p>
  </w:endnote>
  <w:endnote w:type="continuationSeparator" w:id="0">
    <w:p w14:paraId="73A9D284" w14:textId="77777777" w:rsidR="00E71703" w:rsidRDefault="00E7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AB28B" w14:textId="77777777" w:rsidR="00D42D9C" w:rsidRDefault="00D42D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22E1B" w14:textId="77777777" w:rsidR="00D42D9C" w:rsidRDefault="00D42D9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BCB5" w14:textId="77777777" w:rsidR="00E71703" w:rsidRDefault="00E71703">
      <w:r>
        <w:separator/>
      </w:r>
    </w:p>
  </w:footnote>
  <w:footnote w:type="continuationSeparator" w:id="0">
    <w:p w14:paraId="68EED54A" w14:textId="77777777" w:rsidR="00E71703" w:rsidRDefault="00E7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7234C" w14:textId="77777777" w:rsidR="00D42D9C" w:rsidRDefault="00D42D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Още материали за пресата от Hettich за interzum 2025: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Тел.: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Тел</w:t>
                          </w:r>
                          <w:r w:rsidRPr="00987814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87814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987814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Изисква</w:t>
                          </w:r>
                          <w:r w:rsidRPr="00987814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се</w:t>
                          </w:r>
                          <w:r w:rsidRPr="00987814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копие</w:t>
                          </w:r>
                          <w:r w:rsidRPr="00987814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на</w:t>
                          </w:r>
                          <w:r w:rsidRPr="00987814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публикацията</w:t>
                          </w:r>
                          <w:r w:rsidRPr="00987814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преди</w:t>
                          </w:r>
                          <w:r w:rsidRPr="00987814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печат</w:t>
                          </w:r>
                        </w:p>
                        <w:p w14:paraId="0631CA96" w14:textId="77777777" w:rsidR="00230446" w:rsidRPr="00987814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1DFAB1E9" w14:textId="24DBDE74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PR_192025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Още материали за пресата от Hettich за interzum 2025: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3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Тел.: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Тел</w:t>
                    </w:r>
                    <w:r w:rsidRPr="00987814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87814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987814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Изисква</w:t>
                    </w:r>
                    <w:r w:rsidRPr="00987814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се</w:t>
                    </w:r>
                    <w:r w:rsidRPr="00987814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копие</w:t>
                    </w:r>
                    <w:r w:rsidRPr="00987814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на</w:t>
                    </w:r>
                    <w:r w:rsidRPr="00987814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публикацията</w:t>
                    </w:r>
                    <w:r w:rsidRPr="00987814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преди</w:t>
                    </w:r>
                    <w:r w:rsidRPr="00987814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печат</w:t>
                    </w:r>
                  </w:p>
                  <w:p w14:paraId="0631CA96" w14:textId="77777777" w:rsidR="00230446" w:rsidRPr="00987814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1DFAB1E9" w14:textId="24DBDE74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PR_192025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8BA4F" w14:textId="77777777" w:rsidR="00D42D9C" w:rsidRDefault="00D42D9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814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3D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486A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hettich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6.wmf"/><Relationship Id="rId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7</Pages>
  <Words>1324</Words>
  <Characters>7762</Characters>
  <Application>Microsoft Office Word</Application>
  <DocSecurity>0</DocSecurity>
  <Lines>64</Lines>
  <Paragraphs>18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Изложбена премиера на Hettich за interzum 2025  Иновативни продуктови решения за бранша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Изложбена премиера на Hettich за interzum 2025  Иновативни продуктови решения за бранша</dc:title>
  <dc:creator>Anke Wöhler</dc:creator>
  <cp:lastModifiedBy>Anke Wöhler</cp:lastModifiedBy>
  <cp:revision>14</cp:revision>
  <cp:lastPrinted>2024-05-29T08:32:00Z</cp:lastPrinted>
  <dcterms:created xsi:type="dcterms:W3CDTF">2025-03-17T13:51:00Z</dcterms:created>
  <dcterms:modified xsi:type="dcterms:W3CDTF">2025-04-14T05:19:00Z</dcterms:modified>
</cp:coreProperties>
</file>