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148BC" w14:textId="77777777" w:rsidR="00713314" w:rsidRPr="00542F2E" w:rsidRDefault="00713314" w:rsidP="0071331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Hettich zdobywa dwie nagordy iF Design Awards</w:t>
      </w:r>
    </w:p>
    <w:p w14:paraId="24101B2E" w14:textId="2106F05D" w:rsidR="00713314" w:rsidRPr="00713314" w:rsidRDefault="00713314" w:rsidP="0071331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Oświetlenie LED do szuflad AvanTech YOU oraz prowadnica Quadro Compact FE 20 do chłodziarek do wina ponownie nagrodzone</w:t>
      </w:r>
      <w:r w:rsidR="00E75ECD">
        <w:rPr>
          <w:rFonts w:ascii="Arial" w:hAnsi="Arial" w:cs="Arial"/>
          <w:b/>
          <w:sz w:val="24"/>
          <w:szCs w:val="24"/>
        </w:rPr>
        <w:t>.</w:t>
      </w:r>
      <w:r w:rsidR="00DB34E9">
        <w:rPr>
          <w:rFonts w:ascii="Arial" w:hAnsi="Arial" w:cs="Arial"/>
          <w:b/>
          <w:sz w:val="24"/>
          <w:szCs w:val="24"/>
        </w:rPr>
        <w:br/>
      </w:r>
    </w:p>
    <w:p w14:paraId="690E8A2C" w14:textId="082E5B94" w:rsidR="00200E46" w:rsidRPr="00200E46" w:rsidRDefault="00713314" w:rsidP="0071331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Dwa produkty firmy Hettich zostały w tym roku uhonorowane renomowaną nagrodą iF Design Award. W kategorii "Meble domowe" jury doceniło system oświetlenia LED do szuflad AvanTech YOU, zaś w kategorii "Kuchnia" nagroda przypadła prowadnicy do chłodziarek do wina Quadro Compact FE 20.</w:t>
      </w:r>
    </w:p>
    <w:p w14:paraId="480117D1" w14:textId="77777777" w:rsidR="00713314" w:rsidRPr="00E75ECD" w:rsidRDefault="00713314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14:paraId="2216E73A" w14:textId="6E62EE10" w:rsidR="00E6262F" w:rsidRPr="00C70874" w:rsidRDefault="00CE3A71" w:rsidP="00336E33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t xml:space="preserve">System szuflad AvanTech YOU firmy Hettich to synonim szybkiej rearanżacji w zakresie designu, koloru, formatu i materiału. Nowy element systemu szuflad AvanTech YOU przekonał do siebie jury. Dzięki niemu każda szuflada może być indywidualnie wyposażona w oświetlenie LED i zyskać nowy, wyjątkowy wygląd. </w:t>
      </w:r>
      <w:r>
        <w:rPr>
          <w:rFonts w:cs="Arial"/>
          <w:color w:val="auto"/>
          <w:szCs w:val="24"/>
        </w:rPr>
        <w:t>Profile świetlne LED (4000 °K) nakładane są na bok szuflady i oświetlają jej wnętrze przy otwarciu, nadając jej tym samym niesamowity świetlny akcent. Szklane wkłady w wariancie Inlay wykonane z polerowanego lub szlifowanego szkła dzięki systemowi oświetlenia także prezentują się wyjątkowo. Całość działa w gotowym meblu bez zbędnych przewodów, co z kolei umożliwia łatwą regulację.</w:t>
      </w:r>
    </w:p>
    <w:p w14:paraId="119A34CE" w14:textId="77777777" w:rsidR="00DB5BD4" w:rsidRPr="00C70874" w:rsidRDefault="00DB5BD4" w:rsidP="00DB5BD4">
      <w:pPr>
        <w:spacing w:line="360" w:lineRule="auto"/>
        <w:rPr>
          <w:rFonts w:cs="Arial"/>
          <w:color w:val="auto"/>
          <w:szCs w:val="24"/>
        </w:rPr>
      </w:pPr>
    </w:p>
    <w:p w14:paraId="4D91EF35" w14:textId="157BCBA3" w:rsidR="00A9359B" w:rsidRDefault="00A9359B" w:rsidP="00DB5BD4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Wyróżniona w konkursie prowadnica Quado Compact FE 20 do chłodziarek do wina łączy w sobie design i komfort użytkowania. Butelki z winem powinny być układane i wyciągane bez zbędnych wstrząsów. Dzięki temu nic nie zakłóci jakości oraz smaku wina. Dzięki zastosowaniu prowadnicy Quadro Compact szuflady, na których w chłodziarce umieszczone jest wino można przesuwać </w:t>
      </w:r>
      <w:r>
        <w:rPr>
          <w:rFonts w:cs="Arial"/>
          <w:color w:val="auto"/>
          <w:szCs w:val="24"/>
        </w:rPr>
        <w:lastRenderedPageBreak/>
        <w:t>delikatnie i bez wstrząsów. Hybrydowe łożysko kulkowe zapewnia bardzo lekki i równomierny przesuw prowadnicy. Dodatkowe elementy takie jak na przykład samodociąg znacznie podwyższają komfort użytkowania i zapewniają możliwość dostosowania funkcjonalności prowadnicy do własnych potrzeb. Zaś ciemny kolor prowadnicy sprawia, że wizualnie idealnie wpisuje się ona w ekskluzywny design chłodziarek do wina.</w:t>
      </w:r>
    </w:p>
    <w:p w14:paraId="47D2F024" w14:textId="77777777" w:rsidR="00A91198" w:rsidRPr="00D60A1B" w:rsidRDefault="00A91198" w:rsidP="00DB5BD4">
      <w:pPr>
        <w:spacing w:line="360" w:lineRule="auto"/>
        <w:rPr>
          <w:rFonts w:cs="Arial"/>
          <w:color w:val="auto"/>
          <w:szCs w:val="24"/>
        </w:rPr>
      </w:pPr>
    </w:p>
    <w:p w14:paraId="2AEA161F" w14:textId="64040E45" w:rsidR="005B4C2F" w:rsidRPr="00D60A1B" w:rsidRDefault="00A91198" w:rsidP="004F755F">
      <w:pPr>
        <w:spacing w:line="360" w:lineRule="auto"/>
        <w:rPr>
          <w:rFonts w:cstheme="minorHAnsi"/>
          <w:color w:val="auto"/>
          <w:szCs w:val="24"/>
        </w:rPr>
      </w:pPr>
      <w:r>
        <w:rPr>
          <w:rFonts w:cstheme="minorHAnsi"/>
          <w:color w:val="auto"/>
          <w:szCs w:val="24"/>
        </w:rPr>
        <w:t xml:space="preserve">Dyrektor Zarządzający Hettich Uwe Kreidel wyjaśnia: "System oświetlenia AvanTech YOU otwiera przed producentami kuchni i mebli nowe możliwości w konteście wyróżnienia się na tle konkurencji. Ponieważ to właśnie dzięki niemu producenci mogą zaproponować swoim klientom atrakcyjny i niezwykle zindywidualizowany design szuflady o bardzo wysokiej jakości. Także prowadnica Quadro Compact FE 20 do chłodziarek do wina wyróżnia się nie tylko ze względu na ciemny kolor i elegancki design, ale także ze względu na lekkie i płynne działanie. Dzięki zastosowaniu prowadnicy wywodzącej się z wielokrotnie docenianej rodziny produktów Quadro przenosimy komfort użytkowania, znany dotychczas wyłącznie z szuflad meblowych, do urządzeń AGD. </w:t>
      </w:r>
      <w:r>
        <w:rPr>
          <w:rFonts w:cs="Arial"/>
          <w:color w:val="auto"/>
          <w:szCs w:val="24"/>
        </w:rPr>
        <w:t>Fakt, że oba produkty po zdobyciu nagrody Red Dot Design Award 2022 zostały także wyróżnione nagrodą iF Desig Award 2022 utwierdza nas w przekonaniu, że obrany przez nas kierunek rozwoju jest właściwy."</w:t>
      </w:r>
    </w:p>
    <w:p w14:paraId="0A0C8891" w14:textId="77777777" w:rsidR="00A25833" w:rsidRPr="00D60A1B" w:rsidRDefault="00A25833" w:rsidP="00BA5888">
      <w:pPr>
        <w:spacing w:line="360" w:lineRule="auto"/>
        <w:rPr>
          <w:color w:val="auto"/>
        </w:rPr>
      </w:pPr>
    </w:p>
    <w:p w14:paraId="774A3840" w14:textId="74F291E3" w:rsidR="00500648" w:rsidRPr="00C70874" w:rsidRDefault="00500648" w:rsidP="00BA5888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W dziale prasowym na stronie </w:t>
      </w:r>
      <w:r>
        <w:rPr>
          <w:rFonts w:cs="Arial"/>
          <w:b/>
          <w:color w:val="auto"/>
          <w:szCs w:val="24"/>
        </w:rPr>
        <w:t xml:space="preserve">www.hettich.com </w:t>
      </w:r>
      <w:r>
        <w:rPr>
          <w:rFonts w:cs="Arial"/>
          <w:color w:val="auto"/>
          <w:szCs w:val="24"/>
        </w:rPr>
        <w:t>można pobrać następujące zdjęcia</w:t>
      </w:r>
      <w:r>
        <w:rPr>
          <w:rFonts w:cs="Arial"/>
          <w:b/>
          <w:color w:val="auto"/>
          <w:szCs w:val="24"/>
        </w:rPr>
        <w:t>, menu: Prasa</w:t>
      </w:r>
      <w:r>
        <w:rPr>
          <w:rFonts w:cs="Arial"/>
          <w:color w:val="auto"/>
          <w:szCs w:val="24"/>
        </w:rPr>
        <w:t>:</w:t>
      </w:r>
    </w:p>
    <w:p w14:paraId="755CF25F" w14:textId="30F98E40" w:rsidR="009D15C5" w:rsidRPr="00C70874" w:rsidRDefault="00502D52" w:rsidP="00BA5888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Zdjęcia</w:t>
      </w:r>
    </w:p>
    <w:p w14:paraId="1D815214" w14:textId="003B1CF5" w:rsidR="00FF0009" w:rsidRPr="00C70874" w:rsidRDefault="00502D52" w:rsidP="00BA5888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Podpisy pod zdjęciem</w:t>
      </w:r>
    </w:p>
    <w:p w14:paraId="231B7D2E" w14:textId="44F53376" w:rsidR="005574D1" w:rsidRPr="00C70874" w:rsidRDefault="005574D1" w:rsidP="00BC6CBC">
      <w:pPr>
        <w:rPr>
          <w:color w:val="auto"/>
        </w:rPr>
      </w:pPr>
    </w:p>
    <w:p w14:paraId="7BAD1B9D" w14:textId="6F4F9E90" w:rsidR="007624CD" w:rsidRDefault="007624CD" w:rsidP="00532728">
      <w:pPr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lastRenderedPageBreak/>
        <w:drawing>
          <wp:inline distT="0" distB="0" distL="0" distR="0" wp14:anchorId="5C82F6D8" wp14:editId="09A9D7A1">
            <wp:extent cx="1433779" cy="1035237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vTYOU_Illu_IF2022_180x130_press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898" cy="104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F6805" w14:textId="48B57177" w:rsidR="00532728" w:rsidRPr="00C70874" w:rsidRDefault="00D30DAB" w:rsidP="00532728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192022_a</w:t>
      </w:r>
      <w:r>
        <w:rPr>
          <w:color w:val="auto"/>
          <w:sz w:val="22"/>
          <w:szCs w:val="22"/>
        </w:rPr>
        <w:br/>
        <w:t xml:space="preserve">Zdobywca nagrody iF Design Award 2022 w kategorii "Meble domowe": oświetlenie do szuflad AvanTech YOU nadaje szufladzie wyjątkowej elegancji. </w:t>
      </w:r>
      <w:r>
        <w:rPr>
          <w:rFonts w:cs="Arial"/>
          <w:color w:val="auto"/>
          <w:sz w:val="22"/>
          <w:szCs w:val="22"/>
        </w:rPr>
        <w:t>Fot.: Hettich</w:t>
      </w:r>
    </w:p>
    <w:p w14:paraId="35FBE4F0" w14:textId="6941F6C0" w:rsidR="00051183" w:rsidRPr="00C70874" w:rsidRDefault="00051183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33F48C15" w14:textId="59077C31" w:rsidR="001F1A0D" w:rsidRPr="00C70874" w:rsidRDefault="001F1A0D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53C1E79F" w14:textId="2CD9FE86" w:rsidR="007624CD" w:rsidRDefault="007624CD" w:rsidP="000A7D8A">
      <w:pPr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42062A8E" wp14:editId="1C26545B">
            <wp:extent cx="1433195" cy="1034816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uadroCompact_02_IF2022_180x130_press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740" cy="10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73955" w14:textId="44E9C90D" w:rsidR="000A7D8A" w:rsidRPr="00C70874" w:rsidRDefault="000A7D8A" w:rsidP="000A7D8A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192022_b </w:t>
      </w:r>
      <w:r w:rsidR="006970A5">
        <w:rPr>
          <w:color w:val="auto"/>
          <w:sz w:val="22"/>
          <w:szCs w:val="22"/>
        </w:rPr>
        <w:br/>
      </w:r>
      <w:bookmarkStart w:id="0" w:name="_GoBack"/>
      <w:bookmarkEnd w:id="0"/>
      <w:r>
        <w:rPr>
          <w:color w:val="auto"/>
          <w:sz w:val="22"/>
          <w:szCs w:val="22"/>
        </w:rPr>
        <w:t xml:space="preserve">Zdobywca nagrody iF Design Award 2022 w kategorii "Kuchnia": Jest piękna i jednocześnie zapewnia bezpieczeństwo użytkowania prowadnica Quadro Compact FE 20 do chłodziarek do wina. </w:t>
      </w:r>
      <w:r>
        <w:rPr>
          <w:rFonts w:cs="Arial"/>
          <w:color w:val="auto"/>
          <w:sz w:val="22"/>
          <w:szCs w:val="22"/>
        </w:rPr>
        <w:t>Fot.: Hettich</w:t>
      </w:r>
    </w:p>
    <w:p w14:paraId="7F231A1C" w14:textId="00ADA175" w:rsidR="000A7D8A" w:rsidRPr="00C70874" w:rsidRDefault="000A7D8A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7189EC0C" w14:textId="367300C2" w:rsidR="00A91198" w:rsidRDefault="00D97D96" w:rsidP="00BA5888">
      <w:pPr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74F0DADB" wp14:editId="7ADDF04B">
            <wp:extent cx="1433195" cy="143319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2022_c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093" cy="143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145C7" w14:textId="719E1C51" w:rsidR="00A91198" w:rsidRPr="00D60A1B" w:rsidRDefault="001D5F4A" w:rsidP="001D5F4A">
      <w:pPr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color w:val="auto"/>
          <w:sz w:val="22"/>
          <w:szCs w:val="22"/>
        </w:rPr>
        <w:t>192022_c</w:t>
      </w:r>
      <w:r>
        <w:rPr>
          <w:rFonts w:cs="Arial"/>
          <w:color w:val="auto"/>
          <w:sz w:val="22"/>
          <w:szCs w:val="22"/>
        </w:rPr>
        <w:br/>
        <w:t>Uwe Kreidel, Dyrektor Zarządzający Hettich: Podwójne zwycięstwo i zdobycie nagrody iF Design Award 2022 utwierdza nas w przekonaniu, że obrany przez nas kierunek rozwoju jest właściwy." Fot. Hettich</w:t>
      </w:r>
    </w:p>
    <w:p w14:paraId="377EDE5B" w14:textId="77777777" w:rsidR="00A91198" w:rsidRPr="00D60A1B" w:rsidRDefault="00A91198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3A5AF452" w14:textId="411C034F" w:rsidR="00F96637" w:rsidRPr="00C70874" w:rsidRDefault="00F96637" w:rsidP="00CC2031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236BE6B2" w14:textId="77777777" w:rsidR="00B46321" w:rsidRPr="000963AF" w:rsidRDefault="00B46321" w:rsidP="00CC2031">
      <w:pPr>
        <w:widowControl w:val="0"/>
        <w:suppressAutoHyphens/>
        <w:jc w:val="both"/>
        <w:rPr>
          <w:rFonts w:cs="Arial"/>
          <w:color w:val="auto"/>
          <w:sz w:val="16"/>
          <w:szCs w:val="16"/>
          <w:u w:val="single"/>
        </w:rPr>
      </w:pPr>
      <w:r>
        <w:rPr>
          <w:rFonts w:cs="Arial"/>
          <w:color w:val="auto"/>
          <w:sz w:val="16"/>
          <w:szCs w:val="16"/>
          <w:u w:val="single"/>
        </w:rPr>
        <w:t>O Hettich</w:t>
      </w:r>
    </w:p>
    <w:p w14:paraId="299E5492" w14:textId="675FA7A8" w:rsidR="00302D37" w:rsidRPr="000963AF" w:rsidRDefault="00B46321" w:rsidP="00CC2031">
      <w:pPr>
        <w:suppressAutoHyphens/>
        <w:rPr>
          <w:rFonts w:cs="Arial"/>
          <w:color w:val="auto"/>
          <w:sz w:val="16"/>
          <w:szCs w:val="16"/>
        </w:rPr>
      </w:pPr>
      <w:r>
        <w:rPr>
          <w:rFonts w:cs="Arial"/>
          <w:color w:val="auto"/>
          <w:sz w:val="16"/>
          <w:szCs w:val="16"/>
        </w:rPr>
        <w:t>Firma Hettich została założona w 1888 roku i jest obecnie jednym z największych producentów okuć meblowych na świecie. Każdego dnia ponad 7.400 pracowników w 80 krajach staje przed wspólnym wyzwaniem tworzenia inteligentnej techniki do mebli. Fascynujemy nią ludzi na całym świecie i jesteśmy cenionym partnerem przemysłu meblowego, hurtowni akcesoriów meblowych oraz producentów mebli. Marka Hettich to synonim kluczowych wartości, którymi są: jakość, innowacyjność, niezawodność oraz bliskość klienta. Pomimo swojej wielkości i globalnego zasięgu, Hettich pozostaje firmą rodzinną. Niezależnie od inwestorów budujemy przyszłość przedsiębiorstwa uwzględniając przy tym czynnik ludzki i zrównoważony rozwój.</w:t>
      </w:r>
    </w:p>
    <w:sectPr w:rsidR="00302D37" w:rsidRPr="000963AF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F78D4" w14:textId="77777777" w:rsidR="00B513AD" w:rsidRDefault="00B513AD">
      <w:r>
        <w:separator/>
      </w:r>
    </w:p>
  </w:endnote>
  <w:endnote w:type="continuationSeparator" w:id="0">
    <w:p w14:paraId="5807781F" w14:textId="77777777" w:rsidR="00B513AD" w:rsidRDefault="00B5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3D2603" w:rsidRDefault="003D260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91E02B0"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PR_192022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" stroked="f">
              <v:textbox>
                <w:txbxContent>
                  <w:p w14:paraId="50C029B2" w14:textId="591E02B0" w:rsidR="003D2603" w:rsidRPr="00183A65" w:rsidRDefault="003D2603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PR_192022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 o.</w:t>
                          </w:r>
                        </w:p>
                        <w:p w14:paraId="6F601A80" w14:textId="35B6CFC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Magdalena Bartecka</w:t>
                          </w:r>
                        </w:p>
                        <w:p w14:paraId="54E58DF8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 48</w:t>
                          </w:r>
                        </w:p>
                        <w:p w14:paraId="05844B7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</w:p>
                        <w:p w14:paraId="3F501568" w14:textId="55E24AD6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2AEF181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magdalena.bartecka@hettich.com</w:t>
                          </w:r>
                        </w:p>
                        <w:p w14:paraId="2E2EEB9B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3D2603" w:rsidRDefault="003D2603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" stroked="f">
              <v:textbox>
                <w:txbxContent>
                  <w:p w14:paraId="35EEDE3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27CFF112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Polska Sp. z o. o.</w:t>
                    </w:r>
                  </w:p>
                  <w:p w14:paraId="6F601A80" w14:textId="35B6CFC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Magdalena Bartecka</w:t>
                    </w:r>
                  </w:p>
                  <w:p w14:paraId="54E58DF8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 48</w:t>
                    </w:r>
                  </w:p>
                  <w:p w14:paraId="05844B7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</w:p>
                  <w:p w14:paraId="3F501568" w14:textId="55E24AD6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2AEF181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magdalena.bartecka@hettich.com</w:t>
                    </w:r>
                  </w:p>
                  <w:p w14:paraId="2E2EEB9B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3D2603" w:rsidRDefault="003D2603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49DA6" w14:textId="77777777" w:rsidR="00B513AD" w:rsidRDefault="00B513AD">
      <w:r>
        <w:separator/>
      </w:r>
    </w:p>
  </w:footnote>
  <w:footnote w:type="continuationSeparator" w:id="0">
    <w:p w14:paraId="17084E2B" w14:textId="77777777" w:rsidR="00B513AD" w:rsidRDefault="00B51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3D2603" w:rsidRDefault="003D2603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100E"/>
    <w:multiLevelType w:val="hybridMultilevel"/>
    <w:tmpl w:val="48147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1197"/>
    <w:rsid w:val="0001272F"/>
    <w:rsid w:val="00014E91"/>
    <w:rsid w:val="00014FEE"/>
    <w:rsid w:val="000166D8"/>
    <w:rsid w:val="000168B3"/>
    <w:rsid w:val="00017980"/>
    <w:rsid w:val="00017F1C"/>
    <w:rsid w:val="0002101A"/>
    <w:rsid w:val="00022127"/>
    <w:rsid w:val="000248CD"/>
    <w:rsid w:val="00025DEB"/>
    <w:rsid w:val="00026DB2"/>
    <w:rsid w:val="000302B9"/>
    <w:rsid w:val="00030F44"/>
    <w:rsid w:val="0003218E"/>
    <w:rsid w:val="00032952"/>
    <w:rsid w:val="00032B24"/>
    <w:rsid w:val="00032B9F"/>
    <w:rsid w:val="0003312D"/>
    <w:rsid w:val="00033981"/>
    <w:rsid w:val="0003400B"/>
    <w:rsid w:val="00035750"/>
    <w:rsid w:val="00040397"/>
    <w:rsid w:val="00050DF0"/>
    <w:rsid w:val="00051183"/>
    <w:rsid w:val="00052086"/>
    <w:rsid w:val="0005470F"/>
    <w:rsid w:val="0005486F"/>
    <w:rsid w:val="00054FEC"/>
    <w:rsid w:val="000625D8"/>
    <w:rsid w:val="00062779"/>
    <w:rsid w:val="00062ED3"/>
    <w:rsid w:val="000639B8"/>
    <w:rsid w:val="00063A0B"/>
    <w:rsid w:val="00063CC2"/>
    <w:rsid w:val="00065025"/>
    <w:rsid w:val="0006587C"/>
    <w:rsid w:val="00065D38"/>
    <w:rsid w:val="000715E1"/>
    <w:rsid w:val="0007176F"/>
    <w:rsid w:val="00072478"/>
    <w:rsid w:val="0007334B"/>
    <w:rsid w:val="00076F7D"/>
    <w:rsid w:val="00076FB6"/>
    <w:rsid w:val="000776D3"/>
    <w:rsid w:val="00081C72"/>
    <w:rsid w:val="00082B18"/>
    <w:rsid w:val="00082CB3"/>
    <w:rsid w:val="000838D8"/>
    <w:rsid w:val="0008548B"/>
    <w:rsid w:val="00085677"/>
    <w:rsid w:val="00085B14"/>
    <w:rsid w:val="000911FE"/>
    <w:rsid w:val="00091BA5"/>
    <w:rsid w:val="00091CCE"/>
    <w:rsid w:val="000937CA"/>
    <w:rsid w:val="0009469D"/>
    <w:rsid w:val="00095705"/>
    <w:rsid w:val="00095BE6"/>
    <w:rsid w:val="000963AF"/>
    <w:rsid w:val="00097862"/>
    <w:rsid w:val="000A0796"/>
    <w:rsid w:val="000A0C3A"/>
    <w:rsid w:val="000A1E83"/>
    <w:rsid w:val="000A1FD7"/>
    <w:rsid w:val="000A25B5"/>
    <w:rsid w:val="000A60E1"/>
    <w:rsid w:val="000A6EB6"/>
    <w:rsid w:val="000A6FF7"/>
    <w:rsid w:val="000A76A4"/>
    <w:rsid w:val="000A7D03"/>
    <w:rsid w:val="000A7D8A"/>
    <w:rsid w:val="000B4917"/>
    <w:rsid w:val="000B4A42"/>
    <w:rsid w:val="000B7198"/>
    <w:rsid w:val="000B772A"/>
    <w:rsid w:val="000C1B90"/>
    <w:rsid w:val="000C3275"/>
    <w:rsid w:val="000C36EA"/>
    <w:rsid w:val="000C41D8"/>
    <w:rsid w:val="000C6024"/>
    <w:rsid w:val="000C7B3F"/>
    <w:rsid w:val="000C7FA9"/>
    <w:rsid w:val="000D0F10"/>
    <w:rsid w:val="000D11C0"/>
    <w:rsid w:val="000D1EAA"/>
    <w:rsid w:val="000D2C69"/>
    <w:rsid w:val="000D4D7C"/>
    <w:rsid w:val="000D518E"/>
    <w:rsid w:val="000D5D3E"/>
    <w:rsid w:val="000D63CD"/>
    <w:rsid w:val="000E13ED"/>
    <w:rsid w:val="000E265F"/>
    <w:rsid w:val="000E2A52"/>
    <w:rsid w:val="000E34EF"/>
    <w:rsid w:val="000E385A"/>
    <w:rsid w:val="000E41BB"/>
    <w:rsid w:val="000E4997"/>
    <w:rsid w:val="000E5764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0633"/>
    <w:rsid w:val="0012135D"/>
    <w:rsid w:val="001213F4"/>
    <w:rsid w:val="00125C08"/>
    <w:rsid w:val="00126555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1839"/>
    <w:rsid w:val="00164110"/>
    <w:rsid w:val="00165EB2"/>
    <w:rsid w:val="00170584"/>
    <w:rsid w:val="00170B29"/>
    <w:rsid w:val="00171207"/>
    <w:rsid w:val="00171914"/>
    <w:rsid w:val="00171CBE"/>
    <w:rsid w:val="001742A3"/>
    <w:rsid w:val="001743A7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2883"/>
    <w:rsid w:val="00193873"/>
    <w:rsid w:val="00194EA6"/>
    <w:rsid w:val="001A1F21"/>
    <w:rsid w:val="001A6CB5"/>
    <w:rsid w:val="001B0D02"/>
    <w:rsid w:val="001B25CA"/>
    <w:rsid w:val="001B34FC"/>
    <w:rsid w:val="001B39E4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D5F4A"/>
    <w:rsid w:val="001E0FA1"/>
    <w:rsid w:val="001E2141"/>
    <w:rsid w:val="001E4F13"/>
    <w:rsid w:val="001E5E37"/>
    <w:rsid w:val="001F079B"/>
    <w:rsid w:val="001F0AE4"/>
    <w:rsid w:val="001F1A0D"/>
    <w:rsid w:val="001F1C08"/>
    <w:rsid w:val="001F375E"/>
    <w:rsid w:val="001F64D5"/>
    <w:rsid w:val="001F6ECE"/>
    <w:rsid w:val="00200314"/>
    <w:rsid w:val="00200E46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26A6B"/>
    <w:rsid w:val="002321FF"/>
    <w:rsid w:val="00233F5C"/>
    <w:rsid w:val="00235415"/>
    <w:rsid w:val="00235C1C"/>
    <w:rsid w:val="002414A7"/>
    <w:rsid w:val="002427E6"/>
    <w:rsid w:val="00242848"/>
    <w:rsid w:val="00243166"/>
    <w:rsid w:val="00246281"/>
    <w:rsid w:val="00246887"/>
    <w:rsid w:val="002478A5"/>
    <w:rsid w:val="00250205"/>
    <w:rsid w:val="00250D1B"/>
    <w:rsid w:val="00252069"/>
    <w:rsid w:val="0025332C"/>
    <w:rsid w:val="00254ADF"/>
    <w:rsid w:val="00255086"/>
    <w:rsid w:val="00256132"/>
    <w:rsid w:val="002569C0"/>
    <w:rsid w:val="00256E82"/>
    <w:rsid w:val="002602D3"/>
    <w:rsid w:val="00260C5B"/>
    <w:rsid w:val="00263761"/>
    <w:rsid w:val="00264493"/>
    <w:rsid w:val="00264A37"/>
    <w:rsid w:val="00266DEB"/>
    <w:rsid w:val="00267528"/>
    <w:rsid w:val="002713FD"/>
    <w:rsid w:val="00271A50"/>
    <w:rsid w:val="00272654"/>
    <w:rsid w:val="00273AEE"/>
    <w:rsid w:val="00274DD5"/>
    <w:rsid w:val="00280B33"/>
    <w:rsid w:val="00284666"/>
    <w:rsid w:val="00287C09"/>
    <w:rsid w:val="002925D4"/>
    <w:rsid w:val="00293083"/>
    <w:rsid w:val="00293AFF"/>
    <w:rsid w:val="00293E40"/>
    <w:rsid w:val="00295A44"/>
    <w:rsid w:val="00295F1F"/>
    <w:rsid w:val="00297D0C"/>
    <w:rsid w:val="002A1131"/>
    <w:rsid w:val="002A2453"/>
    <w:rsid w:val="002A2C6B"/>
    <w:rsid w:val="002A36BF"/>
    <w:rsid w:val="002A51EB"/>
    <w:rsid w:val="002A58B0"/>
    <w:rsid w:val="002A5C00"/>
    <w:rsid w:val="002A60F2"/>
    <w:rsid w:val="002A799B"/>
    <w:rsid w:val="002A79A3"/>
    <w:rsid w:val="002B094D"/>
    <w:rsid w:val="002B2038"/>
    <w:rsid w:val="002B2588"/>
    <w:rsid w:val="002B2B25"/>
    <w:rsid w:val="002B3A8F"/>
    <w:rsid w:val="002B4B6C"/>
    <w:rsid w:val="002B4E37"/>
    <w:rsid w:val="002B5041"/>
    <w:rsid w:val="002B6F99"/>
    <w:rsid w:val="002B79CA"/>
    <w:rsid w:val="002B7A19"/>
    <w:rsid w:val="002C13C3"/>
    <w:rsid w:val="002C1793"/>
    <w:rsid w:val="002C2473"/>
    <w:rsid w:val="002C38BD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D5F51"/>
    <w:rsid w:val="002E0599"/>
    <w:rsid w:val="002E0D57"/>
    <w:rsid w:val="002E1F28"/>
    <w:rsid w:val="002E5223"/>
    <w:rsid w:val="002E6D33"/>
    <w:rsid w:val="002E7939"/>
    <w:rsid w:val="002F0D5A"/>
    <w:rsid w:val="002F10F8"/>
    <w:rsid w:val="002F13D4"/>
    <w:rsid w:val="002F3160"/>
    <w:rsid w:val="002F3CD2"/>
    <w:rsid w:val="002F526A"/>
    <w:rsid w:val="002F613C"/>
    <w:rsid w:val="003002A6"/>
    <w:rsid w:val="00300E31"/>
    <w:rsid w:val="00302D37"/>
    <w:rsid w:val="00303FDD"/>
    <w:rsid w:val="0030402C"/>
    <w:rsid w:val="00304334"/>
    <w:rsid w:val="00304CDE"/>
    <w:rsid w:val="00311107"/>
    <w:rsid w:val="0031169F"/>
    <w:rsid w:val="00314DC7"/>
    <w:rsid w:val="003153CC"/>
    <w:rsid w:val="0031627B"/>
    <w:rsid w:val="0031692D"/>
    <w:rsid w:val="00317AE9"/>
    <w:rsid w:val="00320F4C"/>
    <w:rsid w:val="0032252F"/>
    <w:rsid w:val="00325189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6E33"/>
    <w:rsid w:val="0033780F"/>
    <w:rsid w:val="00340766"/>
    <w:rsid w:val="0034131D"/>
    <w:rsid w:val="00341F48"/>
    <w:rsid w:val="00342418"/>
    <w:rsid w:val="00342FDD"/>
    <w:rsid w:val="00343B39"/>
    <w:rsid w:val="003450C6"/>
    <w:rsid w:val="003462B7"/>
    <w:rsid w:val="003479C4"/>
    <w:rsid w:val="003516E5"/>
    <w:rsid w:val="00351A2F"/>
    <w:rsid w:val="00352796"/>
    <w:rsid w:val="00352AFE"/>
    <w:rsid w:val="00354062"/>
    <w:rsid w:val="00354A9B"/>
    <w:rsid w:val="00355001"/>
    <w:rsid w:val="003608FA"/>
    <w:rsid w:val="003611FE"/>
    <w:rsid w:val="003615CD"/>
    <w:rsid w:val="00361A27"/>
    <w:rsid w:val="00362C4E"/>
    <w:rsid w:val="00363F8F"/>
    <w:rsid w:val="00364A08"/>
    <w:rsid w:val="00364A60"/>
    <w:rsid w:val="003673A8"/>
    <w:rsid w:val="00367A6C"/>
    <w:rsid w:val="003707C5"/>
    <w:rsid w:val="00371D5D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A051B"/>
    <w:rsid w:val="003A0FB5"/>
    <w:rsid w:val="003A3554"/>
    <w:rsid w:val="003A6F41"/>
    <w:rsid w:val="003A7FE8"/>
    <w:rsid w:val="003B0830"/>
    <w:rsid w:val="003B0C52"/>
    <w:rsid w:val="003B1054"/>
    <w:rsid w:val="003B170D"/>
    <w:rsid w:val="003B27DE"/>
    <w:rsid w:val="003B62D3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5EE"/>
    <w:rsid w:val="003E1F60"/>
    <w:rsid w:val="003E2DD0"/>
    <w:rsid w:val="003E5AA8"/>
    <w:rsid w:val="003E5F3D"/>
    <w:rsid w:val="003E6ADA"/>
    <w:rsid w:val="003F11C1"/>
    <w:rsid w:val="003F12D9"/>
    <w:rsid w:val="003F1F52"/>
    <w:rsid w:val="003F4503"/>
    <w:rsid w:val="003F4A6B"/>
    <w:rsid w:val="003F5E38"/>
    <w:rsid w:val="003F6257"/>
    <w:rsid w:val="003F6B05"/>
    <w:rsid w:val="003F7F07"/>
    <w:rsid w:val="00400BE4"/>
    <w:rsid w:val="0040159E"/>
    <w:rsid w:val="00406E6F"/>
    <w:rsid w:val="004128E6"/>
    <w:rsid w:val="00413E87"/>
    <w:rsid w:val="00416424"/>
    <w:rsid w:val="00416CA5"/>
    <w:rsid w:val="0042294B"/>
    <w:rsid w:val="00423DF6"/>
    <w:rsid w:val="0042799B"/>
    <w:rsid w:val="00430BA2"/>
    <w:rsid w:val="00432183"/>
    <w:rsid w:val="004328DA"/>
    <w:rsid w:val="00434105"/>
    <w:rsid w:val="004352C0"/>
    <w:rsid w:val="00437874"/>
    <w:rsid w:val="004410E2"/>
    <w:rsid w:val="004417E0"/>
    <w:rsid w:val="004418D4"/>
    <w:rsid w:val="00444909"/>
    <w:rsid w:val="00444C54"/>
    <w:rsid w:val="00445501"/>
    <w:rsid w:val="00445814"/>
    <w:rsid w:val="0044611D"/>
    <w:rsid w:val="00447B08"/>
    <w:rsid w:val="00452EC2"/>
    <w:rsid w:val="00453145"/>
    <w:rsid w:val="004546FF"/>
    <w:rsid w:val="00454914"/>
    <w:rsid w:val="00460E78"/>
    <w:rsid w:val="0046240B"/>
    <w:rsid w:val="004625D9"/>
    <w:rsid w:val="0046420A"/>
    <w:rsid w:val="004648EA"/>
    <w:rsid w:val="00466995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CAE"/>
    <w:rsid w:val="00475FEB"/>
    <w:rsid w:val="004762C7"/>
    <w:rsid w:val="004764AA"/>
    <w:rsid w:val="00476848"/>
    <w:rsid w:val="00477669"/>
    <w:rsid w:val="00477E9C"/>
    <w:rsid w:val="004803AC"/>
    <w:rsid w:val="00483DF7"/>
    <w:rsid w:val="00483F10"/>
    <w:rsid w:val="00484D87"/>
    <w:rsid w:val="004850F7"/>
    <w:rsid w:val="004864E3"/>
    <w:rsid w:val="0048705B"/>
    <w:rsid w:val="00487988"/>
    <w:rsid w:val="00491112"/>
    <w:rsid w:val="00492F27"/>
    <w:rsid w:val="004945EE"/>
    <w:rsid w:val="00495727"/>
    <w:rsid w:val="00495893"/>
    <w:rsid w:val="00495964"/>
    <w:rsid w:val="00496AFD"/>
    <w:rsid w:val="00497FA4"/>
    <w:rsid w:val="004A012C"/>
    <w:rsid w:val="004A276D"/>
    <w:rsid w:val="004A3E33"/>
    <w:rsid w:val="004A4264"/>
    <w:rsid w:val="004A4BE4"/>
    <w:rsid w:val="004B081B"/>
    <w:rsid w:val="004B2693"/>
    <w:rsid w:val="004B3B2C"/>
    <w:rsid w:val="004B46F5"/>
    <w:rsid w:val="004C0BA7"/>
    <w:rsid w:val="004C0CF2"/>
    <w:rsid w:val="004C1A9D"/>
    <w:rsid w:val="004C1EF6"/>
    <w:rsid w:val="004C2016"/>
    <w:rsid w:val="004C2CD3"/>
    <w:rsid w:val="004C4619"/>
    <w:rsid w:val="004C5694"/>
    <w:rsid w:val="004C5958"/>
    <w:rsid w:val="004D1B6C"/>
    <w:rsid w:val="004D2769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6E5F"/>
    <w:rsid w:val="004F755F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366"/>
    <w:rsid w:val="0050782E"/>
    <w:rsid w:val="00511691"/>
    <w:rsid w:val="0051296A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269C9"/>
    <w:rsid w:val="00532728"/>
    <w:rsid w:val="00533434"/>
    <w:rsid w:val="00535EA3"/>
    <w:rsid w:val="00536B8F"/>
    <w:rsid w:val="005376A2"/>
    <w:rsid w:val="0054134A"/>
    <w:rsid w:val="00542D01"/>
    <w:rsid w:val="005441B1"/>
    <w:rsid w:val="00545325"/>
    <w:rsid w:val="00546F19"/>
    <w:rsid w:val="0054781A"/>
    <w:rsid w:val="00551326"/>
    <w:rsid w:val="0055156A"/>
    <w:rsid w:val="00554739"/>
    <w:rsid w:val="00555944"/>
    <w:rsid w:val="00555DE2"/>
    <w:rsid w:val="0055656D"/>
    <w:rsid w:val="005574D1"/>
    <w:rsid w:val="005603EA"/>
    <w:rsid w:val="00561D42"/>
    <w:rsid w:val="00563388"/>
    <w:rsid w:val="005650C0"/>
    <w:rsid w:val="00566EBF"/>
    <w:rsid w:val="00572674"/>
    <w:rsid w:val="00573809"/>
    <w:rsid w:val="00573F97"/>
    <w:rsid w:val="00574FB5"/>
    <w:rsid w:val="005768E7"/>
    <w:rsid w:val="00576CD5"/>
    <w:rsid w:val="005777E7"/>
    <w:rsid w:val="00577BF9"/>
    <w:rsid w:val="00580AE0"/>
    <w:rsid w:val="00581019"/>
    <w:rsid w:val="0058303A"/>
    <w:rsid w:val="00583948"/>
    <w:rsid w:val="00583FD2"/>
    <w:rsid w:val="0058409F"/>
    <w:rsid w:val="005854AD"/>
    <w:rsid w:val="00585A06"/>
    <w:rsid w:val="005860B1"/>
    <w:rsid w:val="005875D8"/>
    <w:rsid w:val="00587F2B"/>
    <w:rsid w:val="0059132B"/>
    <w:rsid w:val="0059393B"/>
    <w:rsid w:val="00594BCB"/>
    <w:rsid w:val="00594E92"/>
    <w:rsid w:val="00595ECF"/>
    <w:rsid w:val="005963A6"/>
    <w:rsid w:val="00596477"/>
    <w:rsid w:val="005969C6"/>
    <w:rsid w:val="00596EA9"/>
    <w:rsid w:val="005A2114"/>
    <w:rsid w:val="005A2DB5"/>
    <w:rsid w:val="005A4A43"/>
    <w:rsid w:val="005A5D7D"/>
    <w:rsid w:val="005A5EAD"/>
    <w:rsid w:val="005A64F2"/>
    <w:rsid w:val="005A6B3D"/>
    <w:rsid w:val="005A7190"/>
    <w:rsid w:val="005A7BE7"/>
    <w:rsid w:val="005B1C62"/>
    <w:rsid w:val="005B253D"/>
    <w:rsid w:val="005B2C77"/>
    <w:rsid w:val="005B4C2F"/>
    <w:rsid w:val="005B63B1"/>
    <w:rsid w:val="005C1ACC"/>
    <w:rsid w:val="005C44BA"/>
    <w:rsid w:val="005C4A94"/>
    <w:rsid w:val="005C7D80"/>
    <w:rsid w:val="005C7FBA"/>
    <w:rsid w:val="005D031B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8FE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6B3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D6C"/>
    <w:rsid w:val="00621A42"/>
    <w:rsid w:val="0062200C"/>
    <w:rsid w:val="006238CB"/>
    <w:rsid w:val="0062421D"/>
    <w:rsid w:val="00624D06"/>
    <w:rsid w:val="00630E87"/>
    <w:rsid w:val="00632AFA"/>
    <w:rsid w:val="006336F6"/>
    <w:rsid w:val="00633B41"/>
    <w:rsid w:val="00634EF9"/>
    <w:rsid w:val="006351FE"/>
    <w:rsid w:val="00640799"/>
    <w:rsid w:val="00641AB8"/>
    <w:rsid w:val="00643625"/>
    <w:rsid w:val="00643928"/>
    <w:rsid w:val="00645FBE"/>
    <w:rsid w:val="0065088D"/>
    <w:rsid w:val="00655F79"/>
    <w:rsid w:val="0065706B"/>
    <w:rsid w:val="00657382"/>
    <w:rsid w:val="00660CF7"/>
    <w:rsid w:val="006615D0"/>
    <w:rsid w:val="006626C3"/>
    <w:rsid w:val="00665A27"/>
    <w:rsid w:val="00665E00"/>
    <w:rsid w:val="00665EFF"/>
    <w:rsid w:val="00672403"/>
    <w:rsid w:val="006724A4"/>
    <w:rsid w:val="00675F15"/>
    <w:rsid w:val="00677F88"/>
    <w:rsid w:val="00680498"/>
    <w:rsid w:val="00680B37"/>
    <w:rsid w:val="006810D6"/>
    <w:rsid w:val="00681450"/>
    <w:rsid w:val="00682805"/>
    <w:rsid w:val="0068327F"/>
    <w:rsid w:val="00683613"/>
    <w:rsid w:val="00687E66"/>
    <w:rsid w:val="00694EC4"/>
    <w:rsid w:val="0069615F"/>
    <w:rsid w:val="00696400"/>
    <w:rsid w:val="00696528"/>
    <w:rsid w:val="00696676"/>
    <w:rsid w:val="006970A5"/>
    <w:rsid w:val="00697212"/>
    <w:rsid w:val="006A064D"/>
    <w:rsid w:val="006A1785"/>
    <w:rsid w:val="006A20AE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0569"/>
    <w:rsid w:val="006C165E"/>
    <w:rsid w:val="006C308E"/>
    <w:rsid w:val="006D0366"/>
    <w:rsid w:val="006D0D9F"/>
    <w:rsid w:val="006D1FFA"/>
    <w:rsid w:val="006D2A12"/>
    <w:rsid w:val="006D49DA"/>
    <w:rsid w:val="006D569F"/>
    <w:rsid w:val="006D5B5A"/>
    <w:rsid w:val="006D5E28"/>
    <w:rsid w:val="006D6475"/>
    <w:rsid w:val="006D72A9"/>
    <w:rsid w:val="006E02F7"/>
    <w:rsid w:val="006E037A"/>
    <w:rsid w:val="006E0EF6"/>
    <w:rsid w:val="006E22F7"/>
    <w:rsid w:val="006E3384"/>
    <w:rsid w:val="006E428A"/>
    <w:rsid w:val="006E45A4"/>
    <w:rsid w:val="006E6613"/>
    <w:rsid w:val="006E72B7"/>
    <w:rsid w:val="006F013D"/>
    <w:rsid w:val="006F175E"/>
    <w:rsid w:val="006F30F6"/>
    <w:rsid w:val="006F40C5"/>
    <w:rsid w:val="006F4838"/>
    <w:rsid w:val="00702CC5"/>
    <w:rsid w:val="00706024"/>
    <w:rsid w:val="007065DB"/>
    <w:rsid w:val="00706C24"/>
    <w:rsid w:val="00706C38"/>
    <w:rsid w:val="00710F7E"/>
    <w:rsid w:val="007118C5"/>
    <w:rsid w:val="00713314"/>
    <w:rsid w:val="007145D2"/>
    <w:rsid w:val="00715663"/>
    <w:rsid w:val="00715F3F"/>
    <w:rsid w:val="00716FD0"/>
    <w:rsid w:val="00717001"/>
    <w:rsid w:val="0071742B"/>
    <w:rsid w:val="0072228A"/>
    <w:rsid w:val="007273E5"/>
    <w:rsid w:val="0073193C"/>
    <w:rsid w:val="00731FFA"/>
    <w:rsid w:val="00732DF1"/>
    <w:rsid w:val="00734564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2B24"/>
    <w:rsid w:val="007537D5"/>
    <w:rsid w:val="007539C0"/>
    <w:rsid w:val="00754C83"/>
    <w:rsid w:val="0075522B"/>
    <w:rsid w:val="007606C4"/>
    <w:rsid w:val="007611D3"/>
    <w:rsid w:val="007624CD"/>
    <w:rsid w:val="00764007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90854"/>
    <w:rsid w:val="00792E38"/>
    <w:rsid w:val="007937FA"/>
    <w:rsid w:val="00793928"/>
    <w:rsid w:val="00793CC4"/>
    <w:rsid w:val="0079563C"/>
    <w:rsid w:val="00795A78"/>
    <w:rsid w:val="00795CDC"/>
    <w:rsid w:val="007965BC"/>
    <w:rsid w:val="0079777F"/>
    <w:rsid w:val="007A1AA3"/>
    <w:rsid w:val="007A1B49"/>
    <w:rsid w:val="007A1BA2"/>
    <w:rsid w:val="007A3307"/>
    <w:rsid w:val="007A3CCD"/>
    <w:rsid w:val="007A5AB7"/>
    <w:rsid w:val="007A62B8"/>
    <w:rsid w:val="007A66DA"/>
    <w:rsid w:val="007A6D09"/>
    <w:rsid w:val="007A7F62"/>
    <w:rsid w:val="007B5F7A"/>
    <w:rsid w:val="007B619B"/>
    <w:rsid w:val="007B7B52"/>
    <w:rsid w:val="007C02E2"/>
    <w:rsid w:val="007C0C32"/>
    <w:rsid w:val="007C0DDD"/>
    <w:rsid w:val="007C2D93"/>
    <w:rsid w:val="007C3003"/>
    <w:rsid w:val="007C73C8"/>
    <w:rsid w:val="007C7989"/>
    <w:rsid w:val="007D0724"/>
    <w:rsid w:val="007D0889"/>
    <w:rsid w:val="007D1028"/>
    <w:rsid w:val="007D182E"/>
    <w:rsid w:val="007D2E1A"/>
    <w:rsid w:val="007D3A58"/>
    <w:rsid w:val="007D7DC6"/>
    <w:rsid w:val="007E0157"/>
    <w:rsid w:val="007E5BFE"/>
    <w:rsid w:val="007E63AC"/>
    <w:rsid w:val="007E7029"/>
    <w:rsid w:val="007E75E2"/>
    <w:rsid w:val="007F02B4"/>
    <w:rsid w:val="007F091D"/>
    <w:rsid w:val="007F0B0D"/>
    <w:rsid w:val="007F0F5B"/>
    <w:rsid w:val="007F2F33"/>
    <w:rsid w:val="007F38CE"/>
    <w:rsid w:val="007F46FC"/>
    <w:rsid w:val="007F556C"/>
    <w:rsid w:val="007F724A"/>
    <w:rsid w:val="007F7542"/>
    <w:rsid w:val="007F7A8D"/>
    <w:rsid w:val="00802AB4"/>
    <w:rsid w:val="0080462F"/>
    <w:rsid w:val="00806502"/>
    <w:rsid w:val="00807803"/>
    <w:rsid w:val="0080799D"/>
    <w:rsid w:val="00810383"/>
    <w:rsid w:val="00811ECE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0A6"/>
    <w:rsid w:val="00836DFC"/>
    <w:rsid w:val="0084028F"/>
    <w:rsid w:val="00840F81"/>
    <w:rsid w:val="008413E2"/>
    <w:rsid w:val="008425AD"/>
    <w:rsid w:val="00843E19"/>
    <w:rsid w:val="00845D72"/>
    <w:rsid w:val="00846EAF"/>
    <w:rsid w:val="00847F66"/>
    <w:rsid w:val="00850451"/>
    <w:rsid w:val="00851A0E"/>
    <w:rsid w:val="008611FB"/>
    <w:rsid w:val="00862C5B"/>
    <w:rsid w:val="00863B24"/>
    <w:rsid w:val="008659AA"/>
    <w:rsid w:val="0086684F"/>
    <w:rsid w:val="00867A17"/>
    <w:rsid w:val="0087084B"/>
    <w:rsid w:val="00870D47"/>
    <w:rsid w:val="00874725"/>
    <w:rsid w:val="008748E4"/>
    <w:rsid w:val="00875694"/>
    <w:rsid w:val="00876B90"/>
    <w:rsid w:val="00877C71"/>
    <w:rsid w:val="00881598"/>
    <w:rsid w:val="00882688"/>
    <w:rsid w:val="008826A6"/>
    <w:rsid w:val="00884D1B"/>
    <w:rsid w:val="00887AB1"/>
    <w:rsid w:val="0089004B"/>
    <w:rsid w:val="008926D8"/>
    <w:rsid w:val="0089491A"/>
    <w:rsid w:val="008960F3"/>
    <w:rsid w:val="00896AA4"/>
    <w:rsid w:val="0089709B"/>
    <w:rsid w:val="00897E20"/>
    <w:rsid w:val="008A035B"/>
    <w:rsid w:val="008A0782"/>
    <w:rsid w:val="008A0BFF"/>
    <w:rsid w:val="008A162B"/>
    <w:rsid w:val="008A2E5A"/>
    <w:rsid w:val="008A2FA8"/>
    <w:rsid w:val="008A34B0"/>
    <w:rsid w:val="008A3D82"/>
    <w:rsid w:val="008A75A4"/>
    <w:rsid w:val="008B06E8"/>
    <w:rsid w:val="008B1A90"/>
    <w:rsid w:val="008B2751"/>
    <w:rsid w:val="008B4C43"/>
    <w:rsid w:val="008B4FE9"/>
    <w:rsid w:val="008B6457"/>
    <w:rsid w:val="008C0087"/>
    <w:rsid w:val="008C069F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AC9"/>
    <w:rsid w:val="008D5CD2"/>
    <w:rsid w:val="008E1E36"/>
    <w:rsid w:val="008E251E"/>
    <w:rsid w:val="008E46A8"/>
    <w:rsid w:val="008E58C9"/>
    <w:rsid w:val="008F1EDD"/>
    <w:rsid w:val="008F5D6E"/>
    <w:rsid w:val="008F6BBE"/>
    <w:rsid w:val="008F7708"/>
    <w:rsid w:val="009028B7"/>
    <w:rsid w:val="009030A0"/>
    <w:rsid w:val="00905355"/>
    <w:rsid w:val="009118A0"/>
    <w:rsid w:val="00913466"/>
    <w:rsid w:val="00913EBF"/>
    <w:rsid w:val="00913F61"/>
    <w:rsid w:val="00914747"/>
    <w:rsid w:val="00915A3F"/>
    <w:rsid w:val="00917670"/>
    <w:rsid w:val="00920588"/>
    <w:rsid w:val="009205C0"/>
    <w:rsid w:val="00921191"/>
    <w:rsid w:val="00921797"/>
    <w:rsid w:val="00925558"/>
    <w:rsid w:val="0092567D"/>
    <w:rsid w:val="009267B5"/>
    <w:rsid w:val="00926BED"/>
    <w:rsid w:val="009276EC"/>
    <w:rsid w:val="00931005"/>
    <w:rsid w:val="00931946"/>
    <w:rsid w:val="0093244F"/>
    <w:rsid w:val="00933683"/>
    <w:rsid w:val="00934D0C"/>
    <w:rsid w:val="00935F06"/>
    <w:rsid w:val="00944032"/>
    <w:rsid w:val="00945445"/>
    <w:rsid w:val="00951764"/>
    <w:rsid w:val="00952394"/>
    <w:rsid w:val="009536AB"/>
    <w:rsid w:val="009539E2"/>
    <w:rsid w:val="00954023"/>
    <w:rsid w:val="00954030"/>
    <w:rsid w:val="00955609"/>
    <w:rsid w:val="00955FF9"/>
    <w:rsid w:val="009715E3"/>
    <w:rsid w:val="00975001"/>
    <w:rsid w:val="00975283"/>
    <w:rsid w:val="0097637A"/>
    <w:rsid w:val="0097644D"/>
    <w:rsid w:val="00982AB7"/>
    <w:rsid w:val="00983638"/>
    <w:rsid w:val="009849C8"/>
    <w:rsid w:val="00984E86"/>
    <w:rsid w:val="00984F4B"/>
    <w:rsid w:val="0098593B"/>
    <w:rsid w:val="009869BC"/>
    <w:rsid w:val="00986A69"/>
    <w:rsid w:val="0099033B"/>
    <w:rsid w:val="00991252"/>
    <w:rsid w:val="009929E0"/>
    <w:rsid w:val="0099476E"/>
    <w:rsid w:val="00996051"/>
    <w:rsid w:val="009A6A58"/>
    <w:rsid w:val="009A7D27"/>
    <w:rsid w:val="009B07CD"/>
    <w:rsid w:val="009B1C46"/>
    <w:rsid w:val="009B201E"/>
    <w:rsid w:val="009B286C"/>
    <w:rsid w:val="009B6439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112"/>
    <w:rsid w:val="009D4ABD"/>
    <w:rsid w:val="009D4DDC"/>
    <w:rsid w:val="009D605C"/>
    <w:rsid w:val="009D69EB"/>
    <w:rsid w:val="009D7B0E"/>
    <w:rsid w:val="009D7EA2"/>
    <w:rsid w:val="009E0943"/>
    <w:rsid w:val="009E2430"/>
    <w:rsid w:val="009E2503"/>
    <w:rsid w:val="009E3C0D"/>
    <w:rsid w:val="009E6280"/>
    <w:rsid w:val="009E7708"/>
    <w:rsid w:val="009E7789"/>
    <w:rsid w:val="009F1B43"/>
    <w:rsid w:val="009F2DD5"/>
    <w:rsid w:val="009F5A4D"/>
    <w:rsid w:val="00A0308F"/>
    <w:rsid w:val="00A033DF"/>
    <w:rsid w:val="00A079F8"/>
    <w:rsid w:val="00A1056B"/>
    <w:rsid w:val="00A119CF"/>
    <w:rsid w:val="00A12692"/>
    <w:rsid w:val="00A15870"/>
    <w:rsid w:val="00A1587B"/>
    <w:rsid w:val="00A16114"/>
    <w:rsid w:val="00A17218"/>
    <w:rsid w:val="00A176D6"/>
    <w:rsid w:val="00A200C9"/>
    <w:rsid w:val="00A206AE"/>
    <w:rsid w:val="00A217E6"/>
    <w:rsid w:val="00A22708"/>
    <w:rsid w:val="00A22EEB"/>
    <w:rsid w:val="00A23E5F"/>
    <w:rsid w:val="00A25663"/>
    <w:rsid w:val="00A25833"/>
    <w:rsid w:val="00A25A89"/>
    <w:rsid w:val="00A263A1"/>
    <w:rsid w:val="00A26975"/>
    <w:rsid w:val="00A277E5"/>
    <w:rsid w:val="00A27B50"/>
    <w:rsid w:val="00A32BF1"/>
    <w:rsid w:val="00A33CBF"/>
    <w:rsid w:val="00A35CDE"/>
    <w:rsid w:val="00A361D9"/>
    <w:rsid w:val="00A363EF"/>
    <w:rsid w:val="00A4028D"/>
    <w:rsid w:val="00A40563"/>
    <w:rsid w:val="00A4070E"/>
    <w:rsid w:val="00A40978"/>
    <w:rsid w:val="00A42362"/>
    <w:rsid w:val="00A44642"/>
    <w:rsid w:val="00A5006A"/>
    <w:rsid w:val="00A50131"/>
    <w:rsid w:val="00A503B7"/>
    <w:rsid w:val="00A5090A"/>
    <w:rsid w:val="00A516FC"/>
    <w:rsid w:val="00A51BD1"/>
    <w:rsid w:val="00A53E72"/>
    <w:rsid w:val="00A5430E"/>
    <w:rsid w:val="00A56EDB"/>
    <w:rsid w:val="00A573DD"/>
    <w:rsid w:val="00A610F5"/>
    <w:rsid w:val="00A61866"/>
    <w:rsid w:val="00A6210E"/>
    <w:rsid w:val="00A640DF"/>
    <w:rsid w:val="00A66270"/>
    <w:rsid w:val="00A7019D"/>
    <w:rsid w:val="00A70D84"/>
    <w:rsid w:val="00A72728"/>
    <w:rsid w:val="00A751FC"/>
    <w:rsid w:val="00A76CBC"/>
    <w:rsid w:val="00A77903"/>
    <w:rsid w:val="00A80E36"/>
    <w:rsid w:val="00A8103E"/>
    <w:rsid w:val="00A81D8B"/>
    <w:rsid w:val="00A83D81"/>
    <w:rsid w:val="00A83E90"/>
    <w:rsid w:val="00A91198"/>
    <w:rsid w:val="00A91765"/>
    <w:rsid w:val="00A91EF6"/>
    <w:rsid w:val="00A9301B"/>
    <w:rsid w:val="00A9359B"/>
    <w:rsid w:val="00A935E0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0EC1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5A5"/>
    <w:rsid w:val="00AC1F72"/>
    <w:rsid w:val="00AC291A"/>
    <w:rsid w:val="00AC3EF3"/>
    <w:rsid w:val="00AC4A94"/>
    <w:rsid w:val="00AC754D"/>
    <w:rsid w:val="00AD02AD"/>
    <w:rsid w:val="00AD19E5"/>
    <w:rsid w:val="00AD2227"/>
    <w:rsid w:val="00AD2A9D"/>
    <w:rsid w:val="00AD3211"/>
    <w:rsid w:val="00AD342D"/>
    <w:rsid w:val="00AD4A76"/>
    <w:rsid w:val="00AD6755"/>
    <w:rsid w:val="00AD743B"/>
    <w:rsid w:val="00AE1013"/>
    <w:rsid w:val="00AE302C"/>
    <w:rsid w:val="00AE32BF"/>
    <w:rsid w:val="00AE44EE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AF7B84"/>
    <w:rsid w:val="00AF7F5B"/>
    <w:rsid w:val="00B00144"/>
    <w:rsid w:val="00B018AE"/>
    <w:rsid w:val="00B02C56"/>
    <w:rsid w:val="00B02EEF"/>
    <w:rsid w:val="00B052D9"/>
    <w:rsid w:val="00B12FE4"/>
    <w:rsid w:val="00B13E15"/>
    <w:rsid w:val="00B14EF1"/>
    <w:rsid w:val="00B1656C"/>
    <w:rsid w:val="00B20126"/>
    <w:rsid w:val="00B230A7"/>
    <w:rsid w:val="00B25723"/>
    <w:rsid w:val="00B2673F"/>
    <w:rsid w:val="00B272B9"/>
    <w:rsid w:val="00B2766C"/>
    <w:rsid w:val="00B30D24"/>
    <w:rsid w:val="00B31148"/>
    <w:rsid w:val="00B31BF5"/>
    <w:rsid w:val="00B34052"/>
    <w:rsid w:val="00B35D61"/>
    <w:rsid w:val="00B410A3"/>
    <w:rsid w:val="00B42248"/>
    <w:rsid w:val="00B43B2F"/>
    <w:rsid w:val="00B453C1"/>
    <w:rsid w:val="00B45C16"/>
    <w:rsid w:val="00B45DFA"/>
    <w:rsid w:val="00B46321"/>
    <w:rsid w:val="00B46B48"/>
    <w:rsid w:val="00B4745E"/>
    <w:rsid w:val="00B506A8"/>
    <w:rsid w:val="00B5083F"/>
    <w:rsid w:val="00B50CBB"/>
    <w:rsid w:val="00B5125D"/>
    <w:rsid w:val="00B513AD"/>
    <w:rsid w:val="00B54008"/>
    <w:rsid w:val="00B54A55"/>
    <w:rsid w:val="00B54AB6"/>
    <w:rsid w:val="00B56ACF"/>
    <w:rsid w:val="00B60213"/>
    <w:rsid w:val="00B60C94"/>
    <w:rsid w:val="00B613BD"/>
    <w:rsid w:val="00B626C1"/>
    <w:rsid w:val="00B63E31"/>
    <w:rsid w:val="00B66492"/>
    <w:rsid w:val="00B6659F"/>
    <w:rsid w:val="00B67076"/>
    <w:rsid w:val="00B671B4"/>
    <w:rsid w:val="00B711E5"/>
    <w:rsid w:val="00B712AA"/>
    <w:rsid w:val="00B71BDD"/>
    <w:rsid w:val="00B73BF8"/>
    <w:rsid w:val="00B75602"/>
    <w:rsid w:val="00B76AFD"/>
    <w:rsid w:val="00B770B7"/>
    <w:rsid w:val="00B7768A"/>
    <w:rsid w:val="00B845C6"/>
    <w:rsid w:val="00B85F7F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97A7D"/>
    <w:rsid w:val="00BA0E76"/>
    <w:rsid w:val="00BA230E"/>
    <w:rsid w:val="00BA2DF7"/>
    <w:rsid w:val="00BA3835"/>
    <w:rsid w:val="00BA4072"/>
    <w:rsid w:val="00BA42E0"/>
    <w:rsid w:val="00BA578A"/>
    <w:rsid w:val="00BA5888"/>
    <w:rsid w:val="00BA6896"/>
    <w:rsid w:val="00BA7A4D"/>
    <w:rsid w:val="00BB0ACA"/>
    <w:rsid w:val="00BB1801"/>
    <w:rsid w:val="00BB1867"/>
    <w:rsid w:val="00BB21BE"/>
    <w:rsid w:val="00BB308C"/>
    <w:rsid w:val="00BB5C89"/>
    <w:rsid w:val="00BB6913"/>
    <w:rsid w:val="00BC33BF"/>
    <w:rsid w:val="00BC3FE5"/>
    <w:rsid w:val="00BC6CBC"/>
    <w:rsid w:val="00BC6D40"/>
    <w:rsid w:val="00BC6DC1"/>
    <w:rsid w:val="00BC74D2"/>
    <w:rsid w:val="00BD08A4"/>
    <w:rsid w:val="00BD271B"/>
    <w:rsid w:val="00BD2FCB"/>
    <w:rsid w:val="00BD51D7"/>
    <w:rsid w:val="00BD56CD"/>
    <w:rsid w:val="00BD5920"/>
    <w:rsid w:val="00BD5FD1"/>
    <w:rsid w:val="00BD75B2"/>
    <w:rsid w:val="00BE0183"/>
    <w:rsid w:val="00BE0FC1"/>
    <w:rsid w:val="00BE2D76"/>
    <w:rsid w:val="00BE321B"/>
    <w:rsid w:val="00BF07CF"/>
    <w:rsid w:val="00BF149F"/>
    <w:rsid w:val="00BF26B4"/>
    <w:rsid w:val="00BF2E47"/>
    <w:rsid w:val="00BF3B1C"/>
    <w:rsid w:val="00BF5F60"/>
    <w:rsid w:val="00BF71EB"/>
    <w:rsid w:val="00C02D00"/>
    <w:rsid w:val="00C05F9F"/>
    <w:rsid w:val="00C070A1"/>
    <w:rsid w:val="00C071A6"/>
    <w:rsid w:val="00C078EA"/>
    <w:rsid w:val="00C1021F"/>
    <w:rsid w:val="00C150B9"/>
    <w:rsid w:val="00C15744"/>
    <w:rsid w:val="00C15FBA"/>
    <w:rsid w:val="00C16706"/>
    <w:rsid w:val="00C16F4A"/>
    <w:rsid w:val="00C17614"/>
    <w:rsid w:val="00C17E7C"/>
    <w:rsid w:val="00C22C7C"/>
    <w:rsid w:val="00C25208"/>
    <w:rsid w:val="00C2594A"/>
    <w:rsid w:val="00C27C3E"/>
    <w:rsid w:val="00C326A2"/>
    <w:rsid w:val="00C33C80"/>
    <w:rsid w:val="00C342B5"/>
    <w:rsid w:val="00C362A3"/>
    <w:rsid w:val="00C36C1D"/>
    <w:rsid w:val="00C37F1E"/>
    <w:rsid w:val="00C42547"/>
    <w:rsid w:val="00C42580"/>
    <w:rsid w:val="00C455D4"/>
    <w:rsid w:val="00C458F4"/>
    <w:rsid w:val="00C45AFD"/>
    <w:rsid w:val="00C46ABF"/>
    <w:rsid w:val="00C47409"/>
    <w:rsid w:val="00C52289"/>
    <w:rsid w:val="00C529D7"/>
    <w:rsid w:val="00C53C11"/>
    <w:rsid w:val="00C53E45"/>
    <w:rsid w:val="00C55AD6"/>
    <w:rsid w:val="00C55CFC"/>
    <w:rsid w:val="00C5757D"/>
    <w:rsid w:val="00C632C1"/>
    <w:rsid w:val="00C65075"/>
    <w:rsid w:val="00C660C3"/>
    <w:rsid w:val="00C70770"/>
    <w:rsid w:val="00C70874"/>
    <w:rsid w:val="00C72E32"/>
    <w:rsid w:val="00C7643F"/>
    <w:rsid w:val="00C8079A"/>
    <w:rsid w:val="00C81C29"/>
    <w:rsid w:val="00C82691"/>
    <w:rsid w:val="00C8306B"/>
    <w:rsid w:val="00C87282"/>
    <w:rsid w:val="00C92724"/>
    <w:rsid w:val="00C927CA"/>
    <w:rsid w:val="00C94704"/>
    <w:rsid w:val="00C9492F"/>
    <w:rsid w:val="00C94BF6"/>
    <w:rsid w:val="00C969CE"/>
    <w:rsid w:val="00C97553"/>
    <w:rsid w:val="00CA2C98"/>
    <w:rsid w:val="00CA2DBB"/>
    <w:rsid w:val="00CA2E22"/>
    <w:rsid w:val="00CA393E"/>
    <w:rsid w:val="00CA492D"/>
    <w:rsid w:val="00CA4BCF"/>
    <w:rsid w:val="00CA6322"/>
    <w:rsid w:val="00CB256C"/>
    <w:rsid w:val="00CB43A3"/>
    <w:rsid w:val="00CB6C32"/>
    <w:rsid w:val="00CC0788"/>
    <w:rsid w:val="00CC1095"/>
    <w:rsid w:val="00CC1896"/>
    <w:rsid w:val="00CC2031"/>
    <w:rsid w:val="00CC3221"/>
    <w:rsid w:val="00CC3334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3A71"/>
    <w:rsid w:val="00CE572B"/>
    <w:rsid w:val="00CE7CBC"/>
    <w:rsid w:val="00CF00EF"/>
    <w:rsid w:val="00CF158C"/>
    <w:rsid w:val="00CF1E45"/>
    <w:rsid w:val="00CF30AB"/>
    <w:rsid w:val="00CF3313"/>
    <w:rsid w:val="00CF5A79"/>
    <w:rsid w:val="00CF62C5"/>
    <w:rsid w:val="00CF6AA1"/>
    <w:rsid w:val="00D00AAE"/>
    <w:rsid w:val="00D0482B"/>
    <w:rsid w:val="00D04C55"/>
    <w:rsid w:val="00D06060"/>
    <w:rsid w:val="00D06253"/>
    <w:rsid w:val="00D078F0"/>
    <w:rsid w:val="00D07B05"/>
    <w:rsid w:val="00D11C7A"/>
    <w:rsid w:val="00D12525"/>
    <w:rsid w:val="00D12566"/>
    <w:rsid w:val="00D12686"/>
    <w:rsid w:val="00D135FF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25BA9"/>
    <w:rsid w:val="00D30DAB"/>
    <w:rsid w:val="00D31C9D"/>
    <w:rsid w:val="00D341F2"/>
    <w:rsid w:val="00D35DBF"/>
    <w:rsid w:val="00D363A6"/>
    <w:rsid w:val="00D371C2"/>
    <w:rsid w:val="00D40533"/>
    <w:rsid w:val="00D41162"/>
    <w:rsid w:val="00D41DEA"/>
    <w:rsid w:val="00D420DB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0A1B"/>
    <w:rsid w:val="00D63350"/>
    <w:rsid w:val="00D63718"/>
    <w:rsid w:val="00D63D9A"/>
    <w:rsid w:val="00D64392"/>
    <w:rsid w:val="00D71016"/>
    <w:rsid w:val="00D75169"/>
    <w:rsid w:val="00D7521C"/>
    <w:rsid w:val="00D767BC"/>
    <w:rsid w:val="00D771FE"/>
    <w:rsid w:val="00D77C2B"/>
    <w:rsid w:val="00D77F18"/>
    <w:rsid w:val="00D8089B"/>
    <w:rsid w:val="00D815B2"/>
    <w:rsid w:val="00D838E1"/>
    <w:rsid w:val="00D83A48"/>
    <w:rsid w:val="00D83E1F"/>
    <w:rsid w:val="00D83EDC"/>
    <w:rsid w:val="00D9113C"/>
    <w:rsid w:val="00D918E4"/>
    <w:rsid w:val="00D95C56"/>
    <w:rsid w:val="00D967BD"/>
    <w:rsid w:val="00D96D76"/>
    <w:rsid w:val="00D97D96"/>
    <w:rsid w:val="00DA0617"/>
    <w:rsid w:val="00DA1C08"/>
    <w:rsid w:val="00DA25F8"/>
    <w:rsid w:val="00DA264F"/>
    <w:rsid w:val="00DB0C0F"/>
    <w:rsid w:val="00DB1DC4"/>
    <w:rsid w:val="00DB223D"/>
    <w:rsid w:val="00DB344A"/>
    <w:rsid w:val="00DB34E9"/>
    <w:rsid w:val="00DB5BD4"/>
    <w:rsid w:val="00DB5BE0"/>
    <w:rsid w:val="00DB77E4"/>
    <w:rsid w:val="00DB7CB9"/>
    <w:rsid w:val="00DC367A"/>
    <w:rsid w:val="00DC3973"/>
    <w:rsid w:val="00DC57BD"/>
    <w:rsid w:val="00DD2309"/>
    <w:rsid w:val="00DD2D03"/>
    <w:rsid w:val="00DD4D01"/>
    <w:rsid w:val="00DD735B"/>
    <w:rsid w:val="00DE0256"/>
    <w:rsid w:val="00DE2BC4"/>
    <w:rsid w:val="00DE46D6"/>
    <w:rsid w:val="00DF3A9E"/>
    <w:rsid w:val="00DF3C14"/>
    <w:rsid w:val="00DF580B"/>
    <w:rsid w:val="00DF6323"/>
    <w:rsid w:val="00DF6A20"/>
    <w:rsid w:val="00DF7631"/>
    <w:rsid w:val="00E0134E"/>
    <w:rsid w:val="00E03971"/>
    <w:rsid w:val="00E047F5"/>
    <w:rsid w:val="00E05141"/>
    <w:rsid w:val="00E05D73"/>
    <w:rsid w:val="00E118A6"/>
    <w:rsid w:val="00E11988"/>
    <w:rsid w:val="00E1240B"/>
    <w:rsid w:val="00E12B31"/>
    <w:rsid w:val="00E15599"/>
    <w:rsid w:val="00E156C4"/>
    <w:rsid w:val="00E15F87"/>
    <w:rsid w:val="00E202EA"/>
    <w:rsid w:val="00E20F2D"/>
    <w:rsid w:val="00E2157E"/>
    <w:rsid w:val="00E217F0"/>
    <w:rsid w:val="00E21966"/>
    <w:rsid w:val="00E24FC5"/>
    <w:rsid w:val="00E262AC"/>
    <w:rsid w:val="00E270A0"/>
    <w:rsid w:val="00E2710D"/>
    <w:rsid w:val="00E272F4"/>
    <w:rsid w:val="00E311CB"/>
    <w:rsid w:val="00E32AD8"/>
    <w:rsid w:val="00E34295"/>
    <w:rsid w:val="00E342E8"/>
    <w:rsid w:val="00E36025"/>
    <w:rsid w:val="00E37C58"/>
    <w:rsid w:val="00E43C09"/>
    <w:rsid w:val="00E45540"/>
    <w:rsid w:val="00E465EC"/>
    <w:rsid w:val="00E46629"/>
    <w:rsid w:val="00E51362"/>
    <w:rsid w:val="00E51408"/>
    <w:rsid w:val="00E5215F"/>
    <w:rsid w:val="00E528BD"/>
    <w:rsid w:val="00E535AB"/>
    <w:rsid w:val="00E53A3C"/>
    <w:rsid w:val="00E540D3"/>
    <w:rsid w:val="00E55AEA"/>
    <w:rsid w:val="00E56AAB"/>
    <w:rsid w:val="00E56D81"/>
    <w:rsid w:val="00E60AD2"/>
    <w:rsid w:val="00E60BE0"/>
    <w:rsid w:val="00E61304"/>
    <w:rsid w:val="00E616A6"/>
    <w:rsid w:val="00E621A7"/>
    <w:rsid w:val="00E6262F"/>
    <w:rsid w:val="00E62B61"/>
    <w:rsid w:val="00E6323B"/>
    <w:rsid w:val="00E6376A"/>
    <w:rsid w:val="00E638F3"/>
    <w:rsid w:val="00E6431F"/>
    <w:rsid w:val="00E643A0"/>
    <w:rsid w:val="00E645E2"/>
    <w:rsid w:val="00E6495F"/>
    <w:rsid w:val="00E64FF9"/>
    <w:rsid w:val="00E65280"/>
    <w:rsid w:val="00E652B2"/>
    <w:rsid w:val="00E656FC"/>
    <w:rsid w:val="00E65A4B"/>
    <w:rsid w:val="00E66B2C"/>
    <w:rsid w:val="00E71DB1"/>
    <w:rsid w:val="00E72769"/>
    <w:rsid w:val="00E735D4"/>
    <w:rsid w:val="00E73C32"/>
    <w:rsid w:val="00E75BB3"/>
    <w:rsid w:val="00E75ECD"/>
    <w:rsid w:val="00E76146"/>
    <w:rsid w:val="00E77FB0"/>
    <w:rsid w:val="00E817F6"/>
    <w:rsid w:val="00E83731"/>
    <w:rsid w:val="00E83952"/>
    <w:rsid w:val="00E845A7"/>
    <w:rsid w:val="00E84C89"/>
    <w:rsid w:val="00E85AD0"/>
    <w:rsid w:val="00E86A56"/>
    <w:rsid w:val="00E87806"/>
    <w:rsid w:val="00E92BE5"/>
    <w:rsid w:val="00E9376B"/>
    <w:rsid w:val="00E9403F"/>
    <w:rsid w:val="00E95DAF"/>
    <w:rsid w:val="00EA24CD"/>
    <w:rsid w:val="00EA3403"/>
    <w:rsid w:val="00EA4D61"/>
    <w:rsid w:val="00EA5538"/>
    <w:rsid w:val="00EA7680"/>
    <w:rsid w:val="00EA7CDC"/>
    <w:rsid w:val="00EB13B4"/>
    <w:rsid w:val="00EB2F2F"/>
    <w:rsid w:val="00EB31BB"/>
    <w:rsid w:val="00EB559F"/>
    <w:rsid w:val="00EB7220"/>
    <w:rsid w:val="00EC11EF"/>
    <w:rsid w:val="00EC3CFF"/>
    <w:rsid w:val="00EC47D7"/>
    <w:rsid w:val="00EC55F7"/>
    <w:rsid w:val="00EC6F7D"/>
    <w:rsid w:val="00EC787E"/>
    <w:rsid w:val="00ED0564"/>
    <w:rsid w:val="00ED0729"/>
    <w:rsid w:val="00ED29EE"/>
    <w:rsid w:val="00ED3B31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7C5A"/>
    <w:rsid w:val="00F05CD8"/>
    <w:rsid w:val="00F07B7D"/>
    <w:rsid w:val="00F117F0"/>
    <w:rsid w:val="00F124DA"/>
    <w:rsid w:val="00F14404"/>
    <w:rsid w:val="00F16A31"/>
    <w:rsid w:val="00F16CC3"/>
    <w:rsid w:val="00F17A1C"/>
    <w:rsid w:val="00F20454"/>
    <w:rsid w:val="00F22886"/>
    <w:rsid w:val="00F23834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1446"/>
    <w:rsid w:val="00F64973"/>
    <w:rsid w:val="00F67056"/>
    <w:rsid w:val="00F67D24"/>
    <w:rsid w:val="00F70EB2"/>
    <w:rsid w:val="00F72734"/>
    <w:rsid w:val="00F730C4"/>
    <w:rsid w:val="00F74A0C"/>
    <w:rsid w:val="00F74F69"/>
    <w:rsid w:val="00F759BB"/>
    <w:rsid w:val="00F7636C"/>
    <w:rsid w:val="00F813C4"/>
    <w:rsid w:val="00F84BBA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A37A4"/>
    <w:rsid w:val="00FA38C1"/>
    <w:rsid w:val="00FB1244"/>
    <w:rsid w:val="00FB1853"/>
    <w:rsid w:val="00FB27C6"/>
    <w:rsid w:val="00FB3909"/>
    <w:rsid w:val="00FB3A1F"/>
    <w:rsid w:val="00FB437F"/>
    <w:rsid w:val="00FB608D"/>
    <w:rsid w:val="00FB6D3F"/>
    <w:rsid w:val="00FC0575"/>
    <w:rsid w:val="00FC08CB"/>
    <w:rsid w:val="00FC1DFB"/>
    <w:rsid w:val="00FC281C"/>
    <w:rsid w:val="00FC4854"/>
    <w:rsid w:val="00FC608A"/>
    <w:rsid w:val="00FC7147"/>
    <w:rsid w:val="00FD1CD6"/>
    <w:rsid w:val="00FD2886"/>
    <w:rsid w:val="00FD2D66"/>
    <w:rsid w:val="00FD33AE"/>
    <w:rsid w:val="00FD4AD4"/>
    <w:rsid w:val="00FD55AF"/>
    <w:rsid w:val="00FD5DC9"/>
    <w:rsid w:val="00FD624B"/>
    <w:rsid w:val="00FD65CC"/>
    <w:rsid w:val="00FD73F0"/>
    <w:rsid w:val="00FE0217"/>
    <w:rsid w:val="00FE2206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8FDCE928-593C-4078-8B05-EBD5ED00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A58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berarbeitung">
    <w:name w:val="Revision"/>
    <w:hidden/>
    <w:uiPriority w:val="99"/>
    <w:semiHidden/>
    <w:rsid w:val="009E2430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AFDC-A2A2-403A-A93E-1231B37E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589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zdobywa dwie nagordy iF Design Awards - Oświetlenie LED do szuflad AvanTech YOU oraz prowadnica Quadro Compact FE 20 do chłodziarek do wina ponownie nagrodzone.</vt:lpstr>
    </vt:vector>
  </TitlesOfParts>
  <Company>.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zdobywa dwie nagordy iF Design Awards - Oświetlenie LED do szuflad AvanTech YOU oraz prowadnica Quadro Compact FE 20 do chłodziarek do wina ponownie nagrodzone.</dc:title>
  <dc:subject/>
  <dc:creator>Anke Wöhler</dc:creator>
  <cp:keywords/>
  <dc:description/>
  <cp:lastModifiedBy>Anke Wöhler</cp:lastModifiedBy>
  <cp:revision>6</cp:revision>
  <cp:lastPrinted>2022-04-25T05:31:00Z</cp:lastPrinted>
  <dcterms:created xsi:type="dcterms:W3CDTF">2022-04-22T13:37:00Z</dcterms:created>
  <dcterms:modified xsi:type="dcterms:W3CDTF">2022-04-25T05:31:00Z</dcterms:modified>
</cp:coreProperties>
</file>