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2163070D" w:rsidR="005A3C05" w:rsidRPr="004657F4" w:rsidRDefault="00E6264A" w:rsidP="00682C48">
      <w:pPr>
        <w:spacing w:line="360" w:lineRule="auto"/>
        <w:rPr>
          <w:rFonts w:cs="Arial"/>
          <w:b/>
          <w:color w:val="auto"/>
          <w:sz w:val="28"/>
          <w:szCs w:val="28"/>
        </w:rPr>
      </w:pPr>
      <w:r>
        <w:rPr>
          <w:rFonts w:cs="Arial"/>
          <w:b/>
          <w:color w:val="auto"/>
          <w:sz w:val="28"/>
          <w:szCs w:val="28"/>
        </w:rPr>
        <w:t>Hettich presents the future of assembly machinery at interzum 2025</w:t>
      </w:r>
    </w:p>
    <w:p w14:paraId="748EA788" w14:textId="75FDD0F8" w:rsidR="00754A7E" w:rsidRPr="004657F4" w:rsidRDefault="00130E57" w:rsidP="00682C48">
      <w:pPr>
        <w:spacing w:line="360" w:lineRule="auto"/>
        <w:rPr>
          <w:rFonts w:cs="Arial"/>
          <w:b/>
          <w:bCs/>
          <w:color w:val="auto"/>
          <w:szCs w:val="24"/>
        </w:rPr>
      </w:pPr>
      <w:r>
        <w:rPr>
          <w:rFonts w:cs="Arial"/>
          <w:b/>
          <w:bCs/>
          <w:color w:val="auto"/>
          <w:szCs w:val="24"/>
        </w:rPr>
        <w:t>Digital helpers for the modern workshop</w:t>
      </w:r>
    </w:p>
    <w:p w14:paraId="76F418BB" w14:textId="77777777" w:rsidR="00E6264A" w:rsidRPr="007E1185" w:rsidRDefault="00E6264A" w:rsidP="00682C48">
      <w:pPr>
        <w:spacing w:line="360" w:lineRule="auto"/>
        <w:rPr>
          <w:rFonts w:cs="Arial"/>
          <w:b/>
          <w:color w:val="FF0000"/>
          <w:szCs w:val="24"/>
        </w:rPr>
      </w:pPr>
    </w:p>
    <w:p w14:paraId="310C6F6E" w14:textId="3D9DEF3C" w:rsidR="00797AAC" w:rsidRDefault="00797AAC" w:rsidP="00682C48">
      <w:pPr>
        <w:widowControl w:val="0"/>
        <w:suppressAutoHyphens/>
        <w:spacing w:line="360" w:lineRule="auto"/>
        <w:ind w:right="-1"/>
        <w:rPr>
          <w:rFonts w:cs="Arial"/>
          <w:b/>
          <w:color w:val="auto"/>
          <w:szCs w:val="24"/>
        </w:rPr>
      </w:pPr>
      <w:r>
        <w:rPr>
          <w:rFonts w:cs="Arial"/>
          <w:b/>
          <w:color w:val="auto"/>
          <w:szCs w:val="24"/>
        </w:rPr>
        <w:t>Offering practice centred services and intuitive tools, Hettich is resolutely driving forward digitisation in assembly machinery. At interzum 2025, the fittings specialist will be demonstrating how modern production assistants work today: efficiently, flexibly and instantly ready to use. The show lineup will be focusing on tools and assembly aids such as QR codes, augmented reality (AR) – and, for the first time, a 3D printing portal with printing templates you can download.</w:t>
      </w:r>
    </w:p>
    <w:p w14:paraId="5E6E2988" w14:textId="77777777" w:rsidR="0086303F" w:rsidRDefault="0086303F" w:rsidP="00682C48">
      <w:pPr>
        <w:widowControl w:val="0"/>
        <w:suppressAutoHyphens/>
        <w:spacing w:line="360" w:lineRule="auto"/>
        <w:ind w:right="-1"/>
        <w:rPr>
          <w:rFonts w:cs="Arial"/>
          <w:b/>
          <w:color w:val="auto"/>
          <w:szCs w:val="24"/>
        </w:rPr>
      </w:pPr>
    </w:p>
    <w:p w14:paraId="25E6BE30" w14:textId="7BFF998B" w:rsidR="006A7CC9" w:rsidRPr="00CD3BC8" w:rsidRDefault="0086303F" w:rsidP="00682C48">
      <w:pPr>
        <w:widowControl w:val="0"/>
        <w:suppressAutoHyphens/>
        <w:spacing w:line="360" w:lineRule="auto"/>
        <w:ind w:right="-1"/>
        <w:rPr>
          <w:rFonts w:cs="Arial"/>
          <w:b/>
          <w:color w:val="FF0000"/>
          <w:szCs w:val="24"/>
        </w:rPr>
      </w:pPr>
      <w:r>
        <w:rPr>
          <w:rFonts w:cs="Arial"/>
          <w:bCs/>
          <w:color w:val="auto"/>
          <w:szCs w:val="24"/>
        </w:rPr>
        <w:t>"Bring your own device": this is the principle underlying all of the digital services available from Hettich for assembly machinery. All it takes for fabricators to access step by step instructions, adjustment aids and training videos is a smartphone or tablet. Hettich offers intuitive assistance exactly where it’s needed: directly at the machine or on furniture.</w:t>
      </w:r>
      <w:r>
        <w:rPr>
          <w:rFonts w:cs="Arial"/>
          <w:b/>
          <w:color w:val="auto"/>
          <w:szCs w:val="24"/>
        </w:rPr>
        <w:t xml:space="preserve"> </w:t>
      </w:r>
      <w:r>
        <w:rPr>
          <w:rFonts w:cs="Arial"/>
          <w:bCs/>
          <w:color w:val="auto"/>
          <w:szCs w:val="24"/>
        </w:rPr>
        <w:t>Be it industrial production or cabinet maker’s workshop – the fittings manufacturer helps fabricators optimise processes, simplify workflows and respond to changes with flexibility.</w:t>
      </w:r>
    </w:p>
    <w:p w14:paraId="20418591" w14:textId="77777777" w:rsidR="0086417C" w:rsidRDefault="0086417C" w:rsidP="0086417C">
      <w:pPr>
        <w:spacing w:line="360" w:lineRule="auto"/>
        <w:rPr>
          <w:rFonts w:cs="Arial"/>
          <w:b/>
          <w:bCs/>
          <w:color w:val="auto"/>
          <w:szCs w:val="24"/>
        </w:rPr>
      </w:pPr>
    </w:p>
    <w:p w14:paraId="634B9B27" w14:textId="057A4D7F" w:rsidR="000E0384" w:rsidRPr="00D34A35" w:rsidRDefault="0086303F" w:rsidP="00682C48">
      <w:pPr>
        <w:spacing w:line="360" w:lineRule="auto"/>
        <w:rPr>
          <w:rFonts w:cs="Arial"/>
          <w:b/>
          <w:bCs/>
          <w:color w:val="auto"/>
          <w:szCs w:val="24"/>
        </w:rPr>
      </w:pPr>
      <w:r>
        <w:rPr>
          <w:rFonts w:cs="Arial"/>
          <w:b/>
          <w:bCs/>
          <w:color w:val="auto"/>
          <w:szCs w:val="24"/>
        </w:rPr>
        <w:t xml:space="preserve">Presented for the first time: 3D printing portal </w:t>
      </w:r>
    </w:p>
    <w:p w14:paraId="2C059679" w14:textId="11754E2E" w:rsidR="002E79F1" w:rsidRDefault="004657F4" w:rsidP="00682C48">
      <w:pPr>
        <w:spacing w:line="360" w:lineRule="auto"/>
        <w:rPr>
          <w:rFonts w:cs="Arial"/>
          <w:color w:val="auto"/>
          <w:szCs w:val="24"/>
        </w:rPr>
      </w:pPr>
      <w:r>
        <w:rPr>
          <w:rFonts w:cs="Arial"/>
          <w:color w:val="auto"/>
          <w:szCs w:val="24"/>
        </w:rPr>
        <w:t xml:space="preserve">Showcasing its new 3D printing portal, Hettich is opening a further chapter in digital support. </w:t>
      </w:r>
      <w:r>
        <w:rPr>
          <w:rFonts w:cs="Arial"/>
          <w:color w:val="000000" w:themeColor="text1"/>
          <w:szCs w:val="24"/>
        </w:rPr>
        <w:t>At the start of the show, visitors can help themselves to free practical “jigs” as printing templates – these being small tools and marking gauges that speed up and simplify the work done on furniture.</w:t>
      </w:r>
      <w:r>
        <w:rPr>
          <w:rFonts w:cs="Arial"/>
          <w:color w:val="auto"/>
          <w:szCs w:val="24"/>
        </w:rPr>
        <w:t xml:space="preserve"> The data can be accessed through a </w:t>
      </w:r>
      <w:r>
        <w:rPr>
          <w:rFonts w:cs="Arial"/>
          <w:color w:val="auto"/>
          <w:szCs w:val="24"/>
        </w:rPr>
        <w:lastRenderedPageBreak/>
        <w:t xml:space="preserve">compact form. </w:t>
      </w:r>
      <w:r>
        <w:t>After logging on at</w:t>
      </w:r>
      <w:r>
        <w:rPr>
          <w:rFonts w:cs="Arial"/>
          <w:color w:val="auto"/>
          <w:szCs w:val="24"/>
        </w:rPr>
        <w:t xml:space="preserve"> </w:t>
      </w:r>
      <w:hyperlink r:id="rId8" w:tgtFrame="_blank" w:tooltip="https://www.hettich.com/3d-print" w:history="1">
        <w:r>
          <w:rPr>
            <w:rStyle w:val="Hyperlink"/>
            <w:rFonts w:cs="Arial"/>
            <w:szCs w:val="24"/>
          </w:rPr>
          <w:t>https://www.hettich.com/3d-print</w:t>
        </w:r>
      </w:hyperlink>
      <w:r>
        <w:t>, data can be downloaded direct.</w:t>
      </w:r>
      <w:r>
        <w:rPr>
          <w:rFonts w:cs="Arial"/>
          <w:color w:val="auto"/>
          <w:szCs w:val="24"/>
        </w:rPr>
        <w:t xml:space="preserve"> From portal to printing, visitors to the show stand will be given the chance to witness every step first hand. Planning is already underway on further upgrades with customisation options and product interfaces. </w:t>
      </w:r>
    </w:p>
    <w:p w14:paraId="46C026AF" w14:textId="77777777" w:rsidR="008F7E39" w:rsidRDefault="008F7E39" w:rsidP="00682C48">
      <w:pPr>
        <w:spacing w:line="360" w:lineRule="auto"/>
        <w:rPr>
          <w:rFonts w:cs="Arial"/>
          <w:color w:val="auto"/>
          <w:szCs w:val="24"/>
        </w:rPr>
      </w:pPr>
    </w:p>
    <w:p w14:paraId="09514292" w14:textId="34B0771D" w:rsidR="008F7E39" w:rsidRDefault="008F7E39" w:rsidP="00682C48">
      <w:pPr>
        <w:spacing w:line="360" w:lineRule="auto"/>
        <w:rPr>
          <w:rFonts w:cs="Arial"/>
          <w:b/>
          <w:bCs/>
          <w:color w:val="auto"/>
          <w:szCs w:val="24"/>
        </w:rPr>
      </w:pPr>
      <w:r>
        <w:rPr>
          <w:rFonts w:cs="Arial"/>
          <w:b/>
          <w:bCs/>
          <w:color w:val="auto"/>
          <w:szCs w:val="24"/>
        </w:rPr>
        <w:t>Fast help comes from QR codes and augmented reality</w:t>
      </w:r>
    </w:p>
    <w:p w14:paraId="5AD7B2CE" w14:textId="4543D3C7" w:rsidR="00491EBC" w:rsidRPr="009563D9" w:rsidRDefault="00491EBC" w:rsidP="00491EBC">
      <w:pPr>
        <w:spacing w:line="360" w:lineRule="auto"/>
        <w:rPr>
          <w:rFonts w:cs="Arial"/>
          <w:b/>
          <w:bCs/>
          <w:color w:val="auto"/>
          <w:szCs w:val="24"/>
        </w:rPr>
      </w:pPr>
      <w:r>
        <w:rPr>
          <w:rFonts w:cs="Arial"/>
          <w:color w:val="auto"/>
          <w:szCs w:val="24"/>
        </w:rPr>
        <w:t xml:space="preserve">Fabricators and anyone else interested are not only invited to have a go at 3D printing but also try out AR and QR code applications on Hettich's stand in </w:t>
      </w:r>
      <w:r>
        <w:rPr>
          <w:rFonts w:cs="Arial"/>
          <w:bCs/>
          <w:color w:val="auto"/>
          <w:szCs w:val="24"/>
        </w:rPr>
        <w:t>hall 08.1, stand C31/B30</w:t>
      </w:r>
      <w:r>
        <w:rPr>
          <w:rFonts w:cs="Arial"/>
          <w:color w:val="auto"/>
          <w:szCs w:val="24"/>
        </w:rPr>
        <w:t>. The solutions will be shown on two machines: the AvanFit 300 Advanced, the high class model for assembling drawers, as well as the AvanFit 200, the popular model for cabinetmakers. At both demonstration centres, Hettich’s assembly experts will be showing how modern digital tools are used, from the point of initial start up to specific assembly tips in everyday workshop routine.</w:t>
      </w:r>
      <w:r>
        <w:rPr>
          <w:color w:val="auto"/>
        </w:rPr>
        <w:t xml:space="preserve"> </w:t>
      </w:r>
    </w:p>
    <w:p w14:paraId="1052E7B7" w14:textId="030FAE81" w:rsidR="00D34A35" w:rsidRDefault="00D34A35" w:rsidP="00682C48">
      <w:pPr>
        <w:spacing w:line="360" w:lineRule="auto"/>
      </w:pPr>
    </w:p>
    <w:p w14:paraId="546EE43D" w14:textId="16ECA418" w:rsidR="00F537E4" w:rsidRPr="00026F1E" w:rsidRDefault="00F537E4" w:rsidP="00F537E4">
      <w:pPr>
        <w:spacing w:line="360" w:lineRule="auto"/>
        <w:rPr>
          <w:rFonts w:cs="Arial"/>
          <w:b/>
          <w:bCs/>
          <w:color w:val="auto"/>
          <w:szCs w:val="24"/>
        </w:rPr>
      </w:pPr>
      <w:r>
        <w:rPr>
          <w:rFonts w:cs="Arial"/>
          <w:b/>
          <w:bCs/>
          <w:color w:val="auto"/>
          <w:szCs w:val="24"/>
        </w:rPr>
        <w:t>For more on Hettich at interzum 2025, go to:</w:t>
      </w:r>
    </w:p>
    <w:p w14:paraId="3D36D2D3" w14:textId="77777777" w:rsidR="00F537E4" w:rsidRPr="002E593E" w:rsidRDefault="00F537E4" w:rsidP="00F537E4">
      <w:pPr>
        <w:rPr>
          <w:rFonts w:cs="Arial"/>
          <w:i/>
          <w:iCs/>
          <w:szCs w:val="24"/>
        </w:rPr>
      </w:pPr>
      <w:hyperlink r:id="rId9" w:history="1">
        <w:r>
          <w:rPr>
            <w:rFonts w:cs="Arial"/>
            <w:color w:val="0000FF"/>
            <w:szCs w:val="24"/>
          </w:rPr>
          <w:t>https://interzum.hettich.com</w:t>
        </w:r>
      </w:hyperlink>
    </w:p>
    <w:p w14:paraId="3A6FBF5E" w14:textId="77777777" w:rsidR="00682C48" w:rsidRPr="007E1185" w:rsidRDefault="00682C48" w:rsidP="002F3408">
      <w:pPr>
        <w:pStyle w:val="KeinLeerraum"/>
        <w:spacing w:line="360" w:lineRule="auto"/>
        <w:rPr>
          <w:rFonts w:ascii="Arial" w:hAnsi="Arial" w:cs="Arial"/>
          <w:b/>
          <w:bCs/>
          <w:color w:val="FF0000"/>
          <w:sz w:val="24"/>
          <w:szCs w:val="24"/>
        </w:rPr>
      </w:pPr>
    </w:p>
    <w:p w14:paraId="2DB58C1B" w14:textId="40F15F1E" w:rsidR="005A3C05" w:rsidRPr="00A301EE"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10" w:history="1"/>
      <w:r>
        <w:rPr>
          <w:rFonts w:cs="Arial"/>
          <w:color w:val="auto"/>
          <w:szCs w:val="24"/>
        </w:rPr>
        <w:t>The following picture material is available for downloading from the "</w:t>
      </w:r>
      <w:r>
        <w:rPr>
          <w:rFonts w:cs="Arial"/>
          <w:b/>
          <w:color w:val="auto"/>
          <w:szCs w:val="24"/>
        </w:rPr>
        <w:t>Press</w:t>
      </w:r>
      <w:r>
        <w:rPr>
          <w:rFonts w:cs="Arial"/>
          <w:color w:val="auto"/>
          <w:szCs w:val="24"/>
        </w:rPr>
        <w:t xml:space="preserve">" </w:t>
      </w:r>
      <w:r>
        <w:rPr>
          <w:rFonts w:cs="Arial"/>
          <w:b/>
          <w:color w:val="auto"/>
          <w:szCs w:val="24"/>
        </w:rPr>
        <w:t>menu</w:t>
      </w:r>
      <w:r>
        <w:rPr>
          <w:rFonts w:cs="Arial"/>
          <w:color w:val="auto"/>
          <w:szCs w:val="24"/>
        </w:rPr>
        <w:t xml:space="preserve"> at </w:t>
      </w:r>
      <w:r>
        <w:rPr>
          <w:rFonts w:cs="Arial"/>
          <w:b/>
          <w:color w:val="auto"/>
          <w:szCs w:val="24"/>
        </w:rPr>
        <w:t>www.hettich.com</w:t>
      </w:r>
      <w:r>
        <w:rPr>
          <w:rFonts w:cs="Arial"/>
          <w:color w:val="auto"/>
          <w:szCs w:val="24"/>
        </w:rPr>
        <w:t>:</w:t>
      </w:r>
    </w:p>
    <w:p w14:paraId="04C7E511" w14:textId="4B6FC666" w:rsidR="00EF3DEC" w:rsidRPr="007E1185" w:rsidRDefault="00214F63" w:rsidP="005A3C05">
      <w:pPr>
        <w:widowControl w:val="0"/>
        <w:suppressAutoHyphens/>
        <w:rPr>
          <w:rFonts w:cs="Arial"/>
          <w:b/>
          <w:bCs/>
          <w:color w:val="FF0000"/>
          <w:sz w:val="22"/>
          <w:szCs w:val="22"/>
        </w:rPr>
      </w:pPr>
      <w:r>
        <w:rPr>
          <w:noProof/>
        </w:rPr>
        <w:drawing>
          <wp:inline distT="0" distB="0" distL="0" distR="0" wp14:anchorId="5A2E8B11" wp14:editId="5E1AC117">
            <wp:extent cx="1800000" cy="1200254"/>
            <wp:effectExtent l="0" t="0" r="0" b="0"/>
            <wp:docPr id="1807383442" name="Grafik 1" descr="Ein Bild, das Person, Maschine, Kleidung, Technik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83442" name="Grafik 1" descr="Ein Bild, das Person, Maschine, Kleidung, Techniker enthält.&#10;&#10;KI-generierte Inhalte können fehlerhaft sein."/>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1800000" cy="1200254"/>
                    </a:xfrm>
                    <a:prstGeom prst="rect">
                      <a:avLst/>
                    </a:prstGeom>
                    <a:noFill/>
                    <a:ln>
                      <a:noFill/>
                    </a:ln>
                  </pic:spPr>
                </pic:pic>
              </a:graphicData>
            </a:graphic>
          </wp:inline>
        </w:drawing>
      </w:r>
    </w:p>
    <w:p w14:paraId="7878CF26" w14:textId="77777777" w:rsidR="00214F63" w:rsidRDefault="00A301EE" w:rsidP="005A3C05">
      <w:pPr>
        <w:widowControl w:val="0"/>
        <w:suppressAutoHyphens/>
        <w:rPr>
          <w:rFonts w:cs="Arial"/>
          <w:b/>
          <w:bCs/>
          <w:color w:val="auto"/>
          <w:sz w:val="22"/>
          <w:szCs w:val="22"/>
        </w:rPr>
      </w:pPr>
      <w:r>
        <w:rPr>
          <w:rFonts w:cs="Arial"/>
          <w:b/>
          <w:bCs/>
          <w:color w:val="auto"/>
          <w:sz w:val="22"/>
          <w:szCs w:val="22"/>
        </w:rPr>
        <w:t>222025_a</w:t>
      </w:r>
    </w:p>
    <w:p w14:paraId="7B67E05D" w14:textId="60F6BB09" w:rsidR="002E79F1" w:rsidRPr="00A301EE" w:rsidRDefault="008A17F6" w:rsidP="005A3C05">
      <w:pPr>
        <w:widowControl w:val="0"/>
        <w:suppressAutoHyphens/>
        <w:rPr>
          <w:rFonts w:cs="Arial"/>
          <w:color w:val="auto"/>
          <w:sz w:val="22"/>
          <w:szCs w:val="22"/>
        </w:rPr>
      </w:pPr>
      <w:r>
        <w:rPr>
          <w:rFonts w:cs="Arial"/>
          <w:bCs/>
          <w:color w:val="auto"/>
          <w:sz w:val="22"/>
          <w:szCs w:val="22"/>
        </w:rPr>
        <w:t xml:space="preserve">"Bring your own device": scanning a QR code on the machine housing takes fabricators straight to the Hettich Technical Assistant which </w:t>
      </w:r>
      <w:r>
        <w:rPr>
          <w:color w:val="auto"/>
          <w:sz w:val="22"/>
          <w:szCs w:val="22"/>
        </w:rPr>
        <w:t>provides help on assembling</w:t>
      </w:r>
      <w:r>
        <w:rPr>
          <w:sz w:val="22"/>
          <w:szCs w:val="22"/>
        </w:rPr>
        <w:t xml:space="preserve"> and setting the machine</w:t>
      </w:r>
      <w:r>
        <w:rPr>
          <w:rFonts w:cs="Arial"/>
          <w:color w:val="auto"/>
          <w:sz w:val="22"/>
          <w:szCs w:val="22"/>
        </w:rPr>
        <w:t xml:space="preserve">. Photo: Hettich </w:t>
      </w:r>
    </w:p>
    <w:p w14:paraId="224E2013" w14:textId="77777777" w:rsidR="00B36831" w:rsidRPr="007E1185" w:rsidRDefault="00B36831" w:rsidP="005A3C05">
      <w:pPr>
        <w:widowControl w:val="0"/>
        <w:suppressAutoHyphens/>
        <w:rPr>
          <w:rFonts w:cs="Arial"/>
          <w:color w:val="FF0000"/>
          <w:sz w:val="22"/>
          <w:szCs w:val="22"/>
        </w:rPr>
      </w:pPr>
    </w:p>
    <w:p w14:paraId="61053FBF" w14:textId="212CD6A3" w:rsidR="00EF3DEC" w:rsidRPr="006A0A93" w:rsidRDefault="002C6183" w:rsidP="005A3C05">
      <w:pPr>
        <w:widowControl w:val="0"/>
        <w:suppressAutoHyphens/>
        <w:rPr>
          <w:rFonts w:cs="Arial"/>
          <w:color w:val="00B050"/>
          <w:sz w:val="22"/>
          <w:szCs w:val="22"/>
        </w:rPr>
      </w:pPr>
      <w:r>
        <w:rPr>
          <w:noProof/>
        </w:rPr>
        <w:lastRenderedPageBreak/>
        <w:drawing>
          <wp:inline distT="0" distB="0" distL="0" distR="0" wp14:anchorId="0351E591" wp14:editId="77E0ACB6">
            <wp:extent cx="1800000" cy="1299915"/>
            <wp:effectExtent l="0" t="0" r="0" b="0"/>
            <wp:docPr id="603683513" name="Grafik 1" descr="Ein Bild, das Maschine, Im Haus, Bautechnik, Werkzeugraum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3683513" name="Grafik 1" descr="Ein Bild, das Maschine, Im Haus, Bautechnik, Werkzeugraum enthält.&#10;&#10;KI-generierte Inhalte können fehlerhaft sein."/>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800000" cy="1299915"/>
                    </a:xfrm>
                    <a:prstGeom prst="rect">
                      <a:avLst/>
                    </a:prstGeom>
                    <a:noFill/>
                    <a:ln>
                      <a:noFill/>
                    </a:ln>
                  </pic:spPr>
                </pic:pic>
              </a:graphicData>
            </a:graphic>
          </wp:inline>
        </w:drawing>
      </w:r>
      <w:r w:rsidR="006A0A93" w:rsidRPr="006A0A93">
        <w:rPr>
          <w:rFonts w:cs="Arial"/>
          <w:color w:val="00B050"/>
          <w:sz w:val="22"/>
          <w:szCs w:val="22"/>
        </w:rPr>
        <w:t xml:space="preserve"> </w:t>
      </w:r>
    </w:p>
    <w:p w14:paraId="3FF2A3B3" w14:textId="63D38F0C" w:rsidR="00B36831" w:rsidRPr="002C6183" w:rsidRDefault="00A301EE" w:rsidP="005A3C05">
      <w:pPr>
        <w:widowControl w:val="0"/>
        <w:suppressAutoHyphens/>
        <w:rPr>
          <w:rFonts w:cs="Arial"/>
          <w:b/>
          <w:color w:val="auto"/>
          <w:sz w:val="22"/>
          <w:szCs w:val="22"/>
          <w:lang w:eastAsia="sv-SE"/>
        </w:rPr>
      </w:pPr>
      <w:r>
        <w:rPr>
          <w:rFonts w:cs="Arial"/>
          <w:b/>
          <w:color w:val="auto"/>
          <w:sz w:val="22"/>
          <w:szCs w:val="22"/>
        </w:rPr>
        <w:t>222025_b</w:t>
      </w:r>
    </w:p>
    <w:p w14:paraId="63A6F26C" w14:textId="142CE51E" w:rsidR="00A301EE" w:rsidRPr="002C6183" w:rsidRDefault="00C47340" w:rsidP="00A301EE">
      <w:pPr>
        <w:widowControl w:val="0"/>
        <w:suppressAutoHyphens/>
        <w:rPr>
          <w:rFonts w:cs="Arial"/>
          <w:color w:val="000000" w:themeColor="text1"/>
          <w:sz w:val="22"/>
          <w:szCs w:val="22"/>
        </w:rPr>
      </w:pPr>
      <w:r>
        <w:rPr>
          <w:rFonts w:cs="Arial"/>
          <w:color w:val="000000" w:themeColor="text1"/>
          <w:sz w:val="22"/>
          <w:szCs w:val="22"/>
        </w:rPr>
        <w:t xml:space="preserve">From QR code to AR application: Hettich’s digital assembly machinery tools can be witnessed direct at the AvanFit 300 Advanced on the show stand. Photo: Hettich </w:t>
      </w:r>
    </w:p>
    <w:p w14:paraId="2E87755B" w14:textId="77777777" w:rsidR="009372C7" w:rsidRPr="002C6183" w:rsidRDefault="009372C7" w:rsidP="005A3C05">
      <w:pPr>
        <w:widowControl w:val="0"/>
        <w:suppressAutoHyphens/>
        <w:rPr>
          <w:rFonts w:cs="Arial"/>
          <w:color w:val="000000" w:themeColor="text1"/>
          <w:sz w:val="22"/>
          <w:szCs w:val="22"/>
        </w:rPr>
      </w:pPr>
    </w:p>
    <w:p w14:paraId="6F4EF40F" w14:textId="1D7C7B32" w:rsidR="002F3408" w:rsidRPr="007E1185" w:rsidRDefault="00214F63" w:rsidP="002F3408">
      <w:pPr>
        <w:pStyle w:val="KeinLeerraum"/>
        <w:widowControl w:val="0"/>
        <w:suppressAutoHyphens/>
        <w:rPr>
          <w:rFonts w:ascii="Arial" w:hAnsi="Arial" w:cs="Arial"/>
          <w:bCs/>
          <w:color w:val="FF0000"/>
        </w:rPr>
      </w:pPr>
      <w:r>
        <w:rPr>
          <w:noProof/>
        </w:rPr>
        <w:drawing>
          <wp:inline distT="0" distB="0" distL="0" distR="0" wp14:anchorId="461FEB18" wp14:editId="12CA6D70">
            <wp:extent cx="1800000" cy="1199492"/>
            <wp:effectExtent l="0" t="0" r="0" b="1270"/>
            <wp:docPr id="1024385149" name="Grafik 3" descr="Ein Bild, das Person, Maschine, Techniker, Job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4385149" name="Grafik 3" descr="Ein Bild, das Person, Maschine, Techniker, Job enthält.&#10;&#10;KI-generierte Inhalte können fehlerhaft sein."/>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38404D6" w14:textId="194C1A94" w:rsidR="00A301EE" w:rsidRPr="0027712D" w:rsidRDefault="00A301EE" w:rsidP="00A301EE">
      <w:pPr>
        <w:widowControl w:val="0"/>
        <w:suppressAutoHyphens/>
        <w:rPr>
          <w:rFonts w:cs="Arial"/>
          <w:b/>
          <w:color w:val="auto"/>
          <w:sz w:val="22"/>
          <w:szCs w:val="22"/>
          <w:lang w:eastAsia="sv-SE"/>
        </w:rPr>
      </w:pPr>
      <w:r>
        <w:rPr>
          <w:rFonts w:cs="Arial"/>
          <w:b/>
          <w:color w:val="auto"/>
          <w:sz w:val="22"/>
          <w:szCs w:val="22"/>
        </w:rPr>
        <w:t>222025_c</w:t>
      </w:r>
      <w:r>
        <w:rPr>
          <w:rFonts w:cs="Arial"/>
          <w:bCs/>
          <w:color w:val="auto"/>
          <w:sz w:val="22"/>
          <w:szCs w:val="22"/>
        </w:rPr>
        <w:br/>
      </w:r>
      <w:r>
        <w:rPr>
          <w:rFonts w:cs="Arial"/>
          <w:color w:val="auto"/>
          <w:sz w:val="22"/>
          <w:szCs w:val="22"/>
        </w:rPr>
        <w:t xml:space="preserve">Hettich’s AR applications gives users help on starting up and operating the machine. Photo: Hettich </w:t>
      </w:r>
    </w:p>
    <w:p w14:paraId="77295C5B" w14:textId="77777777" w:rsidR="00754A7E" w:rsidRDefault="00754A7E" w:rsidP="00754A7E">
      <w:pPr>
        <w:pStyle w:val="KeinLeerraum"/>
        <w:rPr>
          <w:rFonts w:ascii="Arial" w:hAnsi="Arial" w:cs="Arial"/>
          <w:color w:val="FF0000"/>
        </w:rPr>
      </w:pPr>
    </w:p>
    <w:p w14:paraId="53C4075B" w14:textId="44E2E0A7" w:rsidR="00214F63" w:rsidRPr="007E1185" w:rsidRDefault="00214F63" w:rsidP="00754A7E">
      <w:pPr>
        <w:pStyle w:val="KeinLeerraum"/>
        <w:rPr>
          <w:rFonts w:ascii="Arial" w:hAnsi="Arial" w:cs="Arial"/>
          <w:color w:val="FF0000"/>
        </w:rPr>
      </w:pPr>
      <w:r>
        <w:rPr>
          <w:noProof/>
        </w:rPr>
        <w:drawing>
          <wp:inline distT="0" distB="0" distL="0" distR="0" wp14:anchorId="354CD7F1" wp14:editId="436E6A8B">
            <wp:extent cx="1800000" cy="1199492"/>
            <wp:effectExtent l="0" t="0" r="0" b="1270"/>
            <wp:docPr id="456842477" name="Grafik 4" descr="Ein Bild, das Person, Computer, Halten, Bankautoma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842477" name="Grafik 4" descr="Ein Bild, das Person, Computer, Halten, Bankautomat enthält.&#10;&#10;KI-generierte Inhalte können fehlerhaft sein."/>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800000" cy="1199492"/>
                    </a:xfrm>
                    <a:prstGeom prst="rect">
                      <a:avLst/>
                    </a:prstGeom>
                    <a:noFill/>
                    <a:ln>
                      <a:noFill/>
                    </a:ln>
                  </pic:spPr>
                </pic:pic>
              </a:graphicData>
            </a:graphic>
          </wp:inline>
        </w:drawing>
      </w:r>
    </w:p>
    <w:p w14:paraId="14A96DF0" w14:textId="5FE96E6D" w:rsidR="00A301EE" w:rsidRPr="0027712D" w:rsidRDefault="00A301EE" w:rsidP="00A301EE">
      <w:pPr>
        <w:widowControl w:val="0"/>
        <w:suppressAutoHyphens/>
        <w:rPr>
          <w:rFonts w:cs="Arial"/>
          <w:b/>
          <w:color w:val="auto"/>
          <w:sz w:val="22"/>
          <w:szCs w:val="22"/>
          <w:lang w:eastAsia="sv-SE"/>
        </w:rPr>
      </w:pPr>
      <w:r>
        <w:rPr>
          <w:rFonts w:cs="Arial"/>
          <w:b/>
          <w:color w:val="auto"/>
          <w:sz w:val="22"/>
          <w:szCs w:val="22"/>
        </w:rPr>
        <w:t>222025_d</w:t>
      </w:r>
      <w:r>
        <w:rPr>
          <w:rFonts w:cs="Arial"/>
          <w:b/>
          <w:color w:val="auto"/>
          <w:sz w:val="22"/>
          <w:szCs w:val="22"/>
        </w:rPr>
        <w:br/>
      </w:r>
      <w:r>
        <w:rPr>
          <w:rFonts w:cs="Arial"/>
          <w:bCs/>
          <w:color w:val="auto"/>
          <w:sz w:val="22"/>
          <w:szCs w:val="22"/>
        </w:rPr>
        <w:t>Compact assembly assistance from the 3D printer: Hettich provides digital templates for “jigs” for downloading from its 3D printing portal</w:t>
      </w:r>
      <w:r>
        <w:rPr>
          <w:rFonts w:cs="Arial"/>
          <w:color w:val="auto"/>
          <w:sz w:val="22"/>
          <w:szCs w:val="22"/>
        </w:rPr>
        <w:t xml:space="preserve">. Photo: Hettich </w:t>
      </w:r>
    </w:p>
    <w:p w14:paraId="20B60A55" w14:textId="77777777" w:rsidR="004F5ACF" w:rsidRPr="007E1185" w:rsidRDefault="004F5ACF" w:rsidP="00E71A10">
      <w:pPr>
        <w:widowControl w:val="0"/>
        <w:suppressAutoHyphens/>
        <w:rPr>
          <w:rFonts w:cs="Arial"/>
          <w:b/>
          <w:color w:val="FF0000"/>
          <w:sz w:val="22"/>
          <w:szCs w:val="22"/>
          <w:lang w:eastAsia="sv-SE"/>
        </w:rPr>
      </w:pP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About Hettich</w:t>
      </w:r>
    </w:p>
    <w:p w14:paraId="29D80DC3" w14:textId="5A7CDA52" w:rsidR="00571996" w:rsidRPr="00163A51" w:rsidRDefault="00F24EF4" w:rsidP="005A3C05">
      <w:pPr>
        <w:suppressAutoHyphens/>
        <w:rPr>
          <w:rFonts w:cs="Arial"/>
          <w:bCs/>
          <w:color w:val="auto"/>
          <w:sz w:val="22"/>
          <w:szCs w:val="22"/>
        </w:rPr>
      </w:pPr>
      <w:r>
        <w:rPr>
          <w:rFonts w:cs="Arial"/>
          <w:bCs/>
          <w:sz w:val="20"/>
        </w:rPr>
        <w:t>Founded in 1888, Hettich is one of today's largest and most successful manufacturers of furniture fittings on the international stage. The family-owned company is based at Kirchlengern in the furniture making cluster of Germany's East Westphalia region. Some 8,400 members of staff work together to provide our future proof solutions in over 100 countries. Promising "It's all in Hettich", the Hettich brand provides a comprehensive portfolio of services that is consistently and resolutely geared to</w:t>
      </w:r>
      <w:r w:rsidR="00094946">
        <w:rPr>
          <w:rFonts w:cs="Arial"/>
          <w:bCs/>
          <w:sz w:val="20"/>
        </w:rPr>
        <w:t>wards</w:t>
      </w:r>
      <w:r>
        <w:rPr>
          <w:rFonts w:cs="Arial"/>
          <w:bCs/>
          <w:sz w:val="20"/>
        </w:rPr>
        <w:t xml:space="preserve"> the needs of customers across the globe. By tradition, top priority has always been at the focus of everything we do to ensure sustainability at social, societal and ecological levels. </w:t>
      </w:r>
      <w:hyperlink r:id="rId15" w:history="1">
        <w:r>
          <w:rPr>
            <w:rStyle w:val="Hyperlink"/>
            <w:rFonts w:cs="Arial"/>
            <w:bCs/>
            <w:color w:val="auto"/>
            <w:sz w:val="20"/>
          </w:rPr>
          <w:t>www.hettich.com</w:t>
        </w:r>
      </w:hyperlink>
    </w:p>
    <w:sectPr w:rsidR="00571996" w:rsidRPr="00163A51" w:rsidSect="0053418F">
      <w:headerReference w:type="default" r:id="rId16"/>
      <w:footerReference w:type="default" r:id="rId17"/>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CBBA4C" w14:textId="77777777" w:rsidR="00EE1292" w:rsidRDefault="00EE1292">
      <w:r>
        <w:separator/>
      </w:r>
    </w:p>
  </w:endnote>
  <w:endnote w:type="continuationSeparator" w:id="0">
    <w:p w14:paraId="04D45C63" w14:textId="77777777" w:rsidR="00EE1292" w:rsidRDefault="00EE1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roman"/>
    <w:notTrueType/>
    <w:pitch w:val="default"/>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24DDF" w14:textId="77777777" w:rsidR="00EE1292" w:rsidRDefault="00EE1292">
      <w:r>
        <w:separator/>
      </w:r>
    </w:p>
  </w:footnote>
  <w:footnote w:type="continuationSeparator" w:id="0">
    <w:p w14:paraId="0AF352E0" w14:textId="77777777" w:rsidR="00EE1292" w:rsidRDefault="00EE1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More press material from Hettich to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CC63C1">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094946">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094946">
                            <w:rPr>
                              <w:rFonts w:ascii="Agfa Rotis Sans Serif" w:hAnsi="Agfa Rotis Sans Serif" w:cs="Arial"/>
                              <w:sz w:val="16"/>
                              <w:szCs w:val="16"/>
                              <w:lang w:val="de-DE"/>
                            </w:rPr>
                            <w:t>Anton-Hettich-Strasse 12-16</w:t>
                          </w:r>
                          <w:r w:rsidRPr="00094946">
                            <w:rPr>
                              <w:rFonts w:ascii="Agfa Rotis Sans Serif" w:hAnsi="Agfa Rotis Sans Serif" w:cs="Arial"/>
                              <w:sz w:val="16"/>
                              <w:szCs w:val="16"/>
                              <w:lang w:val="de-DE"/>
                            </w:rPr>
                            <w:br/>
                            <w:t>32278 Kirchlengern</w:t>
                          </w:r>
                          <w:r w:rsidRPr="00094946">
                            <w:rPr>
                              <w:rFonts w:ascii="Agfa Rotis Sans Serif" w:hAnsi="Agfa Rotis Sans Serif" w:cs="Arial"/>
                              <w:sz w:val="16"/>
                              <w:szCs w:val="16"/>
                              <w:lang w:val="de-DE"/>
                            </w:rPr>
                            <w:br/>
                            <w:t>Germany</w:t>
                          </w:r>
                        </w:p>
                        <w:p w14:paraId="5EE20A77" w14:textId="77777777" w:rsidR="003153CC" w:rsidRPr="00165C67" w:rsidRDefault="003153CC" w:rsidP="003153CC">
                          <w:pPr>
                            <w:rPr>
                              <w:rFonts w:ascii="Agfa Rotis Sans Serif" w:hAnsi="Agfa Rotis Sans Serif" w:cs="Arial"/>
                              <w:sz w:val="16"/>
                              <w:szCs w:val="16"/>
                              <w:lang w:val="sv-SE"/>
                            </w:rPr>
                          </w:pPr>
                          <w:r w:rsidRPr="00094946">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094946">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094946">
                            <w:rPr>
                              <w:rFonts w:ascii="Agfa Rotis Sans Serif" w:hAnsi="Agfa Rotis Sans Serif" w:cs="Arial"/>
                              <w:sz w:val="16"/>
                              <w:szCs w:val="16"/>
                              <w:lang w:val="de-DE"/>
                            </w:rPr>
                            <w:t xml:space="preserve">Nina Thenhausen </w:t>
                          </w:r>
                          <w:r w:rsidRPr="00094946">
                            <w:rPr>
                              <w:rFonts w:ascii="Agfa Rotis Sans Serif" w:hAnsi="Agfa Rotis Sans Serif" w:cs="Arial"/>
                              <w:sz w:val="16"/>
                              <w:szCs w:val="16"/>
                              <w:lang w:val="de-DE"/>
                            </w:rPr>
                            <w:br/>
                            <w:t>Anton-Hettich-Strasse 12-16</w:t>
                          </w:r>
                          <w:r w:rsidRPr="00094946">
                            <w:rPr>
                              <w:rFonts w:ascii="Agfa Rotis Sans Serif" w:hAnsi="Agfa Rotis Sans Serif" w:cs="Arial"/>
                              <w:sz w:val="16"/>
                              <w:szCs w:val="16"/>
                              <w:lang w:val="de-DE"/>
                            </w:rPr>
                            <w:br/>
                            <w:t>32278 Kirchlengern</w:t>
                          </w:r>
                          <w:r w:rsidRPr="00094946">
                            <w:rPr>
                              <w:rFonts w:ascii="Agfa Rotis Sans Serif" w:hAnsi="Agfa Rotis Sans Serif" w:cs="Arial"/>
                              <w:sz w:val="16"/>
                              <w:szCs w:val="16"/>
                              <w:lang w:val="de-DE"/>
                            </w:rPr>
                            <w:br/>
                            <w:t>Germany</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Voucher copy requested</w:t>
                          </w:r>
                        </w:p>
                        <w:p w14:paraId="0631CA96" w14:textId="77777777" w:rsidR="00230446" w:rsidRDefault="00230446" w:rsidP="003153CC">
                          <w:pPr>
                            <w:rPr>
                              <w:rFonts w:ascii="Agfa Rotis Sans Serif Ex Bold" w:hAnsi="Agfa Rotis Sans Serif Ex Bold"/>
                              <w:sz w:val="20"/>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More press material from Hettich to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Contact:</w:t>
                    </w:r>
                  </w:p>
                  <w:p w14:paraId="615ABD06" w14:textId="77777777" w:rsidR="00A50C9A"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gfa Rotis Sans Serif" w:hAnsi="Agfa Rotis Sans Serif" w:cs="Arial"/>
                        <w:sz w:val="16"/>
                        <w:szCs w:val="16"/>
                      </w:rPr>
                      <w:t xml:space="preserve">GmbH &amp; Co. </w:t>
                    </w:r>
                    <w:r w:rsidRPr="00CC63C1">
                      <w:rPr>
                        <w:rFonts w:ascii="Agfa Rotis Sans Serif" w:hAnsi="Agfa Rotis Sans Serif" w:cs="Arial"/>
                        <w:sz w:val="16"/>
                        <w:szCs w:val="16"/>
                        <w:lang w:val="de-DE"/>
                      </w:rPr>
                      <w:t>KG</w:t>
                    </w:r>
                  </w:p>
                  <w:p w14:paraId="6BC3A5EF" w14:textId="1D7B9DD3" w:rsidR="003153CC" w:rsidRPr="00165C67" w:rsidRDefault="003A203C" w:rsidP="003153CC">
                    <w:pPr>
                      <w:rPr>
                        <w:rFonts w:ascii="Agfa Rotis Sans Serif" w:hAnsi="Agfa Rotis Sans Serif" w:cs="Arial"/>
                        <w:sz w:val="16"/>
                        <w:szCs w:val="16"/>
                        <w:lang w:val="sv-SE"/>
                      </w:rPr>
                    </w:pPr>
                    <w:r w:rsidRPr="00094946">
                      <w:rPr>
                        <w:rFonts w:ascii="Agfa Rotis Sans Serif" w:hAnsi="Agfa Rotis Sans Serif" w:cs="Arial"/>
                        <w:sz w:val="16"/>
                        <w:szCs w:val="16"/>
                        <w:lang w:val="de-DE"/>
                      </w:rPr>
                      <w:br/>
                      <w:t>Anke Wöhler</w:t>
                    </w:r>
                  </w:p>
                  <w:p w14:paraId="4BC1A4F4" w14:textId="77777777" w:rsidR="003153CC" w:rsidRPr="00165C67" w:rsidRDefault="005E1FE7" w:rsidP="003153CC">
                    <w:pPr>
                      <w:rPr>
                        <w:rFonts w:ascii="Agfa Rotis Sans Serif" w:hAnsi="Agfa Rotis Sans Serif" w:cs="Arial"/>
                        <w:sz w:val="16"/>
                        <w:szCs w:val="16"/>
                        <w:lang w:val="sv-SE"/>
                      </w:rPr>
                    </w:pPr>
                    <w:r w:rsidRPr="00094946">
                      <w:rPr>
                        <w:rFonts w:ascii="Agfa Rotis Sans Serif" w:hAnsi="Agfa Rotis Sans Serif" w:cs="Arial"/>
                        <w:sz w:val="16"/>
                        <w:szCs w:val="16"/>
                        <w:lang w:val="de-DE"/>
                      </w:rPr>
                      <w:t>Anton-Hettich-Strasse 12-16</w:t>
                    </w:r>
                    <w:r w:rsidRPr="00094946">
                      <w:rPr>
                        <w:rFonts w:ascii="Agfa Rotis Sans Serif" w:hAnsi="Agfa Rotis Sans Serif" w:cs="Arial"/>
                        <w:sz w:val="16"/>
                        <w:szCs w:val="16"/>
                        <w:lang w:val="de-DE"/>
                      </w:rPr>
                      <w:br/>
                      <w:t>32278 Kirchlengern</w:t>
                    </w:r>
                    <w:r w:rsidRPr="00094946">
                      <w:rPr>
                        <w:rFonts w:ascii="Agfa Rotis Sans Serif" w:hAnsi="Agfa Rotis Sans Serif" w:cs="Arial"/>
                        <w:sz w:val="16"/>
                        <w:szCs w:val="16"/>
                        <w:lang w:val="de-DE"/>
                      </w:rPr>
                      <w:br/>
                      <w:t>Germany</w:t>
                    </w:r>
                  </w:p>
                  <w:p w14:paraId="5EE20A77" w14:textId="77777777" w:rsidR="003153CC" w:rsidRPr="00165C67" w:rsidRDefault="003153CC" w:rsidP="003153CC">
                    <w:pPr>
                      <w:rPr>
                        <w:rFonts w:ascii="Agfa Rotis Sans Serif" w:hAnsi="Agfa Rotis Sans Serif" w:cs="Arial"/>
                        <w:sz w:val="16"/>
                        <w:szCs w:val="16"/>
                        <w:lang w:val="sv-SE"/>
                      </w:rPr>
                    </w:pPr>
                    <w:r w:rsidRPr="00094946">
                      <w:rPr>
                        <w:rFonts w:ascii="Agfa Rotis Sans Serif" w:hAnsi="Agfa Rotis Sans Serif" w:cs="Arial"/>
                        <w:sz w:val="16"/>
                        <w:szCs w:val="16"/>
                        <w:lang w:val="de-DE"/>
                      </w:rPr>
                      <w:t>Tel: +49 5733 798-879</w:t>
                    </w:r>
                  </w:p>
                  <w:p w14:paraId="20B871AA" w14:textId="7B91A533" w:rsidR="003153CC" w:rsidRDefault="003A203C" w:rsidP="003153CC">
                    <w:pPr>
                      <w:rPr>
                        <w:rFonts w:ascii="Agfa Rotis Sans Serif" w:hAnsi="Agfa Rotis Sans Serif" w:cs="Arial"/>
                        <w:sz w:val="16"/>
                        <w:szCs w:val="16"/>
                        <w:lang w:val="sv-SE"/>
                      </w:rPr>
                    </w:pPr>
                    <w:r w:rsidRPr="00094946">
                      <w:rPr>
                        <w:rFonts w:ascii="Agfa Rotis Sans Serif" w:hAnsi="Agfa Rotis Sans Serif" w:cs="Arial"/>
                        <w:sz w:val="16"/>
                        <w:szCs w:val="16"/>
                        <w:lang w:val="de-DE"/>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sidRPr="00094946">
                      <w:rPr>
                        <w:rFonts w:ascii="Agfa Rotis Sans Serif" w:hAnsi="Agfa Rotis Sans Serif" w:cs="Arial"/>
                        <w:sz w:val="16"/>
                        <w:szCs w:val="16"/>
                        <w:lang w:val="de-DE"/>
                      </w:rPr>
                      <w:t xml:space="preserve">Nina Thenhausen </w:t>
                    </w:r>
                    <w:r w:rsidRPr="00094946">
                      <w:rPr>
                        <w:rFonts w:ascii="Agfa Rotis Sans Serif" w:hAnsi="Agfa Rotis Sans Serif" w:cs="Arial"/>
                        <w:sz w:val="16"/>
                        <w:szCs w:val="16"/>
                        <w:lang w:val="de-DE"/>
                      </w:rPr>
                      <w:br/>
                      <w:t>Anton-Hettich-Strasse 12-16</w:t>
                    </w:r>
                    <w:r w:rsidRPr="00094946">
                      <w:rPr>
                        <w:rFonts w:ascii="Agfa Rotis Sans Serif" w:hAnsi="Agfa Rotis Sans Serif" w:cs="Arial"/>
                        <w:sz w:val="16"/>
                        <w:szCs w:val="16"/>
                        <w:lang w:val="de-DE"/>
                      </w:rPr>
                      <w:br/>
                      <w:t>32278 Kirchlengern</w:t>
                    </w:r>
                    <w:r w:rsidRPr="00094946">
                      <w:rPr>
                        <w:rFonts w:ascii="Agfa Rotis Sans Serif" w:hAnsi="Agfa Rotis Sans Serif" w:cs="Arial"/>
                        <w:sz w:val="16"/>
                        <w:szCs w:val="16"/>
                        <w:lang w:val="de-DE"/>
                      </w:rPr>
                      <w:br/>
                      <w:t>Germany</w:t>
                    </w:r>
                  </w:p>
                  <w:p w14:paraId="1CC47C91" w14:textId="45C100B5" w:rsidR="003A203C" w:rsidRPr="00165C67"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gfa Rotis Sans Serif" w:hAnsi="Agfa Rotis Sans Serif"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gfa Rotis Sans Serif" w:hAnsi="Agfa Rotis Sans Serif" w:cs="Arial"/>
                        <w:sz w:val="16"/>
                        <w:szCs w:val="16"/>
                      </w:rPr>
                      <w:t>Voucher copy requested</w:t>
                    </w:r>
                  </w:p>
                  <w:p w14:paraId="0631CA96" w14:textId="77777777" w:rsidR="00230446" w:rsidRDefault="00230446" w:rsidP="003153CC">
                    <w:pPr>
                      <w:rPr>
                        <w:rFonts w:ascii="Agfa Rotis Sans Serif Ex Bold" w:hAnsi="Agfa Rotis Sans Serif Ex Bold"/>
                        <w:sz w:val="20"/>
                      </w:rPr>
                    </w:pPr>
                  </w:p>
                  <w:p w14:paraId="1DFAB1E9" w14:textId="65952DD2" w:rsidR="00A12554" w:rsidRPr="00A50C9A" w:rsidRDefault="00A12554" w:rsidP="003153CC">
                    <w:pPr>
                      <w:rPr>
                        <w:rFonts w:ascii="Agfa Rotis Sans Serif Ex Bold" w:hAnsi="Agfa Rotis Sans Serif Ex Bold" w:cs="Arial"/>
                        <w:sz w:val="20"/>
                        <w:lang w:val="sv-SE"/>
                      </w:rPr>
                    </w:pPr>
                    <w:r>
                      <w:rPr>
                        <w:rFonts w:ascii="Agfa Rotis Sans Serif Ex Bold" w:hAnsi="Agfa Rotis Sans Serif Ex Bold"/>
                        <w:sz w:val="20"/>
                      </w:rPr>
                      <w:t>PR_222025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0F06"/>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4946"/>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1D74"/>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384"/>
    <w:rsid w:val="000E06B9"/>
    <w:rsid w:val="000E13ED"/>
    <w:rsid w:val="000E16AD"/>
    <w:rsid w:val="000E2A52"/>
    <w:rsid w:val="000E33C6"/>
    <w:rsid w:val="000E3837"/>
    <w:rsid w:val="000E3A5A"/>
    <w:rsid w:val="000E456B"/>
    <w:rsid w:val="000E4EB2"/>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0E57"/>
    <w:rsid w:val="001325DD"/>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2F5A"/>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340"/>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410B"/>
    <w:rsid w:val="001C4E0E"/>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4F63"/>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12D"/>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C6183"/>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50AE"/>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07EC"/>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48"/>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8DF"/>
    <w:rsid w:val="00435682"/>
    <w:rsid w:val="004360CC"/>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57F4"/>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1EBC"/>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6B5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000A"/>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B2"/>
    <w:rsid w:val="00607FE3"/>
    <w:rsid w:val="0061031B"/>
    <w:rsid w:val="006114ED"/>
    <w:rsid w:val="006122F0"/>
    <w:rsid w:val="0061258A"/>
    <w:rsid w:val="00612B2C"/>
    <w:rsid w:val="006135E1"/>
    <w:rsid w:val="00614B0E"/>
    <w:rsid w:val="00614ED8"/>
    <w:rsid w:val="00614F3B"/>
    <w:rsid w:val="00615B5B"/>
    <w:rsid w:val="00616ACD"/>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09C6"/>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0911"/>
    <w:rsid w:val="00672FCB"/>
    <w:rsid w:val="00673643"/>
    <w:rsid w:val="00674EA7"/>
    <w:rsid w:val="00676BFA"/>
    <w:rsid w:val="00677BE5"/>
    <w:rsid w:val="00680D0B"/>
    <w:rsid w:val="00681304"/>
    <w:rsid w:val="00681E31"/>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0A93"/>
    <w:rsid w:val="006A133B"/>
    <w:rsid w:val="006A20AE"/>
    <w:rsid w:val="006A32D9"/>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4F30"/>
    <w:rsid w:val="00715F3F"/>
    <w:rsid w:val="00716239"/>
    <w:rsid w:val="00716496"/>
    <w:rsid w:val="00716C3A"/>
    <w:rsid w:val="007177CB"/>
    <w:rsid w:val="00721D22"/>
    <w:rsid w:val="0072247B"/>
    <w:rsid w:val="007226DE"/>
    <w:rsid w:val="007227EF"/>
    <w:rsid w:val="007229B3"/>
    <w:rsid w:val="00723207"/>
    <w:rsid w:val="0072430F"/>
    <w:rsid w:val="00724D0D"/>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97AAC"/>
    <w:rsid w:val="007A00C5"/>
    <w:rsid w:val="007A0654"/>
    <w:rsid w:val="007A1D2D"/>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1185"/>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681E"/>
    <w:rsid w:val="0080743F"/>
    <w:rsid w:val="00807799"/>
    <w:rsid w:val="0081034A"/>
    <w:rsid w:val="00810EF4"/>
    <w:rsid w:val="00811110"/>
    <w:rsid w:val="0081253E"/>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03F"/>
    <w:rsid w:val="0086373A"/>
    <w:rsid w:val="00863CC1"/>
    <w:rsid w:val="0086417C"/>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18D3"/>
    <w:rsid w:val="008929DB"/>
    <w:rsid w:val="00893997"/>
    <w:rsid w:val="008946C8"/>
    <w:rsid w:val="00895491"/>
    <w:rsid w:val="0089692C"/>
    <w:rsid w:val="008A035C"/>
    <w:rsid w:val="008A0782"/>
    <w:rsid w:val="008A0BFF"/>
    <w:rsid w:val="008A0FE3"/>
    <w:rsid w:val="008A17F6"/>
    <w:rsid w:val="008A1AE1"/>
    <w:rsid w:val="008A1EF4"/>
    <w:rsid w:val="008A34B0"/>
    <w:rsid w:val="008A54D9"/>
    <w:rsid w:val="008A64EF"/>
    <w:rsid w:val="008A674F"/>
    <w:rsid w:val="008A7D18"/>
    <w:rsid w:val="008B0831"/>
    <w:rsid w:val="008B31F3"/>
    <w:rsid w:val="008B3246"/>
    <w:rsid w:val="008B3E94"/>
    <w:rsid w:val="008B40EA"/>
    <w:rsid w:val="008B43F0"/>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3CD0"/>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E39"/>
    <w:rsid w:val="008F7F42"/>
    <w:rsid w:val="00900960"/>
    <w:rsid w:val="00901326"/>
    <w:rsid w:val="00901468"/>
    <w:rsid w:val="00901761"/>
    <w:rsid w:val="009028B7"/>
    <w:rsid w:val="009034C4"/>
    <w:rsid w:val="009034F8"/>
    <w:rsid w:val="00903864"/>
    <w:rsid w:val="00903E17"/>
    <w:rsid w:val="009046FF"/>
    <w:rsid w:val="00904DB0"/>
    <w:rsid w:val="009061D8"/>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37E38"/>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3D9"/>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23C"/>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C7934"/>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1986"/>
    <w:rsid w:val="00A237A7"/>
    <w:rsid w:val="00A239E5"/>
    <w:rsid w:val="00A239E6"/>
    <w:rsid w:val="00A23A1A"/>
    <w:rsid w:val="00A25494"/>
    <w:rsid w:val="00A277E5"/>
    <w:rsid w:val="00A27812"/>
    <w:rsid w:val="00A27B50"/>
    <w:rsid w:val="00A27FB8"/>
    <w:rsid w:val="00A301EE"/>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0D10"/>
    <w:rsid w:val="00A6194C"/>
    <w:rsid w:val="00A61D75"/>
    <w:rsid w:val="00A61F7F"/>
    <w:rsid w:val="00A62011"/>
    <w:rsid w:val="00A62259"/>
    <w:rsid w:val="00A63403"/>
    <w:rsid w:val="00A65AF3"/>
    <w:rsid w:val="00A66270"/>
    <w:rsid w:val="00A667C6"/>
    <w:rsid w:val="00A67759"/>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7711D"/>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81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6A10"/>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0B8C"/>
    <w:rsid w:val="00C414C1"/>
    <w:rsid w:val="00C41F38"/>
    <w:rsid w:val="00C42AAF"/>
    <w:rsid w:val="00C43150"/>
    <w:rsid w:val="00C439B6"/>
    <w:rsid w:val="00C43D4E"/>
    <w:rsid w:val="00C458F4"/>
    <w:rsid w:val="00C46AE3"/>
    <w:rsid w:val="00C47068"/>
    <w:rsid w:val="00C47340"/>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63C1"/>
    <w:rsid w:val="00CC728A"/>
    <w:rsid w:val="00CC7A37"/>
    <w:rsid w:val="00CC7D35"/>
    <w:rsid w:val="00CD0D36"/>
    <w:rsid w:val="00CD1468"/>
    <w:rsid w:val="00CD17AD"/>
    <w:rsid w:val="00CD2A2B"/>
    <w:rsid w:val="00CD2A48"/>
    <w:rsid w:val="00CD3A08"/>
    <w:rsid w:val="00CD3BC8"/>
    <w:rsid w:val="00CD3D2B"/>
    <w:rsid w:val="00CD5163"/>
    <w:rsid w:val="00CD517F"/>
    <w:rsid w:val="00CD5375"/>
    <w:rsid w:val="00CD5BFC"/>
    <w:rsid w:val="00CE0C7A"/>
    <w:rsid w:val="00CE150C"/>
    <w:rsid w:val="00CE2AB2"/>
    <w:rsid w:val="00CE2F75"/>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A35"/>
    <w:rsid w:val="00D34EF7"/>
    <w:rsid w:val="00D35171"/>
    <w:rsid w:val="00D352FA"/>
    <w:rsid w:val="00D35391"/>
    <w:rsid w:val="00D35582"/>
    <w:rsid w:val="00D363A6"/>
    <w:rsid w:val="00D40498"/>
    <w:rsid w:val="00D40533"/>
    <w:rsid w:val="00D40871"/>
    <w:rsid w:val="00D40FA1"/>
    <w:rsid w:val="00D4148D"/>
    <w:rsid w:val="00D414CE"/>
    <w:rsid w:val="00D416F7"/>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465"/>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3AC8"/>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88"/>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292"/>
    <w:rsid w:val="00EE15CC"/>
    <w:rsid w:val="00EE167C"/>
    <w:rsid w:val="00EE19FA"/>
    <w:rsid w:val="00EE1B71"/>
    <w:rsid w:val="00EE1D81"/>
    <w:rsid w:val="00EE2059"/>
    <w:rsid w:val="00EE231D"/>
    <w:rsid w:val="00EE2F25"/>
    <w:rsid w:val="00EE45B5"/>
    <w:rsid w:val="00EE5F25"/>
    <w:rsid w:val="00EE615E"/>
    <w:rsid w:val="00EE6973"/>
    <w:rsid w:val="00EE711D"/>
    <w:rsid w:val="00EF0170"/>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7E4"/>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763308031">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3d-print" TargetMode="Externa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www.hettich.com" TargetMode="External"/><Relationship Id="rId10" Type="http://schemas.openxmlformats.org/officeDocument/2006/relationships/hyperlink" Target="https://web.hettich.com/en-de/products-eshop/technology-and-innovation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interzum.hettich.com/"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608</Words>
  <Characters>3680</Characters>
  <Application>Microsoft Office Word</Application>
  <DocSecurity>0</DocSecurity>
  <Lines>30</Lines>
  <Paragraphs>8</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präsentiert auf der Interzum 2025 die Zukunft der Verarbeitungstechnik: Digitale Helfer für die moderne Werkstatt</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presents the future of assembly machinery at interzum 2025. Digital helpers for the modern workshop</dc:title>
  <dc:creator>Anke Wöhler</dc:creator>
  <cp:lastModifiedBy>Nina Thenhausen</cp:lastModifiedBy>
  <cp:revision>4</cp:revision>
  <cp:lastPrinted>2024-05-29T08:32:00Z</cp:lastPrinted>
  <dcterms:created xsi:type="dcterms:W3CDTF">2025-04-01T13:02:00Z</dcterms:created>
  <dcterms:modified xsi:type="dcterms:W3CDTF">2025-04-29T12:53:00Z</dcterms:modified>
</cp:coreProperties>
</file>