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C55481" w14:textId="77777777" w:rsidR="00F73631" w:rsidRPr="001C1E04" w:rsidRDefault="00F73631" w:rsidP="00F73631">
      <w:pPr>
        <w:spacing w:line="360" w:lineRule="auto"/>
        <w:rPr>
          <w:rFonts w:asciiTheme="majorEastAsia" w:eastAsiaTheme="majorEastAsia" w:hAnsiTheme="majorEastAsia" w:cs="MS Mincho"/>
          <w:b/>
          <w:color w:val="auto"/>
          <w:sz w:val="28"/>
          <w:szCs w:val="28"/>
          <w:lang w:eastAsia="ja-JP"/>
        </w:rPr>
      </w:pPr>
      <w:r>
        <w:rPr>
          <w:rFonts w:asciiTheme="majorEastAsia" w:eastAsiaTheme="majorEastAsia" w:hAnsiTheme="majorEastAsia" w:cs="MS Mincho" w:hint="eastAsia"/>
          <w:b/>
          <w:color w:val="auto"/>
          <w:sz w:val="28"/>
          <w:szCs w:val="28"/>
          <w:lang w:eastAsia="ja-JP"/>
        </w:rPr>
        <w:t>ヘティヒ・グループ</w:t>
      </w:r>
      <w:r w:rsidRPr="001C1E04">
        <w:rPr>
          <w:rFonts w:asciiTheme="majorEastAsia" w:eastAsiaTheme="majorEastAsia" w:hAnsiTheme="majorEastAsia" w:cs="MS Mincho" w:hint="eastAsia"/>
          <w:b/>
          <w:color w:val="auto"/>
          <w:sz w:val="28"/>
          <w:szCs w:val="28"/>
          <w:lang w:eastAsia="ja-JP"/>
        </w:rPr>
        <w:t>の2024年の売上高は12％増</w:t>
      </w:r>
    </w:p>
    <w:p w14:paraId="154785C0" w14:textId="77777777" w:rsidR="00F73631" w:rsidRDefault="00F73631" w:rsidP="00F73631">
      <w:pPr>
        <w:spacing w:line="360" w:lineRule="auto"/>
        <w:rPr>
          <w:rFonts w:asciiTheme="majorEastAsia" w:eastAsiaTheme="majorEastAsia" w:hAnsiTheme="majorEastAsia" w:cs="MS Mincho"/>
          <w:b/>
          <w:color w:val="auto"/>
          <w:szCs w:val="24"/>
          <w:lang w:eastAsia="ja-JP"/>
        </w:rPr>
      </w:pPr>
      <w:r w:rsidRPr="001C1E04">
        <w:rPr>
          <w:rFonts w:asciiTheme="majorEastAsia" w:eastAsiaTheme="majorEastAsia" w:hAnsiTheme="majorEastAsia" w:cs="MS Mincho" w:hint="eastAsia"/>
          <w:b/>
          <w:color w:val="auto"/>
          <w:szCs w:val="24"/>
          <w:lang w:eastAsia="ja-JP"/>
        </w:rPr>
        <w:t>FGVとの統合成功により、</w:t>
      </w:r>
      <w:r w:rsidRPr="00D075DB">
        <w:rPr>
          <w:rFonts w:asciiTheme="majorEastAsia" w:eastAsiaTheme="majorEastAsia" w:hAnsiTheme="majorEastAsia" w:cs="MS Mincho" w:hint="eastAsia"/>
          <w:b/>
          <w:color w:val="auto"/>
          <w:szCs w:val="24"/>
          <w:lang w:eastAsia="ja-JP"/>
        </w:rPr>
        <w:t>14億</w:t>
      </w:r>
      <w:proofErr w:type="gramStart"/>
      <w:r w:rsidRPr="00D075DB">
        <w:rPr>
          <w:rFonts w:asciiTheme="majorEastAsia" w:eastAsiaTheme="majorEastAsia" w:hAnsiTheme="majorEastAsia" w:cs="MS Mincho" w:hint="eastAsia"/>
          <w:b/>
          <w:color w:val="auto"/>
          <w:szCs w:val="24"/>
          <w:lang w:eastAsia="ja-JP"/>
        </w:rPr>
        <w:t>ユーロ</w:t>
      </w:r>
      <w:r>
        <w:rPr>
          <w:rFonts w:asciiTheme="majorEastAsia" w:eastAsiaTheme="majorEastAsia" w:hAnsiTheme="majorEastAsia" w:cs="MS Mincho" w:hint="eastAsia"/>
          <w:b/>
          <w:color w:val="auto"/>
          <w:szCs w:val="24"/>
          <w:lang w:eastAsia="ja-JP"/>
        </w:rPr>
        <w:t>(</w:t>
      </w:r>
      <w:proofErr w:type="gramEnd"/>
      <w:r>
        <w:rPr>
          <w:rFonts w:asciiTheme="majorEastAsia" w:eastAsiaTheme="majorEastAsia" w:hAnsiTheme="majorEastAsia" w:cs="MS Mincho" w:hint="eastAsia"/>
          <w:b/>
          <w:color w:val="auto"/>
          <w:szCs w:val="24"/>
          <w:lang w:eastAsia="ja-JP"/>
        </w:rPr>
        <w:t>2,240億円</w:t>
      </w:r>
      <w:r>
        <w:rPr>
          <w:rFonts w:asciiTheme="majorEastAsia" w:eastAsiaTheme="majorEastAsia" w:hAnsiTheme="majorEastAsia" w:cs="MS Mincho" w:hint="eastAsia"/>
          <w:b/>
          <w:color w:val="auto"/>
          <w:szCs w:val="24"/>
          <w:vertAlign w:val="superscript"/>
          <w:lang w:eastAsia="ja-JP"/>
        </w:rPr>
        <w:t>*</w:t>
      </w:r>
      <w:r>
        <w:rPr>
          <w:rFonts w:asciiTheme="majorEastAsia" w:eastAsiaTheme="majorEastAsia" w:hAnsiTheme="majorEastAsia" w:cs="MS Mincho" w:hint="eastAsia"/>
          <w:b/>
          <w:color w:val="auto"/>
          <w:szCs w:val="24"/>
          <w:lang w:eastAsia="ja-JP"/>
        </w:rPr>
        <w:t>)</w:t>
      </w:r>
      <w:r w:rsidRPr="001C1E04">
        <w:rPr>
          <w:rFonts w:asciiTheme="majorEastAsia" w:eastAsiaTheme="majorEastAsia" w:hAnsiTheme="majorEastAsia" w:cs="MS Mincho" w:hint="eastAsia"/>
          <w:b/>
          <w:color w:val="auto"/>
          <w:szCs w:val="24"/>
          <w:lang w:eastAsia="ja-JP"/>
        </w:rPr>
        <w:t>の売上を達成</w:t>
      </w:r>
    </w:p>
    <w:p w14:paraId="73E2C2A8" w14:textId="77777777" w:rsidR="00F73631" w:rsidRPr="00D075DB" w:rsidRDefault="00F73631" w:rsidP="00F73631">
      <w:pPr>
        <w:spacing w:line="360" w:lineRule="auto"/>
        <w:rPr>
          <w:rFonts w:asciiTheme="majorEastAsia" w:eastAsiaTheme="majorEastAsia" w:hAnsiTheme="majorEastAsia" w:cs="MS Mincho"/>
          <w:bCs/>
          <w:color w:val="auto"/>
          <w:sz w:val="16"/>
          <w:szCs w:val="16"/>
          <w:lang w:eastAsia="ja-JP"/>
        </w:rPr>
      </w:pPr>
      <w:r w:rsidRPr="00D075DB">
        <w:rPr>
          <w:rFonts w:asciiTheme="majorEastAsia" w:eastAsiaTheme="majorEastAsia" w:hAnsiTheme="majorEastAsia" w:cs="MS Mincho"/>
          <w:bCs/>
          <w:color w:val="auto"/>
          <w:sz w:val="16"/>
          <w:szCs w:val="16"/>
          <w:lang w:eastAsia="ja-JP"/>
        </w:rPr>
        <w:t>＊ 1 ユーロ = 160 円で換算</w:t>
      </w:r>
    </w:p>
    <w:p w14:paraId="5D5291CD" w14:textId="77777777" w:rsidR="00F73631" w:rsidRDefault="00F73631" w:rsidP="00F73631">
      <w:pPr>
        <w:spacing w:line="360" w:lineRule="auto"/>
        <w:rPr>
          <w:rFonts w:asciiTheme="majorEastAsia" w:eastAsiaTheme="majorEastAsia" w:hAnsiTheme="majorEastAsia" w:cs="MS Mincho"/>
          <w:b/>
          <w:color w:val="auto"/>
          <w:szCs w:val="24"/>
          <w:lang w:eastAsia="ja-JP"/>
        </w:rPr>
      </w:pPr>
    </w:p>
    <w:p w14:paraId="43B05F88" w14:textId="77777777" w:rsidR="00F73631" w:rsidRPr="00AB4ED6" w:rsidRDefault="00F73631" w:rsidP="00F73631">
      <w:pPr>
        <w:spacing w:line="360" w:lineRule="auto"/>
        <w:rPr>
          <w:rFonts w:asciiTheme="majorEastAsia" w:eastAsiaTheme="majorEastAsia" w:hAnsiTheme="majorEastAsia" w:cs="MS Mincho"/>
          <w:b/>
          <w:color w:val="auto"/>
          <w:szCs w:val="24"/>
          <w:lang w:eastAsia="ja-JP"/>
        </w:rPr>
      </w:pPr>
      <w:r>
        <w:rPr>
          <w:rFonts w:asciiTheme="majorEastAsia" w:eastAsiaTheme="majorEastAsia" w:hAnsiTheme="majorEastAsia" w:cs="MS Mincho" w:hint="eastAsia"/>
          <w:b/>
          <w:color w:val="auto"/>
          <w:szCs w:val="24"/>
          <w:lang w:eastAsia="ja-JP"/>
        </w:rPr>
        <w:t>キルヒレンガン</w:t>
      </w:r>
      <w:r w:rsidRPr="001C1E04">
        <w:rPr>
          <w:rFonts w:asciiTheme="majorEastAsia" w:eastAsiaTheme="majorEastAsia" w:hAnsiTheme="majorEastAsia" w:cs="MS Mincho" w:hint="eastAsia"/>
          <w:b/>
          <w:color w:val="auto"/>
          <w:szCs w:val="24"/>
          <w:lang w:eastAsia="ja-JP"/>
        </w:rPr>
        <w:t>に本社を置く世界屈指の</w:t>
      </w:r>
      <w:r>
        <w:rPr>
          <w:rFonts w:asciiTheme="majorEastAsia" w:eastAsiaTheme="majorEastAsia" w:hAnsiTheme="majorEastAsia" w:cs="MS Mincho" w:hint="eastAsia"/>
          <w:b/>
          <w:color w:val="auto"/>
          <w:szCs w:val="24"/>
          <w:lang w:eastAsia="ja-JP"/>
        </w:rPr>
        <w:t>家具金物</w:t>
      </w:r>
      <w:r w:rsidRPr="001C1E04">
        <w:rPr>
          <w:rFonts w:asciiTheme="majorEastAsia" w:eastAsiaTheme="majorEastAsia" w:hAnsiTheme="majorEastAsia" w:cs="MS Mincho" w:hint="eastAsia"/>
          <w:b/>
          <w:color w:val="auto"/>
          <w:szCs w:val="24"/>
          <w:lang w:eastAsia="ja-JP"/>
        </w:rPr>
        <w:t>メーカー</w:t>
      </w:r>
      <w:r>
        <w:rPr>
          <w:rFonts w:asciiTheme="majorEastAsia" w:eastAsiaTheme="majorEastAsia" w:hAnsiTheme="majorEastAsia" w:cs="MS Mincho" w:hint="eastAsia"/>
          <w:b/>
          <w:color w:val="auto"/>
          <w:szCs w:val="24"/>
          <w:lang w:eastAsia="ja-JP"/>
        </w:rPr>
        <w:t>であるヘティヒ・グループの</w:t>
      </w:r>
      <w:r w:rsidRPr="001C1E04">
        <w:rPr>
          <w:rFonts w:asciiTheme="majorEastAsia" w:eastAsiaTheme="majorEastAsia" w:hAnsiTheme="majorEastAsia" w:cs="MS Mincho" w:hint="eastAsia"/>
          <w:b/>
          <w:color w:val="auto"/>
          <w:szCs w:val="24"/>
          <w:lang w:eastAsia="ja-JP"/>
        </w:rPr>
        <w:t>2024年度の売上高は</w:t>
      </w:r>
      <w:r>
        <w:rPr>
          <w:rFonts w:asciiTheme="majorEastAsia" w:eastAsiaTheme="majorEastAsia" w:hAnsiTheme="majorEastAsia" w:cs="MS Mincho" w:hint="eastAsia"/>
          <w:b/>
          <w:color w:val="auto"/>
          <w:szCs w:val="24"/>
          <w:lang w:eastAsia="ja-JP"/>
        </w:rPr>
        <w:t>、</w:t>
      </w:r>
      <w:r w:rsidRPr="00CA4C16">
        <w:rPr>
          <w:rFonts w:asciiTheme="majorEastAsia" w:eastAsiaTheme="majorEastAsia" w:hAnsiTheme="majorEastAsia" w:cs="MS Mincho" w:hint="eastAsia"/>
          <w:b/>
          <w:color w:val="auto"/>
          <w:szCs w:val="24"/>
          <w:lang w:eastAsia="ja-JP"/>
        </w:rPr>
        <w:t>約14億ユーロ</w:t>
      </w:r>
      <w:r>
        <w:rPr>
          <w:rFonts w:asciiTheme="majorEastAsia" w:eastAsiaTheme="majorEastAsia" w:hAnsiTheme="majorEastAsia" w:cs="MS Mincho" w:hint="eastAsia"/>
          <w:b/>
          <w:color w:val="auto"/>
          <w:szCs w:val="24"/>
          <w:lang w:eastAsia="ja-JP"/>
        </w:rPr>
        <w:t>(2,240億円)</w:t>
      </w:r>
      <w:r w:rsidRPr="001C1E04">
        <w:rPr>
          <w:rFonts w:asciiTheme="majorEastAsia" w:eastAsiaTheme="majorEastAsia" w:hAnsiTheme="majorEastAsia" w:cs="MS Mincho" w:hint="eastAsia"/>
          <w:b/>
          <w:color w:val="auto"/>
          <w:szCs w:val="24"/>
          <w:lang w:eastAsia="ja-JP"/>
        </w:rPr>
        <w:t>でした。2024年1月の FGV との合併</w:t>
      </w:r>
      <w:r>
        <w:rPr>
          <w:rFonts w:asciiTheme="majorEastAsia" w:eastAsiaTheme="majorEastAsia" w:hAnsiTheme="majorEastAsia" w:cs="MS Mincho" w:hint="eastAsia"/>
          <w:b/>
          <w:color w:val="auto"/>
          <w:szCs w:val="24"/>
          <w:lang w:eastAsia="ja-JP"/>
        </w:rPr>
        <w:t>効果</w:t>
      </w:r>
      <w:r w:rsidRPr="001C1E04">
        <w:rPr>
          <w:rFonts w:asciiTheme="majorEastAsia" w:eastAsiaTheme="majorEastAsia" w:hAnsiTheme="majorEastAsia" w:cs="MS Mincho" w:hint="eastAsia"/>
          <w:b/>
          <w:color w:val="auto"/>
          <w:szCs w:val="24"/>
          <w:lang w:eastAsia="ja-JP"/>
        </w:rPr>
        <w:t>により前年度比約12％の売上増となりました。海外売上</w:t>
      </w:r>
      <w:r>
        <w:rPr>
          <w:rFonts w:asciiTheme="majorEastAsia" w:eastAsiaTheme="majorEastAsia" w:hAnsiTheme="majorEastAsia" w:cs="MS Mincho" w:hint="eastAsia"/>
          <w:b/>
          <w:color w:val="auto"/>
          <w:szCs w:val="24"/>
          <w:lang w:eastAsia="ja-JP"/>
        </w:rPr>
        <w:t>比率</w:t>
      </w:r>
      <w:r w:rsidRPr="001C1E04">
        <w:rPr>
          <w:rFonts w:asciiTheme="majorEastAsia" w:eastAsiaTheme="majorEastAsia" w:hAnsiTheme="majorEastAsia" w:cs="MS Mincho" w:hint="eastAsia"/>
          <w:b/>
          <w:color w:val="auto"/>
          <w:szCs w:val="24"/>
          <w:lang w:eastAsia="ja-JP"/>
        </w:rPr>
        <w:t>は80％を占めています。ヘティヒの従業員数は世界全体で約8,400人、そのうち約4,000人がドイツで雇用されています。</w:t>
      </w:r>
    </w:p>
    <w:p w14:paraId="604DBA1F" w14:textId="77777777" w:rsidR="00F73631" w:rsidRPr="00AB4ED6" w:rsidRDefault="00F73631" w:rsidP="00F73631">
      <w:pPr>
        <w:spacing w:line="360" w:lineRule="auto"/>
        <w:rPr>
          <w:rFonts w:asciiTheme="majorEastAsia" w:eastAsiaTheme="majorEastAsia" w:hAnsiTheme="majorEastAsia" w:cs="MS Mincho"/>
          <w:b/>
          <w:color w:val="auto"/>
          <w:szCs w:val="24"/>
          <w:lang w:eastAsia="ja-JP"/>
        </w:rPr>
      </w:pPr>
    </w:p>
    <w:p w14:paraId="20EA2FAC" w14:textId="77777777" w:rsidR="00F73631" w:rsidRDefault="00F73631" w:rsidP="00F73631">
      <w:pPr>
        <w:spacing w:line="360" w:lineRule="auto"/>
        <w:jc w:val="both"/>
        <w:rPr>
          <w:rFonts w:asciiTheme="majorEastAsia" w:eastAsiaTheme="majorEastAsia" w:hAnsiTheme="majorEastAsia" w:cs="MS Mincho"/>
          <w:bCs/>
          <w:color w:val="auto"/>
          <w:szCs w:val="24"/>
          <w:lang w:eastAsia="ja-JP"/>
        </w:rPr>
      </w:pPr>
      <w:r w:rsidRPr="001C1E04">
        <w:rPr>
          <w:rFonts w:asciiTheme="majorEastAsia" w:eastAsiaTheme="majorEastAsia" w:hAnsiTheme="majorEastAsia" w:cs="MS Mincho" w:hint="eastAsia"/>
          <w:bCs/>
          <w:color w:val="auto"/>
          <w:szCs w:val="24"/>
          <w:lang w:eastAsia="ja-JP"/>
        </w:rPr>
        <w:t>ヘティヒの今年の</w:t>
      </w:r>
      <w:r>
        <w:rPr>
          <w:rFonts w:asciiTheme="majorEastAsia" w:eastAsiaTheme="majorEastAsia" w:hAnsiTheme="majorEastAsia" w:cs="MS Mincho" w:hint="eastAsia"/>
          <w:bCs/>
          <w:color w:val="auto"/>
          <w:szCs w:val="24"/>
          <w:lang w:eastAsia="ja-JP"/>
        </w:rPr>
        <w:t>決算報告会</w:t>
      </w:r>
      <w:r w:rsidRPr="001C1E04">
        <w:rPr>
          <w:rFonts w:asciiTheme="majorEastAsia" w:eastAsiaTheme="majorEastAsia" w:hAnsiTheme="majorEastAsia" w:cs="MS Mincho" w:hint="eastAsia"/>
          <w:bCs/>
          <w:color w:val="auto"/>
          <w:szCs w:val="24"/>
          <w:lang w:eastAsia="ja-JP"/>
        </w:rPr>
        <w:t>では、</w:t>
      </w:r>
      <w:r>
        <w:rPr>
          <w:rFonts w:asciiTheme="majorEastAsia" w:eastAsiaTheme="majorEastAsia" w:hAnsiTheme="majorEastAsia" w:cs="MS Mincho" w:hint="eastAsia"/>
          <w:bCs/>
          <w:color w:val="auto"/>
          <w:szCs w:val="24"/>
          <w:lang w:eastAsia="ja-JP"/>
        </w:rPr>
        <w:t>同</w:t>
      </w:r>
      <w:r w:rsidRPr="00CA4C16">
        <w:rPr>
          <w:rFonts w:asciiTheme="majorEastAsia" w:eastAsiaTheme="majorEastAsia" w:hAnsiTheme="majorEastAsia" w:cs="MS Mincho" w:hint="eastAsia"/>
          <w:bCs/>
          <w:color w:val="auto"/>
          <w:szCs w:val="24"/>
          <w:lang w:eastAsia="ja-JP"/>
        </w:rPr>
        <w:t>グループが実践する</w:t>
      </w:r>
      <w:r>
        <w:rPr>
          <w:rFonts w:asciiTheme="majorEastAsia" w:eastAsiaTheme="majorEastAsia" w:hAnsiTheme="majorEastAsia" w:cs="MS Mincho" w:hint="eastAsia"/>
          <w:bCs/>
          <w:color w:val="auto"/>
          <w:szCs w:val="24"/>
          <w:lang w:eastAsia="ja-JP"/>
        </w:rPr>
        <w:t>「多対多」の</w:t>
      </w:r>
      <w:r w:rsidRPr="00CA4C16">
        <w:rPr>
          <w:rFonts w:asciiTheme="majorEastAsia" w:eastAsiaTheme="majorEastAsia" w:hAnsiTheme="majorEastAsia" w:cs="MS Mincho" w:hint="eastAsia"/>
          <w:bCs/>
          <w:color w:val="auto"/>
          <w:szCs w:val="24"/>
          <w:lang w:eastAsia="ja-JP"/>
        </w:rPr>
        <w:t>マネジメント文化について</w:t>
      </w:r>
      <w:r>
        <w:rPr>
          <w:rFonts w:asciiTheme="majorEastAsia" w:eastAsiaTheme="majorEastAsia" w:hAnsiTheme="majorEastAsia" w:cs="MS Mincho" w:hint="eastAsia"/>
          <w:bCs/>
          <w:color w:val="auto"/>
          <w:szCs w:val="24"/>
          <w:lang w:eastAsia="ja-JP"/>
        </w:rPr>
        <w:t>詳しく紹介</w:t>
      </w:r>
      <w:r w:rsidRPr="00CA4C16">
        <w:rPr>
          <w:rFonts w:asciiTheme="majorEastAsia" w:eastAsiaTheme="majorEastAsia" w:hAnsiTheme="majorEastAsia" w:cs="MS Mincho" w:hint="eastAsia"/>
          <w:bCs/>
          <w:color w:val="auto"/>
          <w:szCs w:val="24"/>
          <w:lang w:eastAsia="ja-JP"/>
        </w:rPr>
        <w:t>されました。経営陣の代表者と専門家が2024年の業績を振り返り、今後の展望を共有しました。</w:t>
      </w:r>
    </w:p>
    <w:p w14:paraId="5333AF5A" w14:textId="77777777" w:rsidR="00F73631" w:rsidRDefault="00F73631" w:rsidP="00F73631">
      <w:pPr>
        <w:spacing w:line="360" w:lineRule="auto"/>
        <w:jc w:val="both"/>
        <w:rPr>
          <w:rFonts w:asciiTheme="majorEastAsia" w:eastAsiaTheme="majorEastAsia" w:hAnsiTheme="majorEastAsia" w:cs="MS Mincho"/>
          <w:bCs/>
          <w:color w:val="auto"/>
          <w:szCs w:val="24"/>
          <w:lang w:eastAsia="ja-JP"/>
        </w:rPr>
      </w:pPr>
    </w:p>
    <w:p w14:paraId="00DAEFAF" w14:textId="77777777" w:rsidR="00F73631" w:rsidRDefault="00F73631" w:rsidP="00F73631">
      <w:pPr>
        <w:spacing w:line="360" w:lineRule="auto"/>
        <w:jc w:val="both"/>
        <w:rPr>
          <w:rFonts w:asciiTheme="majorEastAsia" w:eastAsiaTheme="majorEastAsia" w:hAnsiTheme="majorEastAsia" w:cs="MS Mincho"/>
          <w:b/>
          <w:bCs/>
          <w:color w:val="auto"/>
          <w:lang w:val="en-US" w:eastAsia="ja-JP"/>
        </w:rPr>
      </w:pPr>
      <w:r w:rsidRPr="001C1E04">
        <w:rPr>
          <w:rFonts w:asciiTheme="majorEastAsia" w:eastAsiaTheme="majorEastAsia" w:hAnsiTheme="majorEastAsia" w:cs="MS Mincho" w:hint="eastAsia"/>
          <w:b/>
          <w:bCs/>
          <w:color w:val="auto"/>
          <w:lang w:val="en-US" w:eastAsia="ja-JP"/>
        </w:rPr>
        <w:t>ヘティヒと FGV：未来</w:t>
      </w:r>
      <w:r>
        <w:rPr>
          <w:rFonts w:asciiTheme="majorEastAsia" w:eastAsiaTheme="majorEastAsia" w:hAnsiTheme="majorEastAsia" w:cs="MS Mincho" w:hint="eastAsia"/>
          <w:b/>
          <w:bCs/>
          <w:color w:val="auto"/>
          <w:lang w:val="en-US" w:eastAsia="ja-JP"/>
        </w:rPr>
        <w:t>に向けた</w:t>
      </w:r>
      <w:r w:rsidRPr="001C1E04">
        <w:rPr>
          <w:rFonts w:asciiTheme="majorEastAsia" w:eastAsiaTheme="majorEastAsia" w:hAnsiTheme="majorEastAsia" w:cs="MS Mincho" w:hint="eastAsia"/>
          <w:b/>
          <w:bCs/>
          <w:color w:val="auto"/>
          <w:lang w:val="en-US" w:eastAsia="ja-JP"/>
        </w:rPr>
        <w:t>強力な</w:t>
      </w:r>
      <w:r>
        <w:rPr>
          <w:rFonts w:asciiTheme="majorEastAsia" w:eastAsiaTheme="majorEastAsia" w:hAnsiTheme="majorEastAsia" w:cs="MS Mincho" w:hint="eastAsia"/>
          <w:b/>
          <w:bCs/>
          <w:color w:val="auto"/>
          <w:lang w:val="en-US" w:eastAsia="ja-JP"/>
        </w:rPr>
        <w:t>コラボレーション</w:t>
      </w:r>
    </w:p>
    <w:p w14:paraId="6A29B3D6" w14:textId="77777777" w:rsidR="00F73631" w:rsidRDefault="00F73631" w:rsidP="00F73631">
      <w:pPr>
        <w:spacing w:line="360" w:lineRule="auto"/>
        <w:jc w:val="both"/>
        <w:rPr>
          <w:rFonts w:asciiTheme="majorEastAsia" w:eastAsiaTheme="majorEastAsia" w:hAnsiTheme="majorEastAsia" w:cs="MS Mincho"/>
          <w:bCs/>
          <w:color w:val="auto"/>
          <w:szCs w:val="24"/>
          <w:lang w:val="en-US" w:eastAsia="ja-JP"/>
        </w:rPr>
      </w:pPr>
      <w:r w:rsidRPr="001C1E04">
        <w:rPr>
          <w:rFonts w:asciiTheme="majorEastAsia" w:eastAsiaTheme="majorEastAsia" w:hAnsiTheme="majorEastAsia" w:cs="MS Mincho" w:hint="eastAsia"/>
          <w:bCs/>
          <w:color w:val="auto"/>
          <w:szCs w:val="24"/>
          <w:lang w:val="en-US" w:eastAsia="ja-JP"/>
        </w:rPr>
        <w:t>昨年、</w:t>
      </w:r>
      <w:r>
        <w:rPr>
          <w:rFonts w:asciiTheme="majorEastAsia" w:eastAsiaTheme="majorEastAsia" w:hAnsiTheme="majorEastAsia" w:cs="MS Mincho" w:hint="eastAsia"/>
          <w:bCs/>
          <w:color w:val="auto"/>
          <w:szCs w:val="24"/>
          <w:lang w:val="en-US" w:eastAsia="ja-JP"/>
        </w:rPr>
        <w:t>合わせて</w:t>
      </w:r>
      <w:r w:rsidRPr="001C1E04">
        <w:rPr>
          <w:rFonts w:asciiTheme="majorEastAsia" w:eastAsiaTheme="majorEastAsia" w:hAnsiTheme="majorEastAsia" w:cs="MS Mincho" w:hint="eastAsia"/>
          <w:bCs/>
          <w:color w:val="auto"/>
          <w:szCs w:val="24"/>
          <w:lang w:val="en-US" w:eastAsia="ja-JP"/>
        </w:rPr>
        <w:t>200年以上の経験を誇る2つの老舗家族経営企業であるヘティヒと FGV が強力なネットワークを構築しました。「国際的なプロジェクトチームにおける多くの対面式の話し合いと集中的な対話は、私たちの連携を強化しただけでなく、将来の成功に向けた基盤を築きました」と</w:t>
      </w:r>
      <w:r w:rsidRPr="00A958B6">
        <w:rPr>
          <w:rFonts w:asciiTheme="majorEastAsia" w:eastAsiaTheme="majorEastAsia" w:hAnsiTheme="majorEastAsia" w:cs="MS Mincho" w:hint="eastAsia"/>
          <w:bCs/>
          <w:szCs w:val="24"/>
          <w:lang w:eastAsia="ja-JP"/>
        </w:rPr>
        <w:t>ヘティヒ・グループのマネージング・ディレクター、</w:t>
      </w:r>
      <w:r w:rsidRPr="00A958B6">
        <w:rPr>
          <w:rFonts w:asciiTheme="majorEastAsia" w:eastAsiaTheme="majorEastAsia" w:hAnsiTheme="majorEastAsia" w:cs="Arial" w:hint="eastAsia"/>
          <w:bCs/>
          <w:szCs w:val="24"/>
          <w:lang w:eastAsia="ja-JP"/>
        </w:rPr>
        <w:t>Jana   Schönfeld</w:t>
      </w:r>
      <w:r w:rsidRPr="00A958B6">
        <w:rPr>
          <w:rFonts w:asciiTheme="majorEastAsia" w:eastAsiaTheme="majorEastAsia" w:hAnsiTheme="majorEastAsia" w:cs="MS Mincho" w:hint="eastAsia"/>
          <w:bCs/>
          <w:szCs w:val="24"/>
          <w:lang w:eastAsia="ja-JP"/>
        </w:rPr>
        <w:t>（ヤナ・ションフェルド）</w:t>
      </w:r>
      <w:r w:rsidRPr="001C1E04">
        <w:rPr>
          <w:rFonts w:asciiTheme="majorEastAsia" w:eastAsiaTheme="majorEastAsia" w:hAnsiTheme="majorEastAsia" w:cs="MS Mincho" w:hint="eastAsia"/>
          <w:bCs/>
          <w:color w:val="auto"/>
          <w:szCs w:val="24"/>
          <w:lang w:val="en-US" w:eastAsia="ja-JP"/>
        </w:rPr>
        <w:t>は強調します。この業務提携における重要なステップは、2025年1月に初の合弁子会社</w:t>
      </w:r>
      <w:r>
        <w:rPr>
          <w:rFonts w:asciiTheme="majorEastAsia" w:eastAsiaTheme="majorEastAsia" w:hAnsiTheme="majorEastAsia" w:cs="MS Mincho" w:hint="eastAsia"/>
          <w:bCs/>
          <w:color w:val="auto"/>
          <w:szCs w:val="24"/>
          <w:lang w:val="en-US" w:eastAsia="ja-JP"/>
        </w:rPr>
        <w:t>である</w:t>
      </w:r>
      <w:r w:rsidRPr="001C1E04">
        <w:rPr>
          <w:rFonts w:asciiTheme="majorEastAsia" w:eastAsiaTheme="majorEastAsia" w:hAnsiTheme="majorEastAsia" w:cs="MS Mincho" w:hint="eastAsia"/>
          <w:bCs/>
          <w:color w:val="auto"/>
          <w:szCs w:val="24"/>
          <w:lang w:val="en-US" w:eastAsia="ja-JP"/>
        </w:rPr>
        <w:t>ヘティヒ・ベトナムを設立したことでした。「ヘティヒ・ベトナムとともにアジアでの存在感を高めることができることを嬉しく思います。人口1億人のベト</w:t>
      </w:r>
      <w:r w:rsidRPr="001C1E04">
        <w:rPr>
          <w:rFonts w:asciiTheme="majorEastAsia" w:eastAsiaTheme="majorEastAsia" w:hAnsiTheme="majorEastAsia" w:cs="MS Mincho" w:hint="eastAsia"/>
          <w:bCs/>
          <w:color w:val="auto"/>
          <w:szCs w:val="24"/>
          <w:lang w:val="en-US" w:eastAsia="ja-JP"/>
        </w:rPr>
        <w:lastRenderedPageBreak/>
        <w:t>ナム市場は、優れた成長機会をもたらします。ヘティヒとFGVのブランドにより、市場のさまざまなニーズに対応し、ターゲットを絞ることができます」と、</w:t>
      </w:r>
      <w:r>
        <w:rPr>
          <w:rFonts w:asciiTheme="majorEastAsia" w:eastAsiaTheme="majorEastAsia" w:hAnsiTheme="majorEastAsia" w:cs="MS Mincho" w:hint="eastAsia"/>
          <w:bCs/>
          <w:color w:val="auto"/>
          <w:szCs w:val="24"/>
          <w:lang w:val="en-US" w:eastAsia="ja-JP"/>
        </w:rPr>
        <w:t>同じく</w:t>
      </w:r>
      <w:r w:rsidRPr="00A958B6">
        <w:rPr>
          <w:rFonts w:asciiTheme="majorEastAsia" w:eastAsiaTheme="majorEastAsia" w:hAnsiTheme="majorEastAsia" w:cs="MS Mincho" w:hint="eastAsia"/>
          <w:bCs/>
          <w:szCs w:val="24"/>
          <w:lang w:eastAsia="ja-JP"/>
        </w:rPr>
        <w:t>ヘティヒ・グループのマネージング・ディレクター</w:t>
      </w:r>
      <w:r>
        <w:rPr>
          <w:rFonts w:asciiTheme="majorEastAsia" w:eastAsiaTheme="majorEastAsia" w:hAnsiTheme="majorEastAsia" w:cs="MS Mincho" w:hint="eastAsia"/>
          <w:bCs/>
          <w:szCs w:val="24"/>
          <w:lang w:eastAsia="ja-JP"/>
        </w:rPr>
        <w:t>である</w:t>
      </w:r>
      <w:r w:rsidRPr="00A958B6">
        <w:rPr>
          <w:rFonts w:asciiTheme="majorEastAsia" w:eastAsiaTheme="majorEastAsia" w:hAnsiTheme="majorEastAsia" w:cs="MS Mincho" w:hint="eastAsia"/>
          <w:bCs/>
          <w:szCs w:val="24"/>
          <w:lang w:eastAsia="ja-JP"/>
        </w:rPr>
        <w:t>、</w:t>
      </w:r>
      <w:r w:rsidRPr="00323EEF">
        <w:rPr>
          <w:rFonts w:asciiTheme="majorEastAsia" w:eastAsiaTheme="majorEastAsia" w:hAnsiTheme="majorEastAsia" w:cs="MS Mincho"/>
          <w:bCs/>
          <w:color w:val="auto"/>
          <w:szCs w:val="24"/>
          <w:lang w:val="en-US" w:eastAsia="ja-JP"/>
        </w:rPr>
        <w:t>Philipp Rode</w:t>
      </w:r>
      <w:r>
        <w:rPr>
          <w:rFonts w:asciiTheme="majorEastAsia" w:eastAsiaTheme="majorEastAsia" w:hAnsiTheme="majorEastAsia" w:cs="MS Mincho" w:hint="eastAsia"/>
          <w:bCs/>
          <w:color w:val="auto"/>
          <w:szCs w:val="24"/>
          <w:lang w:val="en-US" w:eastAsia="ja-JP"/>
        </w:rPr>
        <w:t>（</w:t>
      </w:r>
      <w:r w:rsidRPr="001C1E04">
        <w:rPr>
          <w:rFonts w:asciiTheme="majorEastAsia" w:eastAsiaTheme="majorEastAsia" w:hAnsiTheme="majorEastAsia" w:cs="MS Mincho" w:hint="eastAsia"/>
          <w:bCs/>
          <w:color w:val="auto"/>
          <w:szCs w:val="24"/>
          <w:lang w:val="en-US" w:eastAsia="ja-JP"/>
        </w:rPr>
        <w:t>フィリップ・ロード</w:t>
      </w:r>
      <w:r>
        <w:rPr>
          <w:rFonts w:asciiTheme="majorEastAsia" w:eastAsiaTheme="majorEastAsia" w:hAnsiTheme="majorEastAsia" w:cs="MS Mincho" w:hint="eastAsia"/>
          <w:bCs/>
          <w:color w:val="auto"/>
          <w:szCs w:val="24"/>
          <w:lang w:val="en-US" w:eastAsia="ja-JP"/>
        </w:rPr>
        <w:t>）</w:t>
      </w:r>
      <w:r w:rsidRPr="001C1E04">
        <w:rPr>
          <w:rFonts w:asciiTheme="majorEastAsia" w:eastAsiaTheme="majorEastAsia" w:hAnsiTheme="majorEastAsia" w:cs="MS Mincho" w:hint="eastAsia"/>
          <w:bCs/>
          <w:color w:val="auto"/>
          <w:szCs w:val="24"/>
          <w:lang w:val="en-US" w:eastAsia="ja-JP"/>
        </w:rPr>
        <w:t>は付け加えています。</w:t>
      </w:r>
    </w:p>
    <w:p w14:paraId="5CE4F979" w14:textId="77777777" w:rsidR="00F73631" w:rsidRPr="00EB2ACE" w:rsidRDefault="00F73631" w:rsidP="00F73631">
      <w:pPr>
        <w:spacing w:line="360" w:lineRule="auto"/>
        <w:jc w:val="both"/>
        <w:rPr>
          <w:rFonts w:asciiTheme="majorEastAsia" w:eastAsiaTheme="majorEastAsia" w:hAnsiTheme="majorEastAsia" w:cs="MS Mincho"/>
          <w:bCs/>
          <w:color w:val="auto"/>
          <w:szCs w:val="24"/>
          <w:lang w:val="en-US" w:eastAsia="ja-JP"/>
        </w:rPr>
      </w:pPr>
    </w:p>
    <w:p w14:paraId="57438F5E" w14:textId="77777777" w:rsidR="00F73631" w:rsidRPr="00AB4ED6" w:rsidRDefault="00F73631" w:rsidP="00F73631">
      <w:pPr>
        <w:spacing w:line="360" w:lineRule="auto"/>
        <w:jc w:val="both"/>
        <w:rPr>
          <w:rFonts w:asciiTheme="majorEastAsia" w:eastAsiaTheme="majorEastAsia" w:hAnsiTheme="majorEastAsia" w:cs="MS Mincho"/>
          <w:b/>
          <w:bCs/>
          <w:color w:val="auto"/>
          <w:lang w:val="en-US" w:eastAsia="ja-JP"/>
        </w:rPr>
      </w:pPr>
      <w:r w:rsidRPr="001C1E04">
        <w:rPr>
          <w:rFonts w:asciiTheme="majorEastAsia" w:eastAsiaTheme="majorEastAsia" w:hAnsiTheme="majorEastAsia" w:cs="MS Mincho" w:hint="eastAsia"/>
          <w:b/>
          <w:bCs/>
          <w:color w:val="auto"/>
          <w:lang w:val="en-US" w:eastAsia="ja-JP"/>
        </w:rPr>
        <w:t>共有する未来への持続的な投資</w:t>
      </w:r>
    </w:p>
    <w:p w14:paraId="55DFDF04" w14:textId="77777777" w:rsidR="00F73631" w:rsidRPr="001C1E04" w:rsidRDefault="00F73631" w:rsidP="00F73631">
      <w:pPr>
        <w:spacing w:line="360" w:lineRule="auto"/>
        <w:rPr>
          <w:rFonts w:asciiTheme="majorEastAsia" w:eastAsiaTheme="majorEastAsia" w:hAnsiTheme="majorEastAsia" w:cs="MS Mincho"/>
          <w:bCs/>
          <w:color w:val="auto"/>
          <w:szCs w:val="24"/>
          <w:lang w:val="en-US" w:eastAsia="ja-JP"/>
        </w:rPr>
      </w:pPr>
    </w:p>
    <w:p w14:paraId="087B7C71" w14:textId="77777777" w:rsidR="00F73631" w:rsidRPr="00AB4ED6" w:rsidRDefault="00F73631" w:rsidP="00F73631">
      <w:pPr>
        <w:spacing w:line="360" w:lineRule="auto"/>
        <w:rPr>
          <w:rFonts w:asciiTheme="majorEastAsia" w:eastAsiaTheme="majorEastAsia" w:hAnsiTheme="majorEastAsia" w:cs="MS Mincho"/>
          <w:bCs/>
          <w:color w:val="auto"/>
          <w:szCs w:val="24"/>
          <w:lang w:val="en-US" w:eastAsia="ja-JP"/>
        </w:rPr>
      </w:pPr>
      <w:r w:rsidRPr="001C1E04">
        <w:rPr>
          <w:rFonts w:asciiTheme="majorEastAsia" w:eastAsiaTheme="majorEastAsia" w:hAnsiTheme="majorEastAsia" w:cs="MS Mincho" w:hint="eastAsia"/>
          <w:bCs/>
          <w:color w:val="auto"/>
          <w:szCs w:val="24"/>
          <w:lang w:val="en-US" w:eastAsia="ja-JP"/>
        </w:rPr>
        <w:t>過去3年間で、</w:t>
      </w:r>
      <w:r>
        <w:rPr>
          <w:rFonts w:asciiTheme="majorEastAsia" w:eastAsiaTheme="majorEastAsia" w:hAnsiTheme="majorEastAsia" w:cs="MS Mincho" w:hint="eastAsia"/>
          <w:bCs/>
          <w:color w:val="auto"/>
          <w:szCs w:val="24"/>
          <w:lang w:val="en-US" w:eastAsia="ja-JP"/>
        </w:rPr>
        <w:t>ヘティヒ・グループ</w:t>
      </w:r>
      <w:r w:rsidRPr="001C1E04">
        <w:rPr>
          <w:rFonts w:asciiTheme="majorEastAsia" w:eastAsiaTheme="majorEastAsia" w:hAnsiTheme="majorEastAsia" w:cs="MS Mincho" w:hint="eastAsia"/>
          <w:bCs/>
          <w:color w:val="auto"/>
          <w:szCs w:val="24"/>
          <w:lang w:val="en-US" w:eastAsia="ja-JP"/>
        </w:rPr>
        <w:t>は新製品と生産能力に4億5000万ユーロ以上を投資してきました。 ドイツ国内の生産施設の持続的な拡張は、この方向性を示す目に見える一歩です。 ヘティヒの</w:t>
      </w:r>
      <w:r>
        <w:rPr>
          <w:rFonts w:asciiTheme="majorEastAsia" w:eastAsiaTheme="majorEastAsia" w:hAnsiTheme="majorEastAsia" w:cs="MS Mincho" w:hint="eastAsia"/>
          <w:bCs/>
          <w:color w:val="auto"/>
          <w:szCs w:val="24"/>
          <w:lang w:val="en-US" w:eastAsia="ja-JP"/>
        </w:rPr>
        <w:t>マネージング・ディレクター</w:t>
      </w:r>
      <w:r w:rsidRPr="001C1E04">
        <w:rPr>
          <w:rFonts w:asciiTheme="majorEastAsia" w:eastAsiaTheme="majorEastAsia" w:hAnsiTheme="majorEastAsia" w:cs="MS Mincho" w:hint="eastAsia"/>
          <w:bCs/>
          <w:color w:val="auto"/>
          <w:szCs w:val="24"/>
          <w:lang w:val="en-US" w:eastAsia="ja-JP"/>
        </w:rPr>
        <w:t>である</w:t>
      </w:r>
      <w:r w:rsidRPr="00012C94">
        <w:rPr>
          <w:rFonts w:asciiTheme="majorEastAsia" w:eastAsiaTheme="majorEastAsia" w:hAnsiTheme="majorEastAsia" w:cs="Arial"/>
          <w:color w:val="000000" w:themeColor="text1"/>
          <w:lang w:eastAsia="ja-JP"/>
        </w:rPr>
        <w:t>Timo Pieper</w:t>
      </w:r>
      <w:r>
        <w:rPr>
          <w:rFonts w:cs="Arial" w:hint="eastAsia"/>
          <w:color w:val="000000" w:themeColor="text1"/>
          <w:lang w:eastAsia="ja-JP"/>
        </w:rPr>
        <w:t>（</w:t>
      </w:r>
      <w:r w:rsidRPr="001C1E04">
        <w:rPr>
          <w:rFonts w:asciiTheme="majorEastAsia" w:eastAsiaTheme="majorEastAsia" w:hAnsiTheme="majorEastAsia" w:cs="MS Mincho" w:hint="eastAsia"/>
          <w:bCs/>
          <w:color w:val="auto"/>
          <w:szCs w:val="24"/>
          <w:lang w:val="en-US" w:eastAsia="ja-JP"/>
        </w:rPr>
        <w:t>ティモ・ピーパー</w:t>
      </w:r>
      <w:r>
        <w:rPr>
          <w:rFonts w:asciiTheme="majorEastAsia" w:eastAsiaTheme="majorEastAsia" w:hAnsiTheme="majorEastAsia" w:cs="MS Mincho" w:hint="eastAsia"/>
          <w:bCs/>
          <w:color w:val="auto"/>
          <w:szCs w:val="24"/>
          <w:lang w:val="en-US" w:eastAsia="ja-JP"/>
        </w:rPr>
        <w:t>）</w:t>
      </w:r>
      <w:r w:rsidRPr="001C1E04">
        <w:rPr>
          <w:rFonts w:asciiTheme="majorEastAsia" w:eastAsiaTheme="majorEastAsia" w:hAnsiTheme="majorEastAsia" w:cs="MS Mincho" w:hint="eastAsia"/>
          <w:bCs/>
          <w:color w:val="auto"/>
          <w:szCs w:val="24"/>
          <w:lang w:val="en-US" w:eastAsia="ja-JP"/>
        </w:rPr>
        <w:t>は次のように指摘しています。「当社の新しい生産施設は、ドイツの省エネ条例の要件を上回り、環境に配慮した産業施設の新たな基準を打ち立てています。ヘティヒ社は国際的にも投資を行っており、その一例として、マレーシア</w:t>
      </w:r>
      <w:r>
        <w:rPr>
          <w:rFonts w:asciiTheme="majorEastAsia" w:eastAsiaTheme="majorEastAsia" w:hAnsiTheme="majorEastAsia" w:cs="MS Mincho" w:hint="eastAsia"/>
          <w:bCs/>
          <w:color w:val="auto"/>
          <w:szCs w:val="24"/>
          <w:lang w:val="en-US" w:eastAsia="ja-JP"/>
        </w:rPr>
        <w:t>・</w:t>
      </w:r>
      <w:r w:rsidRPr="001C1E04">
        <w:rPr>
          <w:rFonts w:asciiTheme="majorEastAsia" w:eastAsiaTheme="majorEastAsia" w:hAnsiTheme="majorEastAsia" w:cs="MS Mincho" w:hint="eastAsia"/>
          <w:bCs/>
          <w:color w:val="auto"/>
          <w:szCs w:val="24"/>
          <w:lang w:val="en-US" w:eastAsia="ja-JP"/>
        </w:rPr>
        <w:t>ペナンに</w:t>
      </w:r>
      <w:r>
        <w:rPr>
          <w:rFonts w:asciiTheme="majorEastAsia" w:eastAsiaTheme="majorEastAsia" w:hAnsiTheme="majorEastAsia" w:cs="MS Mincho" w:hint="eastAsia"/>
          <w:bCs/>
          <w:color w:val="auto"/>
          <w:szCs w:val="24"/>
          <w:lang w:val="en-US" w:eastAsia="ja-JP"/>
        </w:rPr>
        <w:t>「Leg Factory（</w:t>
      </w:r>
      <w:r w:rsidRPr="001C1E04">
        <w:rPr>
          <w:rFonts w:asciiTheme="majorEastAsia" w:eastAsiaTheme="majorEastAsia" w:hAnsiTheme="majorEastAsia" w:cs="MS Mincho" w:hint="eastAsia"/>
          <w:bCs/>
          <w:color w:val="auto"/>
          <w:szCs w:val="24"/>
          <w:lang w:val="en-US" w:eastAsia="ja-JP"/>
        </w:rPr>
        <w:t>レッグファクトリー</w:t>
      </w:r>
      <w:r>
        <w:rPr>
          <w:rFonts w:asciiTheme="majorEastAsia" w:eastAsiaTheme="majorEastAsia" w:hAnsiTheme="majorEastAsia" w:cs="MS Mincho" w:hint="eastAsia"/>
          <w:bCs/>
          <w:color w:val="auto"/>
          <w:szCs w:val="24"/>
          <w:lang w:val="en-US" w:eastAsia="ja-JP"/>
        </w:rPr>
        <w:t>）」</w:t>
      </w:r>
      <w:r w:rsidRPr="001C1E04">
        <w:rPr>
          <w:rFonts w:asciiTheme="majorEastAsia" w:eastAsiaTheme="majorEastAsia" w:hAnsiTheme="majorEastAsia" w:cs="MS Mincho" w:hint="eastAsia"/>
          <w:bCs/>
          <w:color w:val="auto"/>
          <w:szCs w:val="24"/>
          <w:lang w:val="en-US" w:eastAsia="ja-JP"/>
        </w:rPr>
        <w:t>を正式にオープンしました。これは、高さ調節可能なデスクシステムのための革新的なソリューションの拠点となります。</w:t>
      </w:r>
    </w:p>
    <w:p w14:paraId="28BCE326" w14:textId="77777777" w:rsidR="001C1E04" w:rsidRPr="00F73631" w:rsidRDefault="001C1E04" w:rsidP="001C1E04">
      <w:pPr>
        <w:spacing w:line="360" w:lineRule="auto"/>
        <w:jc w:val="both"/>
        <w:rPr>
          <w:rFonts w:asciiTheme="majorEastAsia" w:eastAsiaTheme="majorEastAsia" w:hAnsiTheme="majorEastAsia" w:cs="MS Mincho"/>
          <w:b/>
          <w:bCs/>
          <w:color w:val="auto"/>
          <w:lang w:val="en-US" w:eastAsia="ja-JP"/>
        </w:rPr>
      </w:pPr>
    </w:p>
    <w:p w14:paraId="4A76ECCC" w14:textId="33D58160" w:rsidR="001C1E04" w:rsidRDefault="001C1E04" w:rsidP="001C1E04">
      <w:pPr>
        <w:spacing w:line="360" w:lineRule="auto"/>
        <w:rPr>
          <w:rFonts w:asciiTheme="majorEastAsia" w:eastAsiaTheme="majorEastAsia" w:hAnsiTheme="majorEastAsia" w:cs="MS Mincho"/>
          <w:b/>
          <w:bCs/>
          <w:color w:val="auto"/>
          <w:lang w:val="en-US" w:eastAsia="ja-JP"/>
        </w:rPr>
      </w:pPr>
      <w:r w:rsidRPr="001C1E04">
        <w:rPr>
          <w:rFonts w:asciiTheme="majorEastAsia" w:eastAsiaTheme="majorEastAsia" w:hAnsiTheme="majorEastAsia" w:cs="MS Mincho" w:hint="eastAsia"/>
          <w:b/>
          <w:bCs/>
          <w:color w:val="auto"/>
          <w:lang w:val="en-US" w:eastAsia="ja-JP"/>
        </w:rPr>
        <w:t>国際的な評価</w:t>
      </w:r>
    </w:p>
    <w:p w14:paraId="0F3C2585" w14:textId="77777777" w:rsidR="001C1E04" w:rsidRPr="001C1E04" w:rsidRDefault="001C1E04" w:rsidP="001C1E04">
      <w:pPr>
        <w:spacing w:line="360" w:lineRule="auto"/>
        <w:rPr>
          <w:rFonts w:asciiTheme="majorEastAsia" w:eastAsiaTheme="majorEastAsia" w:hAnsiTheme="majorEastAsia" w:cs="MS Mincho"/>
          <w:bCs/>
          <w:color w:val="auto"/>
          <w:szCs w:val="24"/>
          <w:lang w:val="en-US" w:eastAsia="ja-JP"/>
        </w:rPr>
      </w:pPr>
    </w:p>
    <w:p w14:paraId="5C864F1B" w14:textId="05469506" w:rsidR="001C1E04" w:rsidRPr="001C1E04" w:rsidRDefault="001C1E04" w:rsidP="001C1E04">
      <w:pPr>
        <w:spacing w:line="360" w:lineRule="auto"/>
        <w:rPr>
          <w:rFonts w:asciiTheme="majorEastAsia" w:eastAsiaTheme="majorEastAsia" w:hAnsiTheme="majorEastAsia" w:cs="MS Mincho"/>
          <w:bCs/>
          <w:color w:val="auto"/>
          <w:szCs w:val="24"/>
          <w:lang w:val="en-US" w:eastAsia="ja-JP"/>
        </w:rPr>
      </w:pPr>
      <w:r w:rsidRPr="001C1E04">
        <w:rPr>
          <w:rFonts w:asciiTheme="majorEastAsia" w:eastAsiaTheme="majorEastAsia" w:hAnsiTheme="majorEastAsia" w:cs="MS Mincho" w:hint="eastAsia"/>
          <w:bCs/>
          <w:color w:val="auto"/>
          <w:szCs w:val="24"/>
          <w:lang w:val="en-US" w:eastAsia="ja-JP"/>
        </w:rPr>
        <w:t>ヘティヒ社の製品、例えばFurnSpin</w:t>
      </w:r>
      <w:r w:rsidR="00012C94">
        <w:rPr>
          <w:rFonts w:asciiTheme="majorEastAsia" w:eastAsiaTheme="majorEastAsia" w:hAnsiTheme="majorEastAsia" w:cs="MS Mincho" w:hint="eastAsia"/>
          <w:bCs/>
          <w:color w:val="auto"/>
          <w:szCs w:val="24"/>
          <w:lang w:val="en-US" w:eastAsia="ja-JP"/>
        </w:rPr>
        <w:t>（ファーンスピン）</w:t>
      </w:r>
      <w:r w:rsidRPr="001C1E04">
        <w:rPr>
          <w:rFonts w:asciiTheme="majorEastAsia" w:eastAsiaTheme="majorEastAsia" w:hAnsiTheme="majorEastAsia" w:cs="MS Mincho" w:hint="eastAsia"/>
          <w:bCs/>
          <w:color w:val="auto"/>
          <w:szCs w:val="24"/>
          <w:lang w:val="en-US" w:eastAsia="ja-JP"/>
        </w:rPr>
        <w:t>やRoomSpin</w:t>
      </w:r>
      <w:r w:rsidR="00012C94">
        <w:rPr>
          <w:rFonts w:asciiTheme="majorEastAsia" w:eastAsiaTheme="majorEastAsia" w:hAnsiTheme="majorEastAsia" w:cs="MS Mincho" w:hint="eastAsia"/>
          <w:bCs/>
          <w:color w:val="auto"/>
          <w:szCs w:val="24"/>
          <w:lang w:val="en-US" w:eastAsia="ja-JP"/>
        </w:rPr>
        <w:t>（ルームスピン）</w:t>
      </w:r>
      <w:r w:rsidRPr="001C1E04">
        <w:rPr>
          <w:rFonts w:asciiTheme="majorEastAsia" w:eastAsiaTheme="majorEastAsia" w:hAnsiTheme="majorEastAsia" w:cs="MS Mincho" w:hint="eastAsia"/>
          <w:bCs/>
          <w:color w:val="auto"/>
          <w:szCs w:val="24"/>
          <w:lang w:val="en-US" w:eastAsia="ja-JP"/>
        </w:rPr>
        <w:t>は、Interzum Award、Red Dot Award、German Design Awardなどの権威ある賞を受賞しています。さらに、</w:t>
      </w:r>
      <w:r w:rsidR="00661865">
        <w:rPr>
          <w:rFonts w:asciiTheme="majorEastAsia" w:eastAsiaTheme="majorEastAsia" w:hAnsiTheme="majorEastAsia" w:cs="MS Mincho" w:hint="eastAsia"/>
          <w:bCs/>
          <w:color w:val="auto"/>
          <w:szCs w:val="24"/>
          <w:lang w:val="en-US" w:eastAsia="ja-JP"/>
        </w:rPr>
        <w:t>ヘティヒ・グループ</w:t>
      </w:r>
      <w:r w:rsidRPr="001C1E04">
        <w:rPr>
          <w:rFonts w:asciiTheme="majorEastAsia" w:eastAsiaTheme="majorEastAsia" w:hAnsiTheme="majorEastAsia" w:cs="MS Mincho" w:hint="eastAsia"/>
          <w:bCs/>
          <w:color w:val="auto"/>
          <w:szCs w:val="24"/>
          <w:lang w:val="en-US" w:eastAsia="ja-JP"/>
        </w:rPr>
        <w:t>は、優れたドイツのブランド企業を紹介</w:t>
      </w:r>
      <w:r w:rsidRPr="001C1E04">
        <w:rPr>
          <w:rFonts w:asciiTheme="majorEastAsia" w:eastAsiaTheme="majorEastAsia" w:hAnsiTheme="majorEastAsia" w:cs="MS Mincho" w:hint="eastAsia"/>
          <w:bCs/>
          <w:color w:val="auto"/>
          <w:szCs w:val="24"/>
          <w:lang w:val="en-US" w:eastAsia="ja-JP"/>
        </w:rPr>
        <w:lastRenderedPageBreak/>
        <w:t>する「The Major German Brands 2025」の新刊に登場していることを誇りに思っています。</w:t>
      </w:r>
    </w:p>
    <w:p w14:paraId="6B4F3876" w14:textId="37A642C8" w:rsidR="002C3E17" w:rsidRDefault="001C1E04" w:rsidP="001C1E04">
      <w:pPr>
        <w:spacing w:line="360" w:lineRule="auto"/>
        <w:rPr>
          <w:rFonts w:asciiTheme="majorEastAsia" w:eastAsiaTheme="majorEastAsia" w:hAnsiTheme="majorEastAsia" w:cs="MS Mincho"/>
          <w:bCs/>
          <w:color w:val="auto"/>
          <w:szCs w:val="24"/>
          <w:lang w:val="en-US" w:eastAsia="ja-JP"/>
        </w:rPr>
      </w:pPr>
      <w:r w:rsidRPr="001C1E04">
        <w:rPr>
          <w:rFonts w:asciiTheme="majorEastAsia" w:eastAsiaTheme="majorEastAsia" w:hAnsiTheme="majorEastAsia" w:cs="MS Mincho" w:hint="eastAsia"/>
          <w:bCs/>
          <w:color w:val="auto"/>
          <w:szCs w:val="24"/>
          <w:lang w:val="en-US" w:eastAsia="ja-JP"/>
        </w:rPr>
        <w:t>ヘティヒはまた、「kununu Top Company 2025」や「Top JobRad Employer」など、雇用主としても数々の賞を受賞しています。ヘティヒの</w:t>
      </w:r>
      <w:r w:rsidR="00DC1AF3">
        <w:rPr>
          <w:rFonts w:asciiTheme="majorEastAsia" w:eastAsiaTheme="majorEastAsia" w:hAnsiTheme="majorEastAsia" w:cs="MS Mincho" w:hint="eastAsia"/>
          <w:bCs/>
          <w:color w:val="auto"/>
          <w:szCs w:val="24"/>
          <w:lang w:val="en-US" w:eastAsia="ja-JP"/>
        </w:rPr>
        <w:t>マネージング・ディレクター</w:t>
      </w:r>
      <w:r w:rsidRPr="001C1E04">
        <w:rPr>
          <w:rFonts w:asciiTheme="majorEastAsia" w:eastAsiaTheme="majorEastAsia" w:hAnsiTheme="majorEastAsia" w:cs="MS Mincho" w:hint="eastAsia"/>
          <w:bCs/>
          <w:color w:val="auto"/>
          <w:szCs w:val="24"/>
          <w:lang w:val="en-US" w:eastAsia="ja-JP"/>
        </w:rPr>
        <w:t>である</w:t>
      </w:r>
      <w:r w:rsidR="00012C94" w:rsidRPr="00012C94">
        <w:rPr>
          <w:rFonts w:asciiTheme="majorEastAsia" w:eastAsiaTheme="majorEastAsia" w:hAnsiTheme="majorEastAsia" w:cs="MS Mincho"/>
          <w:bCs/>
          <w:color w:val="auto"/>
          <w:szCs w:val="24"/>
          <w:lang w:val="en-US" w:eastAsia="ja-JP"/>
        </w:rPr>
        <w:t>Lars Bohlmann</w:t>
      </w:r>
      <w:r w:rsidR="00012C94">
        <w:rPr>
          <w:rFonts w:asciiTheme="majorEastAsia" w:eastAsiaTheme="majorEastAsia" w:hAnsiTheme="majorEastAsia" w:cs="MS Mincho" w:hint="eastAsia"/>
          <w:bCs/>
          <w:color w:val="auto"/>
          <w:szCs w:val="24"/>
          <w:lang w:val="en-US" w:eastAsia="ja-JP"/>
        </w:rPr>
        <w:t>（</w:t>
      </w:r>
      <w:r w:rsidRPr="001C1E04">
        <w:rPr>
          <w:rFonts w:asciiTheme="majorEastAsia" w:eastAsiaTheme="majorEastAsia" w:hAnsiTheme="majorEastAsia" w:cs="MS Mincho" w:hint="eastAsia"/>
          <w:bCs/>
          <w:color w:val="auto"/>
          <w:szCs w:val="24"/>
          <w:lang w:val="en-US" w:eastAsia="ja-JP"/>
        </w:rPr>
        <w:t>ラース・ボルマン</w:t>
      </w:r>
      <w:r w:rsidR="00012C94">
        <w:rPr>
          <w:rFonts w:asciiTheme="majorEastAsia" w:eastAsiaTheme="majorEastAsia" w:hAnsiTheme="majorEastAsia" w:cs="MS Mincho" w:hint="eastAsia"/>
          <w:bCs/>
          <w:color w:val="auto"/>
          <w:szCs w:val="24"/>
          <w:lang w:val="en-US" w:eastAsia="ja-JP"/>
        </w:rPr>
        <w:t>）</w:t>
      </w:r>
      <w:r w:rsidRPr="001C1E04">
        <w:rPr>
          <w:rFonts w:asciiTheme="majorEastAsia" w:eastAsiaTheme="majorEastAsia" w:hAnsiTheme="majorEastAsia" w:cs="MS Mincho" w:hint="eastAsia"/>
          <w:bCs/>
          <w:color w:val="auto"/>
          <w:szCs w:val="24"/>
          <w:lang w:val="en-US" w:eastAsia="ja-JP"/>
        </w:rPr>
        <w:t>は次のように説明しています。「これらの賞は、同僚の健康と安全の促進に尽力し、対等な立場で透明性のあるコミュニケーションの文化を育んできたことの証です。私たちは、誰もが自分の強み、情熱、アイデアを発揮できる職場環境を作りたいと考えています。」 信頼、尊敬、仲間意識の促進を証明する「</w:t>
      </w:r>
      <w:r w:rsidR="00012C94" w:rsidRPr="00012C94">
        <w:rPr>
          <w:rFonts w:asciiTheme="majorEastAsia" w:eastAsiaTheme="majorEastAsia" w:hAnsiTheme="majorEastAsia" w:cs="MS Mincho"/>
          <w:bCs/>
          <w:color w:val="auto"/>
          <w:szCs w:val="24"/>
          <w:lang w:val="en-US" w:eastAsia="ja-JP"/>
        </w:rPr>
        <w:t>Great Place to Work</w:t>
      </w:r>
      <w:r w:rsidR="00012C94">
        <w:rPr>
          <w:rFonts w:asciiTheme="majorEastAsia" w:eastAsiaTheme="majorEastAsia" w:hAnsiTheme="majorEastAsia" w:cs="MS Mincho" w:hint="eastAsia"/>
          <w:bCs/>
          <w:color w:val="auto"/>
          <w:szCs w:val="24"/>
          <w:lang w:val="en-US" w:eastAsia="ja-JP"/>
        </w:rPr>
        <w:t>（</w:t>
      </w:r>
      <w:r w:rsidRPr="001C1E04">
        <w:rPr>
          <w:rFonts w:asciiTheme="majorEastAsia" w:eastAsiaTheme="majorEastAsia" w:hAnsiTheme="majorEastAsia" w:cs="MS Mincho" w:hint="eastAsia"/>
          <w:bCs/>
          <w:color w:val="auto"/>
          <w:szCs w:val="24"/>
          <w:lang w:val="en-US" w:eastAsia="ja-JP"/>
        </w:rPr>
        <w:t>働きがいのある会社</w:t>
      </w:r>
      <w:r w:rsidR="00012C94">
        <w:rPr>
          <w:rFonts w:asciiTheme="majorEastAsia" w:eastAsiaTheme="majorEastAsia" w:hAnsiTheme="majorEastAsia" w:cs="MS Mincho" w:hint="eastAsia"/>
          <w:bCs/>
          <w:color w:val="auto"/>
          <w:szCs w:val="24"/>
          <w:lang w:val="en-US" w:eastAsia="ja-JP"/>
        </w:rPr>
        <w:t>）</w:t>
      </w:r>
      <w:r w:rsidRPr="001C1E04">
        <w:rPr>
          <w:rFonts w:asciiTheme="majorEastAsia" w:eastAsiaTheme="majorEastAsia" w:hAnsiTheme="majorEastAsia" w:cs="MS Mincho" w:hint="eastAsia"/>
          <w:bCs/>
          <w:color w:val="auto"/>
          <w:szCs w:val="24"/>
          <w:lang w:val="en-US" w:eastAsia="ja-JP"/>
        </w:rPr>
        <w:t>」の認証をヘティヒ・インドが受けたことも特筆に値します。</w:t>
      </w:r>
    </w:p>
    <w:p w14:paraId="1138352C" w14:textId="77777777" w:rsidR="001C1E04" w:rsidRDefault="001C1E04" w:rsidP="001C1E04">
      <w:pPr>
        <w:spacing w:line="360" w:lineRule="auto"/>
        <w:rPr>
          <w:rFonts w:asciiTheme="majorEastAsia" w:eastAsiaTheme="majorEastAsia" w:hAnsiTheme="majorEastAsia" w:cs="MS Mincho"/>
          <w:color w:val="auto"/>
          <w:szCs w:val="24"/>
          <w:lang w:val="en-US" w:eastAsia="ja-JP"/>
        </w:rPr>
      </w:pPr>
    </w:p>
    <w:p w14:paraId="3DB89B24" w14:textId="77777777" w:rsidR="001C1E04" w:rsidRPr="001C1E04" w:rsidRDefault="001C1E04" w:rsidP="001C1E04">
      <w:pPr>
        <w:spacing w:line="360" w:lineRule="auto"/>
        <w:rPr>
          <w:rFonts w:asciiTheme="majorEastAsia" w:eastAsiaTheme="majorEastAsia" w:hAnsiTheme="majorEastAsia" w:cs="MS Mincho"/>
          <w:b/>
          <w:bCs/>
          <w:color w:val="auto"/>
          <w:lang w:val="en-US" w:eastAsia="ja-JP"/>
        </w:rPr>
      </w:pPr>
      <w:r w:rsidRPr="001C1E04">
        <w:rPr>
          <w:rFonts w:asciiTheme="majorEastAsia" w:eastAsiaTheme="majorEastAsia" w:hAnsiTheme="majorEastAsia" w:cs="MS Mincho"/>
          <w:b/>
          <w:bCs/>
          <w:color w:val="auto"/>
          <w:lang w:val="en-US" w:eastAsia="ja-JP"/>
        </w:rPr>
        <w:t>2025年の課題と展望</w:t>
      </w:r>
    </w:p>
    <w:p w14:paraId="062E0AE2" w14:textId="77777777" w:rsidR="001C1E04" w:rsidRPr="001C1E04" w:rsidRDefault="001C1E04" w:rsidP="001C1E04">
      <w:pPr>
        <w:spacing w:line="360" w:lineRule="auto"/>
        <w:rPr>
          <w:rFonts w:asciiTheme="majorEastAsia" w:eastAsiaTheme="majorEastAsia" w:hAnsiTheme="majorEastAsia" w:cs="MS Mincho"/>
          <w:bCs/>
          <w:color w:val="auto"/>
          <w:szCs w:val="24"/>
          <w:lang w:val="en-US" w:eastAsia="ja-JP"/>
        </w:rPr>
      </w:pPr>
    </w:p>
    <w:p w14:paraId="10DCF403" w14:textId="09F2B234" w:rsidR="001C1E04" w:rsidRPr="001C1E04" w:rsidRDefault="001C1E04" w:rsidP="001C1E04">
      <w:pPr>
        <w:spacing w:line="360" w:lineRule="auto"/>
        <w:rPr>
          <w:rFonts w:asciiTheme="majorEastAsia" w:eastAsiaTheme="majorEastAsia" w:hAnsiTheme="majorEastAsia" w:cs="MS Mincho"/>
          <w:bCs/>
          <w:color w:val="auto"/>
          <w:szCs w:val="24"/>
          <w:lang w:val="en-US" w:eastAsia="ja-JP"/>
        </w:rPr>
      </w:pPr>
      <w:r w:rsidRPr="001C1E04">
        <w:rPr>
          <w:rFonts w:asciiTheme="majorEastAsia" w:eastAsiaTheme="majorEastAsia" w:hAnsiTheme="majorEastAsia" w:cs="MS Mincho" w:hint="eastAsia"/>
          <w:bCs/>
          <w:color w:val="auto"/>
          <w:szCs w:val="24"/>
          <w:lang w:val="en-US" w:eastAsia="ja-JP"/>
        </w:rPr>
        <w:t>ヘティヒ社の</w:t>
      </w:r>
      <w:r w:rsidR="00DC1AF3">
        <w:rPr>
          <w:rFonts w:asciiTheme="majorEastAsia" w:eastAsiaTheme="majorEastAsia" w:hAnsiTheme="majorEastAsia" w:cs="MS Mincho" w:hint="eastAsia"/>
          <w:bCs/>
          <w:color w:val="auto"/>
          <w:szCs w:val="24"/>
          <w:lang w:val="en-US" w:eastAsia="ja-JP"/>
        </w:rPr>
        <w:t>マネージング・ディレクター</w:t>
      </w:r>
      <w:r w:rsidRPr="001C1E04">
        <w:rPr>
          <w:rFonts w:asciiTheme="majorEastAsia" w:eastAsiaTheme="majorEastAsia" w:hAnsiTheme="majorEastAsia" w:cs="MS Mincho" w:hint="eastAsia"/>
          <w:bCs/>
          <w:color w:val="auto"/>
          <w:szCs w:val="24"/>
          <w:lang w:val="en-US" w:eastAsia="ja-JP"/>
        </w:rPr>
        <w:t>である</w:t>
      </w:r>
      <w:r w:rsidR="000C3149" w:rsidRPr="000C3149">
        <w:rPr>
          <w:rFonts w:asciiTheme="majorEastAsia" w:eastAsiaTheme="majorEastAsia" w:hAnsiTheme="majorEastAsia" w:cs="MS Mincho"/>
          <w:bCs/>
          <w:color w:val="auto"/>
          <w:szCs w:val="24"/>
          <w:lang w:val="en-US" w:eastAsia="ja-JP"/>
        </w:rPr>
        <w:t>Michael Lehmkuhl</w:t>
      </w:r>
      <w:r w:rsidR="000C3149">
        <w:rPr>
          <w:rFonts w:asciiTheme="majorEastAsia" w:eastAsiaTheme="majorEastAsia" w:hAnsiTheme="majorEastAsia" w:cs="MS Mincho" w:hint="eastAsia"/>
          <w:bCs/>
          <w:color w:val="auto"/>
          <w:szCs w:val="24"/>
          <w:lang w:val="en-US" w:eastAsia="ja-JP"/>
        </w:rPr>
        <w:t>（</w:t>
      </w:r>
      <w:r w:rsidRPr="001C1E04">
        <w:rPr>
          <w:rFonts w:asciiTheme="majorEastAsia" w:eastAsiaTheme="majorEastAsia" w:hAnsiTheme="majorEastAsia" w:cs="MS Mincho" w:hint="eastAsia"/>
          <w:bCs/>
          <w:color w:val="auto"/>
          <w:szCs w:val="24"/>
          <w:lang w:val="en-US" w:eastAsia="ja-JP"/>
        </w:rPr>
        <w:t>ミヒャエル・レムクール</w:t>
      </w:r>
      <w:r w:rsidR="000C3149">
        <w:rPr>
          <w:rFonts w:asciiTheme="majorEastAsia" w:eastAsiaTheme="majorEastAsia" w:hAnsiTheme="majorEastAsia" w:cs="MS Mincho" w:hint="eastAsia"/>
          <w:bCs/>
          <w:color w:val="auto"/>
          <w:szCs w:val="24"/>
          <w:lang w:val="en-US" w:eastAsia="ja-JP"/>
        </w:rPr>
        <w:t>）</w:t>
      </w:r>
      <w:r w:rsidRPr="001C1E04">
        <w:rPr>
          <w:rFonts w:asciiTheme="majorEastAsia" w:eastAsiaTheme="majorEastAsia" w:hAnsiTheme="majorEastAsia" w:cs="MS Mincho" w:hint="eastAsia"/>
          <w:bCs/>
          <w:color w:val="auto"/>
          <w:szCs w:val="24"/>
          <w:lang w:val="en-US" w:eastAsia="ja-JP"/>
        </w:rPr>
        <w:t>は、地政学上の危機、技術的不確実性、建設活動の減少などの課題を指摘しました。特に問題となっているのは、</w:t>
      </w:r>
      <w:r w:rsidR="00661865">
        <w:rPr>
          <w:rFonts w:asciiTheme="majorEastAsia" w:eastAsiaTheme="majorEastAsia" w:hAnsiTheme="majorEastAsia" w:cs="MS Mincho" w:hint="eastAsia"/>
          <w:bCs/>
          <w:color w:val="auto"/>
          <w:szCs w:val="24"/>
          <w:lang w:val="en-US" w:eastAsia="ja-JP"/>
        </w:rPr>
        <w:t>家具金物</w:t>
      </w:r>
      <w:r w:rsidRPr="001C1E04">
        <w:rPr>
          <w:rFonts w:asciiTheme="majorEastAsia" w:eastAsiaTheme="majorEastAsia" w:hAnsiTheme="majorEastAsia" w:cs="MS Mincho" w:hint="eastAsia"/>
          <w:bCs/>
          <w:color w:val="auto"/>
          <w:szCs w:val="24"/>
          <w:lang w:val="en-US" w:eastAsia="ja-JP"/>
        </w:rPr>
        <w:t>が対象外となっている炭素国境調整メカニズム（CBAM）で、これにより、ドイツで持続可能な方法で生産された製品が不利な立場に立たされています。「CBAMに当社の製品が包括的に含まれない場合、当社および欧州市場の競合他社は競争面で不利になり、欧州における持続可能な生産基準の確立に向けた取り組みが損なわれることになります」とレームクールは述べています。</w:t>
      </w:r>
    </w:p>
    <w:p w14:paraId="0789C759" w14:textId="77777777" w:rsidR="001C1E04" w:rsidRPr="001C1E04" w:rsidRDefault="001C1E04" w:rsidP="001C1E04">
      <w:pPr>
        <w:spacing w:line="360" w:lineRule="auto"/>
        <w:rPr>
          <w:rFonts w:asciiTheme="majorEastAsia" w:eastAsiaTheme="majorEastAsia" w:hAnsiTheme="majorEastAsia" w:cs="MS Mincho"/>
          <w:bCs/>
          <w:color w:val="auto"/>
          <w:szCs w:val="24"/>
          <w:lang w:val="en-US" w:eastAsia="ja-JP"/>
        </w:rPr>
      </w:pPr>
    </w:p>
    <w:p w14:paraId="759E37DE" w14:textId="20792C1A" w:rsidR="001C1E04" w:rsidRDefault="001C1E04" w:rsidP="001C1E04">
      <w:pPr>
        <w:spacing w:line="360" w:lineRule="auto"/>
        <w:rPr>
          <w:rFonts w:asciiTheme="majorEastAsia" w:eastAsiaTheme="majorEastAsia" w:hAnsiTheme="majorEastAsia" w:cs="MS Mincho"/>
          <w:bCs/>
          <w:color w:val="auto"/>
          <w:szCs w:val="24"/>
          <w:lang w:val="en-US" w:eastAsia="ja-JP"/>
        </w:rPr>
      </w:pPr>
      <w:r w:rsidRPr="001C1E04">
        <w:rPr>
          <w:rFonts w:asciiTheme="majorEastAsia" w:eastAsiaTheme="majorEastAsia" w:hAnsiTheme="majorEastAsia" w:cs="MS Mincho" w:hint="eastAsia"/>
          <w:bCs/>
          <w:color w:val="auto"/>
          <w:szCs w:val="24"/>
          <w:lang w:val="en-US" w:eastAsia="ja-JP"/>
        </w:rPr>
        <w:lastRenderedPageBreak/>
        <w:t>2025年までに、</w:t>
      </w:r>
      <w:r w:rsidR="00661865">
        <w:rPr>
          <w:rFonts w:asciiTheme="majorEastAsia" w:eastAsiaTheme="majorEastAsia" w:hAnsiTheme="majorEastAsia" w:cs="MS Mincho" w:hint="eastAsia"/>
          <w:bCs/>
          <w:color w:val="auto"/>
          <w:szCs w:val="24"/>
          <w:lang w:val="en-US" w:eastAsia="ja-JP"/>
        </w:rPr>
        <w:t>ヘティヒ・グループ</w:t>
      </w:r>
      <w:r w:rsidRPr="001C1E04">
        <w:rPr>
          <w:rFonts w:asciiTheme="majorEastAsia" w:eastAsiaTheme="majorEastAsia" w:hAnsiTheme="majorEastAsia" w:cs="MS Mincho" w:hint="eastAsia"/>
          <w:bCs/>
          <w:color w:val="auto"/>
          <w:szCs w:val="24"/>
          <w:lang w:val="en-US" w:eastAsia="ja-JP"/>
        </w:rPr>
        <w:t>は、長年の顧客との連携を強化し、企業プロセスのデジタル化と合理化、そしてグローバルな舞台でのネットワーク化を進めることで、さらなる発展を目指しています。また、将来の世代に対する責任を果たすべく、同社はScience Based Targets Initiative（SBT）を通じて気候目標の妥当性を検証してもらう取り組みも行っています。2025年のインターツムでは、ヘティヒは「Transforming Spaces – with Innovative Motion（革新的な動きで空間を変える）」というテーマの下、魅力的な可変家具の世界を再び披露し、家具業界、</w:t>
      </w:r>
      <w:r w:rsidR="00902B30" w:rsidRPr="00902B30">
        <w:rPr>
          <w:rFonts w:asciiTheme="majorEastAsia" w:eastAsiaTheme="majorEastAsia" w:hAnsiTheme="majorEastAsia" w:cs="MS Mincho"/>
          <w:bCs/>
          <w:color w:val="auto"/>
          <w:szCs w:val="24"/>
          <w:lang w:eastAsia="ja-JP"/>
        </w:rPr>
        <w:t>製造業者</w:t>
      </w:r>
      <w:r w:rsidRPr="001C1E04">
        <w:rPr>
          <w:rFonts w:asciiTheme="majorEastAsia" w:eastAsiaTheme="majorEastAsia" w:hAnsiTheme="majorEastAsia" w:cs="MS Mincho" w:hint="eastAsia"/>
          <w:bCs/>
          <w:color w:val="auto"/>
          <w:szCs w:val="24"/>
          <w:lang w:val="en-US" w:eastAsia="ja-JP"/>
        </w:rPr>
        <w:t>、家電メーカーに対して、包括的に考える戦略パートナーとしての姿を提示します。</w:t>
      </w:r>
    </w:p>
    <w:p w14:paraId="55D0FFB6" w14:textId="77777777" w:rsidR="001C1E04" w:rsidRPr="001C1E04" w:rsidRDefault="001C1E04" w:rsidP="001C1E04">
      <w:pPr>
        <w:spacing w:line="360" w:lineRule="auto"/>
        <w:rPr>
          <w:rFonts w:asciiTheme="majorEastAsia" w:eastAsiaTheme="majorEastAsia" w:hAnsiTheme="majorEastAsia" w:cs="MS Mincho"/>
          <w:color w:val="auto"/>
          <w:szCs w:val="24"/>
          <w:lang w:val="en-US" w:eastAsia="ja-JP"/>
        </w:rPr>
      </w:pPr>
    </w:p>
    <w:p w14:paraId="0F0435DD" w14:textId="7414A57A" w:rsidR="0061741E" w:rsidRPr="00673784" w:rsidRDefault="0061741E" w:rsidP="002C3E17">
      <w:pPr>
        <w:spacing w:line="360" w:lineRule="auto"/>
        <w:rPr>
          <w:rFonts w:asciiTheme="majorEastAsia" w:eastAsiaTheme="majorEastAsia" w:hAnsiTheme="majorEastAsia" w:cs="Arial Unicode MS"/>
          <w:color w:val="auto"/>
          <w:szCs w:val="24"/>
          <w:lang w:val="en-US" w:eastAsia="ja-JP"/>
        </w:rPr>
      </w:pPr>
      <w:proofErr w:type="spellStart"/>
      <w:r w:rsidRPr="00DA02BE">
        <w:rPr>
          <w:rFonts w:asciiTheme="majorEastAsia" w:eastAsiaTheme="majorEastAsia" w:hAnsiTheme="majorEastAsia" w:cs="Arial Unicode MS"/>
          <w:color w:val="auto"/>
          <w:szCs w:val="24"/>
          <w:lang w:val="de-DE" w:eastAsia="de-DE"/>
        </w:rPr>
        <w:t>以下の画像は</w:t>
      </w:r>
      <w:proofErr w:type="spellEnd"/>
      <w:r w:rsidRPr="00673784">
        <w:rPr>
          <w:rFonts w:asciiTheme="majorEastAsia" w:eastAsiaTheme="majorEastAsia" w:hAnsiTheme="majorEastAsia" w:cs="Arial Unicode MS"/>
          <w:color w:val="auto"/>
          <w:szCs w:val="24"/>
          <w:lang w:val="en-US" w:eastAsia="de-DE"/>
        </w:rPr>
        <w:t xml:space="preserve"> </w:t>
      </w:r>
      <w:r w:rsidRPr="00673784">
        <w:rPr>
          <w:rFonts w:asciiTheme="majorEastAsia" w:eastAsiaTheme="majorEastAsia" w:hAnsiTheme="majorEastAsia" w:cs="Arial Unicode MS"/>
          <w:b/>
          <w:color w:val="auto"/>
          <w:szCs w:val="24"/>
          <w:lang w:val="en-US" w:eastAsia="de-DE"/>
        </w:rPr>
        <w:t xml:space="preserve">www.hettich.com </w:t>
      </w:r>
      <w:r w:rsidRPr="00DA02BE">
        <w:rPr>
          <w:rFonts w:asciiTheme="majorEastAsia" w:eastAsiaTheme="majorEastAsia" w:hAnsiTheme="majorEastAsia" w:cs="Arial Unicode MS" w:hint="eastAsia"/>
          <w:b/>
          <w:color w:val="auto"/>
          <w:szCs w:val="24"/>
          <w:lang w:val="de-DE" w:eastAsia="ja-JP"/>
        </w:rPr>
        <w:t>の</w:t>
      </w:r>
      <w:r w:rsidRPr="00673784">
        <w:rPr>
          <w:rFonts w:asciiTheme="majorEastAsia" w:eastAsiaTheme="majorEastAsia" w:hAnsiTheme="majorEastAsia" w:cs="Arial Unicode MS" w:hint="eastAsia"/>
          <w:b/>
          <w:color w:val="auto"/>
          <w:szCs w:val="24"/>
          <w:lang w:val="en-US" w:eastAsia="ja-JP"/>
        </w:rPr>
        <w:t>“</w:t>
      </w:r>
      <w:r w:rsidRPr="00DA02BE">
        <w:rPr>
          <w:rFonts w:asciiTheme="majorEastAsia" w:eastAsiaTheme="majorEastAsia" w:hAnsiTheme="majorEastAsia" w:cs="Arial Unicode MS" w:hint="eastAsia"/>
          <w:b/>
          <w:color w:val="auto"/>
          <w:szCs w:val="24"/>
          <w:lang w:val="de-DE" w:eastAsia="ja-JP"/>
        </w:rPr>
        <w:t>プレスリリース</w:t>
      </w:r>
      <w:r w:rsidRPr="00673784">
        <w:rPr>
          <w:rFonts w:asciiTheme="majorEastAsia" w:eastAsiaTheme="majorEastAsia" w:hAnsiTheme="majorEastAsia" w:cs="Arial Unicode MS" w:hint="eastAsia"/>
          <w:b/>
          <w:color w:val="auto"/>
          <w:szCs w:val="24"/>
          <w:lang w:val="en-US" w:eastAsia="ja-JP"/>
        </w:rPr>
        <w:t>”</w:t>
      </w:r>
      <w:proofErr w:type="spellStart"/>
      <w:r w:rsidRPr="00DA02BE">
        <w:rPr>
          <w:rFonts w:asciiTheme="majorEastAsia" w:eastAsiaTheme="majorEastAsia" w:hAnsiTheme="majorEastAsia" w:cs="Arial Unicode MS"/>
          <w:color w:val="auto"/>
          <w:szCs w:val="24"/>
          <w:lang w:val="de-DE" w:eastAsia="de-DE"/>
        </w:rPr>
        <w:t>よりダウンロードできます</w:t>
      </w:r>
      <w:proofErr w:type="spellEnd"/>
      <w:r w:rsidRPr="00673784">
        <w:rPr>
          <w:rFonts w:asciiTheme="majorEastAsia" w:eastAsiaTheme="majorEastAsia" w:hAnsiTheme="majorEastAsia" w:cs="Arial Unicode MS"/>
          <w:color w:val="auto"/>
          <w:szCs w:val="24"/>
          <w:lang w:val="en-US" w:eastAsia="de-DE"/>
        </w:rPr>
        <w:t>：</w:t>
      </w:r>
    </w:p>
    <w:p w14:paraId="7E28F970" w14:textId="77777777" w:rsidR="00EB2ACE" w:rsidRPr="00673784" w:rsidRDefault="00EB2ACE" w:rsidP="002C3E17">
      <w:pPr>
        <w:spacing w:line="360" w:lineRule="auto"/>
        <w:rPr>
          <w:rFonts w:asciiTheme="majorEastAsia" w:eastAsiaTheme="majorEastAsia" w:hAnsiTheme="majorEastAsia" w:cs="Arial Unicode MS"/>
          <w:color w:val="auto"/>
          <w:szCs w:val="24"/>
          <w:lang w:val="en-US" w:eastAsia="ja-JP"/>
        </w:rPr>
      </w:pPr>
    </w:p>
    <w:p w14:paraId="0C600913" w14:textId="77777777" w:rsidR="001C1E04" w:rsidRPr="004118EC" w:rsidRDefault="001C1E04" w:rsidP="001C1E04">
      <w:pPr>
        <w:rPr>
          <w:i/>
          <w:color w:val="FF0000"/>
          <w:sz w:val="22"/>
          <w:szCs w:val="16"/>
          <w:lang w:eastAsia="ja-JP"/>
        </w:rPr>
      </w:pPr>
    </w:p>
    <w:p w14:paraId="5B48D9C5" w14:textId="314E1197" w:rsidR="001C1E04" w:rsidRDefault="00673784" w:rsidP="001C1E04">
      <w:r>
        <w:rPr>
          <w:noProof/>
        </w:rPr>
        <w:drawing>
          <wp:inline distT="0" distB="0" distL="0" distR="0" wp14:anchorId="40DB1857" wp14:editId="4D995D39">
            <wp:extent cx="2319179" cy="1675181"/>
            <wp:effectExtent l="0" t="0" r="5080" b="1270"/>
            <wp:docPr id="1773826037" name="Grafik 1"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826037" name="Grafik 1" descr="Ein Bild, das Text, Kart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23982" cy="1678651"/>
                    </a:xfrm>
                    <a:prstGeom prst="rect">
                      <a:avLst/>
                    </a:prstGeom>
                    <a:noFill/>
                    <a:ln>
                      <a:noFill/>
                    </a:ln>
                  </pic:spPr>
                </pic:pic>
              </a:graphicData>
            </a:graphic>
          </wp:inline>
        </w:drawing>
      </w:r>
    </w:p>
    <w:p w14:paraId="14D7396E" w14:textId="77777777" w:rsidR="001C1E04" w:rsidRPr="004118EC" w:rsidRDefault="001C1E04" w:rsidP="001C1E04">
      <w:pPr>
        <w:rPr>
          <w:color w:val="000000" w:themeColor="text1"/>
          <w:sz w:val="22"/>
          <w:szCs w:val="22"/>
          <w:lang w:eastAsia="ja-JP"/>
        </w:rPr>
      </w:pPr>
      <w:r w:rsidRPr="004118EC">
        <w:rPr>
          <w:color w:val="000000" w:themeColor="text1"/>
          <w:sz w:val="22"/>
          <w:szCs w:val="22"/>
          <w:lang w:eastAsia="ja-JP"/>
        </w:rPr>
        <w:t>102025_a</w:t>
      </w:r>
    </w:p>
    <w:p w14:paraId="1FC2E2CA" w14:textId="77777777" w:rsidR="001C1E04" w:rsidRPr="004118EC" w:rsidRDefault="001C1E04" w:rsidP="001C1E04">
      <w:pPr>
        <w:rPr>
          <w:color w:val="000000" w:themeColor="text1"/>
          <w:sz w:val="6"/>
          <w:szCs w:val="22"/>
          <w:lang w:eastAsia="ja-JP"/>
        </w:rPr>
      </w:pPr>
    </w:p>
    <w:p w14:paraId="058BF227" w14:textId="59A7632B" w:rsidR="00670F0A" w:rsidRPr="00F10019" w:rsidRDefault="00661865" w:rsidP="00670F0A">
      <w:pPr>
        <w:rPr>
          <w:rFonts w:asciiTheme="majorEastAsia" w:eastAsiaTheme="majorEastAsia" w:hAnsiTheme="majorEastAsia"/>
          <w:color w:val="000000" w:themeColor="text1"/>
          <w:sz w:val="20"/>
          <w:lang w:eastAsia="ja-JP"/>
        </w:rPr>
      </w:pPr>
      <w:r>
        <w:rPr>
          <w:rFonts w:asciiTheme="majorEastAsia" w:eastAsiaTheme="majorEastAsia" w:hAnsiTheme="majorEastAsia" w:hint="eastAsia"/>
          <w:color w:val="000000" w:themeColor="text1"/>
          <w:sz w:val="20"/>
          <w:lang w:eastAsia="ja-JP"/>
        </w:rPr>
        <w:t>ヘティヒ・グループ</w:t>
      </w:r>
      <w:r w:rsidR="00670F0A">
        <w:rPr>
          <w:rFonts w:asciiTheme="majorEastAsia" w:eastAsiaTheme="majorEastAsia" w:hAnsiTheme="majorEastAsia" w:hint="eastAsia"/>
          <w:color w:val="000000" w:themeColor="text1"/>
          <w:sz w:val="20"/>
          <w:lang w:eastAsia="ja-JP"/>
        </w:rPr>
        <w:t>の</w:t>
      </w:r>
      <w:r w:rsidR="00670F0A" w:rsidRPr="00A958B6">
        <w:rPr>
          <w:rFonts w:asciiTheme="majorEastAsia" w:eastAsiaTheme="majorEastAsia" w:hAnsiTheme="majorEastAsia" w:hint="eastAsia"/>
          <w:color w:val="000000" w:themeColor="text1"/>
          <w:sz w:val="20"/>
          <w:lang w:eastAsia="ja-JP"/>
        </w:rPr>
        <w:t>202</w:t>
      </w:r>
      <w:r w:rsidR="00670F0A">
        <w:rPr>
          <w:rFonts w:asciiTheme="majorEastAsia" w:eastAsiaTheme="majorEastAsia" w:hAnsiTheme="majorEastAsia" w:hint="eastAsia"/>
          <w:color w:val="000000" w:themeColor="text1"/>
          <w:sz w:val="20"/>
          <w:lang w:eastAsia="ja-JP"/>
        </w:rPr>
        <w:t>4</w:t>
      </w:r>
      <w:r w:rsidR="00670F0A" w:rsidRPr="00A958B6">
        <w:rPr>
          <w:rFonts w:asciiTheme="majorEastAsia" w:eastAsiaTheme="majorEastAsia" w:hAnsiTheme="majorEastAsia" w:hint="eastAsia"/>
          <w:color w:val="000000" w:themeColor="text1"/>
          <w:sz w:val="20"/>
          <w:lang w:eastAsia="ja-JP"/>
        </w:rPr>
        <w:t>年</w:t>
      </w:r>
      <w:r w:rsidR="00670F0A">
        <w:rPr>
          <w:rFonts w:asciiTheme="majorEastAsia" w:eastAsiaTheme="majorEastAsia" w:hAnsiTheme="majorEastAsia" w:hint="eastAsia"/>
          <w:color w:val="000000" w:themeColor="text1"/>
          <w:sz w:val="20"/>
          <w:lang w:eastAsia="ja-JP"/>
        </w:rPr>
        <w:t>実績</w:t>
      </w:r>
      <w:r w:rsidR="00670F0A" w:rsidRPr="00F10019">
        <w:rPr>
          <w:rFonts w:asciiTheme="majorEastAsia" w:eastAsiaTheme="majorEastAsia" w:hAnsiTheme="majorEastAsia"/>
          <w:color w:val="000000" w:themeColor="text1"/>
          <w:sz w:val="20"/>
          <w:lang w:eastAsia="ja-JP"/>
        </w:rPr>
        <w:br/>
      </w:r>
      <w:r w:rsidR="00670F0A" w:rsidRPr="00F10019">
        <w:rPr>
          <w:rFonts w:asciiTheme="majorEastAsia" w:eastAsiaTheme="majorEastAsia" w:hAnsiTheme="majorEastAsia" w:cs="Arial"/>
          <w:color w:val="000000" w:themeColor="text1"/>
          <w:sz w:val="20"/>
          <w:lang w:eastAsia="ja-JP"/>
        </w:rPr>
        <w:t>写真：ヘティヒ社</w:t>
      </w:r>
    </w:p>
    <w:p w14:paraId="77344D53" w14:textId="77777777" w:rsidR="001C1E04" w:rsidRDefault="001C1E04" w:rsidP="001C1E04">
      <w:pPr>
        <w:rPr>
          <w:lang w:eastAsia="ja-JP"/>
        </w:rPr>
      </w:pPr>
    </w:p>
    <w:p w14:paraId="2C875C05" w14:textId="77777777" w:rsidR="001C1E04" w:rsidRDefault="001C1E04" w:rsidP="001C1E04">
      <w:pPr>
        <w:rPr>
          <w:rFonts w:cs="Arial"/>
          <w:color w:val="000000" w:themeColor="text1"/>
          <w:sz w:val="22"/>
          <w:szCs w:val="22"/>
          <w:lang w:eastAsia="ja-JP"/>
        </w:rPr>
      </w:pPr>
    </w:p>
    <w:p w14:paraId="5FE1F0D3" w14:textId="77777777" w:rsidR="001C1E04" w:rsidRDefault="001C1E04" w:rsidP="001C1E04">
      <w:r>
        <w:rPr>
          <w:noProof/>
        </w:rPr>
        <w:lastRenderedPageBreak/>
        <w:drawing>
          <wp:inline distT="0" distB="0" distL="0" distR="0" wp14:anchorId="22F70B2E" wp14:editId="7A74966F">
            <wp:extent cx="2160000" cy="1555068"/>
            <wp:effectExtent l="0" t="0" r="0" b="7620"/>
            <wp:docPr id="14" name="Grafik 14" descr="DrAndreasHettich_PR_13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ndreasHettich_PR_130x18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60000" cy="1555068"/>
                    </a:xfrm>
                    <a:prstGeom prst="rect">
                      <a:avLst/>
                    </a:prstGeom>
                    <a:noFill/>
                    <a:ln>
                      <a:noFill/>
                    </a:ln>
                  </pic:spPr>
                </pic:pic>
              </a:graphicData>
            </a:graphic>
          </wp:inline>
        </w:drawing>
      </w:r>
    </w:p>
    <w:p w14:paraId="79E0B3A7" w14:textId="77777777" w:rsidR="001C1E04" w:rsidRPr="004118EC" w:rsidRDefault="001C1E04" w:rsidP="001C1E04">
      <w:pPr>
        <w:rPr>
          <w:color w:val="000000" w:themeColor="text1"/>
          <w:sz w:val="22"/>
          <w:szCs w:val="22"/>
          <w:lang w:eastAsia="ja-JP"/>
        </w:rPr>
      </w:pPr>
      <w:r w:rsidRPr="004118EC">
        <w:rPr>
          <w:color w:val="000000" w:themeColor="text1"/>
          <w:sz w:val="22"/>
          <w:szCs w:val="22"/>
          <w:lang w:eastAsia="ja-JP"/>
        </w:rPr>
        <w:t>102025_b</w:t>
      </w:r>
    </w:p>
    <w:p w14:paraId="3C59082D" w14:textId="77777777" w:rsidR="001C1E04" w:rsidRPr="004118EC" w:rsidRDefault="001C1E04" w:rsidP="001C1E04">
      <w:pPr>
        <w:rPr>
          <w:color w:val="FF0000"/>
          <w:sz w:val="6"/>
          <w:szCs w:val="22"/>
          <w:lang w:eastAsia="ja-JP"/>
        </w:rPr>
      </w:pPr>
    </w:p>
    <w:p w14:paraId="375E718A" w14:textId="26F6D5D0" w:rsidR="00670F0A" w:rsidRDefault="00661865" w:rsidP="00670F0A">
      <w:pPr>
        <w:rPr>
          <w:rFonts w:asciiTheme="majorEastAsia" w:eastAsiaTheme="majorEastAsia" w:hAnsiTheme="majorEastAsia" w:cs="Arial"/>
          <w:color w:val="auto"/>
          <w:sz w:val="20"/>
          <w:lang w:eastAsia="ja-JP"/>
        </w:rPr>
      </w:pPr>
      <w:r>
        <w:rPr>
          <w:rFonts w:asciiTheme="majorEastAsia" w:eastAsiaTheme="majorEastAsia" w:hAnsiTheme="majorEastAsia" w:cs="MS-Mincho" w:hint="eastAsia"/>
          <w:color w:val="auto"/>
          <w:sz w:val="20"/>
          <w:lang w:val="en-US" w:eastAsia="ja-JP"/>
        </w:rPr>
        <w:t>ヘティヒ・グループ</w:t>
      </w:r>
      <w:r w:rsidR="00670F0A" w:rsidRPr="00F10019">
        <w:rPr>
          <w:rFonts w:asciiTheme="majorEastAsia" w:eastAsiaTheme="majorEastAsia" w:hAnsiTheme="majorEastAsia" w:cs="MS-Mincho" w:hint="eastAsia"/>
          <w:color w:val="auto"/>
          <w:sz w:val="20"/>
          <w:lang w:val="en-US" w:eastAsia="ja-JP"/>
        </w:rPr>
        <w:t>の</w:t>
      </w:r>
      <w:r w:rsidR="00670F0A" w:rsidRPr="00F10019">
        <w:rPr>
          <w:rFonts w:asciiTheme="majorEastAsia" w:eastAsiaTheme="majorEastAsia" w:hAnsiTheme="majorEastAsia" w:cs="Arial" w:hint="eastAsia"/>
          <w:color w:val="auto"/>
          <w:sz w:val="20"/>
          <w:lang w:eastAsia="ja-JP"/>
        </w:rPr>
        <w:t>アドバイザリーボード会長である</w:t>
      </w:r>
    </w:p>
    <w:p w14:paraId="3D3685D6" w14:textId="1991071C" w:rsidR="00670F0A" w:rsidRPr="00F10019" w:rsidRDefault="00670F0A" w:rsidP="00670F0A">
      <w:pPr>
        <w:rPr>
          <w:rFonts w:asciiTheme="majorEastAsia" w:eastAsiaTheme="majorEastAsia" w:hAnsiTheme="majorEastAsia"/>
          <w:color w:val="auto"/>
          <w:sz w:val="20"/>
          <w:lang w:eastAsia="ja-JP"/>
        </w:rPr>
      </w:pPr>
      <w:r w:rsidRPr="00F10019">
        <w:rPr>
          <w:rFonts w:asciiTheme="majorEastAsia" w:eastAsiaTheme="majorEastAsia" w:hAnsiTheme="majorEastAsia" w:cs="Arial"/>
          <w:color w:val="auto"/>
          <w:sz w:val="20"/>
          <w:lang w:eastAsia="ja-JP"/>
        </w:rPr>
        <w:t>Dr. Andreas Hettich</w:t>
      </w:r>
      <w:r w:rsidRPr="00F10019">
        <w:rPr>
          <w:rFonts w:asciiTheme="majorEastAsia" w:eastAsiaTheme="majorEastAsia" w:hAnsiTheme="majorEastAsia" w:cs="Arial" w:hint="eastAsia"/>
          <w:color w:val="auto"/>
          <w:sz w:val="20"/>
          <w:lang w:eastAsia="ja-JP"/>
        </w:rPr>
        <w:t xml:space="preserve"> （D</w:t>
      </w:r>
      <w:r w:rsidRPr="00F10019">
        <w:rPr>
          <w:rFonts w:asciiTheme="majorEastAsia" w:eastAsiaTheme="majorEastAsia" w:hAnsiTheme="majorEastAsia" w:cs="Arial"/>
          <w:color w:val="auto"/>
          <w:sz w:val="20"/>
          <w:lang w:eastAsia="ja-JP"/>
        </w:rPr>
        <w:t>r.アンドレアス・ヘティヒ</w:t>
      </w:r>
      <w:r w:rsidRPr="00F10019">
        <w:rPr>
          <w:rFonts w:asciiTheme="majorEastAsia" w:eastAsiaTheme="majorEastAsia" w:hAnsiTheme="majorEastAsia" w:cs="Arial" w:hint="eastAsia"/>
          <w:color w:val="auto"/>
          <w:sz w:val="20"/>
          <w:lang w:eastAsia="ja-JP"/>
        </w:rPr>
        <w:t>）</w:t>
      </w:r>
    </w:p>
    <w:p w14:paraId="6E7A8424" w14:textId="4AA7A02A" w:rsidR="001C1E04" w:rsidRPr="003C3093" w:rsidRDefault="00670F0A" w:rsidP="001C1E04">
      <w:pPr>
        <w:rPr>
          <w:color w:val="000000" w:themeColor="text1"/>
          <w:lang w:eastAsia="ja-JP"/>
        </w:rPr>
      </w:pPr>
      <w:r>
        <w:rPr>
          <w:rFonts w:cs="Arial"/>
          <w:color w:val="000000" w:themeColor="text1"/>
          <w:sz w:val="22"/>
          <w:szCs w:val="22"/>
          <w:lang w:eastAsia="ja-JP"/>
        </w:rPr>
        <w:t>写真：ヘティヒ社</w:t>
      </w:r>
    </w:p>
    <w:p w14:paraId="6D2C536F" w14:textId="77777777" w:rsidR="001C1E04" w:rsidRPr="003C3093" w:rsidRDefault="001C1E04" w:rsidP="001C1E04">
      <w:pPr>
        <w:rPr>
          <w:color w:val="000000" w:themeColor="text1"/>
          <w:lang w:eastAsia="ja-JP"/>
        </w:rPr>
      </w:pPr>
    </w:p>
    <w:p w14:paraId="5889BAFD" w14:textId="77777777" w:rsidR="001C1E04" w:rsidRDefault="001C1E04" w:rsidP="001C1E04">
      <w:r>
        <w:rPr>
          <w:noProof/>
        </w:rPr>
        <w:drawing>
          <wp:inline distT="0" distB="0" distL="0" distR="0" wp14:anchorId="65BC1F67" wp14:editId="7D0D8EA7">
            <wp:extent cx="2113961" cy="1526651"/>
            <wp:effectExtent l="0" t="0" r="635" b="0"/>
            <wp:docPr id="769872893" name="Grafik 2" descr="Ein Bild, das Kleidung, Person, Im Haus,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72893" name="Grafik 2" descr="Ein Bild, das Kleidung, Person, Im Haus, Mobiliar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49938" cy="1552633"/>
                    </a:xfrm>
                    <a:prstGeom prst="rect">
                      <a:avLst/>
                    </a:prstGeom>
                    <a:noFill/>
                    <a:ln>
                      <a:noFill/>
                    </a:ln>
                  </pic:spPr>
                </pic:pic>
              </a:graphicData>
            </a:graphic>
          </wp:inline>
        </w:drawing>
      </w:r>
    </w:p>
    <w:p w14:paraId="36D76AE1" w14:textId="77777777" w:rsidR="001C1E04" w:rsidRPr="004118EC" w:rsidRDefault="001C1E04" w:rsidP="001C1E04">
      <w:pPr>
        <w:rPr>
          <w:color w:val="000000" w:themeColor="text1"/>
          <w:sz w:val="22"/>
          <w:szCs w:val="22"/>
          <w:lang w:eastAsia="ja-JP"/>
        </w:rPr>
      </w:pPr>
      <w:r w:rsidRPr="004118EC">
        <w:rPr>
          <w:color w:val="000000" w:themeColor="text1"/>
          <w:sz w:val="22"/>
          <w:szCs w:val="22"/>
          <w:lang w:eastAsia="ja-JP"/>
        </w:rPr>
        <w:t>102025_c</w:t>
      </w:r>
    </w:p>
    <w:p w14:paraId="012C13F5" w14:textId="77777777" w:rsidR="001C1E04" w:rsidRPr="004118EC" w:rsidRDefault="001C1E04" w:rsidP="001C1E04">
      <w:pPr>
        <w:rPr>
          <w:color w:val="FF0000"/>
          <w:sz w:val="6"/>
          <w:szCs w:val="22"/>
          <w:lang w:eastAsia="ja-JP"/>
        </w:rPr>
      </w:pPr>
    </w:p>
    <w:p w14:paraId="130645CB" w14:textId="44445592" w:rsidR="001C1E04" w:rsidRPr="004118EC" w:rsidRDefault="00670F0A" w:rsidP="001C1E04">
      <w:pPr>
        <w:rPr>
          <w:color w:val="000000" w:themeColor="text1"/>
          <w:sz w:val="22"/>
          <w:szCs w:val="22"/>
          <w:lang w:eastAsia="ja-JP"/>
        </w:rPr>
      </w:pPr>
      <w:r w:rsidRPr="00717FA6">
        <w:rPr>
          <w:rFonts w:asciiTheme="majorEastAsia" w:eastAsiaTheme="majorEastAsia" w:hAnsiTheme="majorEastAsia" w:hint="eastAsia"/>
          <w:color w:val="000000" w:themeColor="text1"/>
          <w:sz w:val="20"/>
          <w:lang w:eastAsia="ja-JP"/>
        </w:rPr>
        <w:t>多対多のアプローチを反映した記者発表。</w:t>
      </w:r>
    </w:p>
    <w:p w14:paraId="72B04187" w14:textId="074E011C" w:rsidR="001C1E04" w:rsidRPr="00F73BE4" w:rsidRDefault="00670F0A" w:rsidP="001C1E04">
      <w:pPr>
        <w:rPr>
          <w:color w:val="000000" w:themeColor="text1"/>
        </w:rPr>
      </w:pPr>
      <w:r>
        <w:rPr>
          <w:rFonts w:cs="Arial"/>
          <w:color w:val="000000" w:themeColor="text1"/>
          <w:sz w:val="22"/>
          <w:szCs w:val="22"/>
        </w:rPr>
        <w:t>写真：ヘティヒ社</w:t>
      </w:r>
    </w:p>
    <w:p w14:paraId="6ECEDA01" w14:textId="77777777" w:rsidR="001C1E04" w:rsidRDefault="001C1E04" w:rsidP="001C1E04"/>
    <w:p w14:paraId="108E47A3" w14:textId="77777777" w:rsidR="001C1E04" w:rsidRDefault="001C1E04" w:rsidP="001C1E04">
      <w:r>
        <w:rPr>
          <w:noProof/>
        </w:rPr>
        <w:drawing>
          <wp:inline distT="0" distB="0" distL="0" distR="0" wp14:anchorId="0C268D83" wp14:editId="3E0FA358">
            <wp:extent cx="2230814" cy="1486894"/>
            <wp:effectExtent l="0" t="0" r="0" b="0"/>
            <wp:docPr id="1896625532" name="Grafik 3"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625532" name="Grafik 3" descr="Ein Bild, das Kleidung, Person, Mann, Im Haus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49536" cy="1499373"/>
                    </a:xfrm>
                    <a:prstGeom prst="rect">
                      <a:avLst/>
                    </a:prstGeom>
                    <a:noFill/>
                    <a:ln>
                      <a:noFill/>
                    </a:ln>
                  </pic:spPr>
                </pic:pic>
              </a:graphicData>
            </a:graphic>
          </wp:inline>
        </w:drawing>
      </w:r>
    </w:p>
    <w:p w14:paraId="3D5EE1A7" w14:textId="77777777" w:rsidR="001C1E04" w:rsidRPr="004118EC" w:rsidRDefault="001C1E04" w:rsidP="001C1E04">
      <w:pPr>
        <w:rPr>
          <w:color w:val="000000" w:themeColor="text1"/>
          <w:sz w:val="22"/>
          <w:szCs w:val="22"/>
          <w:lang w:eastAsia="ja-JP"/>
        </w:rPr>
      </w:pPr>
      <w:r w:rsidRPr="004118EC">
        <w:rPr>
          <w:color w:val="000000" w:themeColor="text1"/>
          <w:sz w:val="22"/>
          <w:szCs w:val="22"/>
          <w:lang w:eastAsia="ja-JP"/>
        </w:rPr>
        <w:t>062024_d</w:t>
      </w:r>
    </w:p>
    <w:p w14:paraId="7C03884D" w14:textId="77777777" w:rsidR="001C1E04" w:rsidRPr="004118EC" w:rsidRDefault="001C1E04" w:rsidP="001C1E04">
      <w:pPr>
        <w:rPr>
          <w:color w:val="FF0000"/>
          <w:sz w:val="6"/>
          <w:szCs w:val="22"/>
          <w:lang w:eastAsia="ja-JP"/>
        </w:rPr>
      </w:pPr>
    </w:p>
    <w:p w14:paraId="6F096A7E" w14:textId="77777777" w:rsidR="00670F0A" w:rsidRDefault="00670F0A" w:rsidP="001C1E04">
      <w:pPr>
        <w:rPr>
          <w:color w:val="000000" w:themeColor="text1"/>
          <w:sz w:val="22"/>
          <w:szCs w:val="22"/>
          <w:lang w:eastAsia="ja-JP"/>
        </w:rPr>
      </w:pPr>
      <w:r w:rsidRPr="00670F0A">
        <w:rPr>
          <w:rFonts w:hint="eastAsia"/>
          <w:color w:val="000000" w:themeColor="text1"/>
          <w:sz w:val="22"/>
          <w:szCs w:val="22"/>
          <w:lang w:eastAsia="ja-JP"/>
        </w:rPr>
        <w:t>ヘティヒ・ベトナムの開所式にて。</w:t>
      </w:r>
    </w:p>
    <w:p w14:paraId="675210E5" w14:textId="77777777" w:rsidR="00670F0A" w:rsidRDefault="00670F0A" w:rsidP="001C1E04">
      <w:pPr>
        <w:rPr>
          <w:color w:val="000000" w:themeColor="text1"/>
          <w:sz w:val="22"/>
          <w:szCs w:val="22"/>
          <w:lang w:eastAsia="ja-JP"/>
        </w:rPr>
      </w:pPr>
      <w:r w:rsidRPr="00670F0A">
        <w:rPr>
          <w:rFonts w:hint="eastAsia"/>
          <w:color w:val="000000" w:themeColor="text1"/>
          <w:sz w:val="22"/>
          <w:szCs w:val="22"/>
          <w:lang w:eastAsia="ja-JP"/>
        </w:rPr>
        <w:t>グループ：</w:t>
      </w:r>
      <w:r w:rsidRPr="00670F0A">
        <w:rPr>
          <w:rFonts w:hint="eastAsia"/>
          <w:color w:val="000000" w:themeColor="text1"/>
          <w:sz w:val="22"/>
          <w:szCs w:val="22"/>
          <w:lang w:eastAsia="ja-JP"/>
        </w:rPr>
        <w:t>FGV</w:t>
      </w:r>
      <w:r w:rsidRPr="00670F0A">
        <w:rPr>
          <w:rFonts w:hint="eastAsia"/>
          <w:color w:val="000000" w:themeColor="text1"/>
          <w:sz w:val="22"/>
          <w:szCs w:val="22"/>
          <w:lang w:eastAsia="ja-JP"/>
        </w:rPr>
        <w:t>とヘティヒ経営陣の代表者。</w:t>
      </w:r>
      <w:r w:rsidR="001C1E04" w:rsidRPr="004118EC">
        <w:rPr>
          <w:color w:val="000000" w:themeColor="text1"/>
          <w:sz w:val="22"/>
          <w:szCs w:val="22"/>
          <w:lang w:eastAsia="ja-JP"/>
        </w:rPr>
        <w:t xml:space="preserve"> </w:t>
      </w:r>
    </w:p>
    <w:p w14:paraId="2E90DA80" w14:textId="574759EF" w:rsidR="001C1E04" w:rsidRDefault="00670F0A" w:rsidP="001C1E04">
      <w:pPr>
        <w:rPr>
          <w:lang w:eastAsia="ja-JP"/>
        </w:rPr>
      </w:pPr>
      <w:r>
        <w:rPr>
          <w:color w:val="000000" w:themeColor="text1"/>
          <w:sz w:val="22"/>
          <w:szCs w:val="22"/>
          <w:lang w:eastAsia="ja-JP"/>
        </w:rPr>
        <w:t>写真：ヘティヒ社</w:t>
      </w:r>
    </w:p>
    <w:p w14:paraId="061B22F7" w14:textId="77777777" w:rsidR="001C1E04" w:rsidRDefault="001C1E04" w:rsidP="001C1E04">
      <w:pPr>
        <w:rPr>
          <w:lang w:eastAsia="ja-JP"/>
        </w:rPr>
      </w:pPr>
    </w:p>
    <w:p w14:paraId="5A1915A0" w14:textId="77777777" w:rsidR="001C1E04" w:rsidRDefault="001C1E04" w:rsidP="001C1E04">
      <w:r>
        <w:rPr>
          <w:noProof/>
        </w:rPr>
        <w:lastRenderedPageBreak/>
        <w:drawing>
          <wp:inline distT="0" distB="0" distL="0" distR="0" wp14:anchorId="78FA4F1E" wp14:editId="35BA1E2C">
            <wp:extent cx="2160000" cy="1574795"/>
            <wp:effectExtent l="0" t="0" r="0" b="6985"/>
            <wp:docPr id="13" name="Grafik 13"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0F5F884C" w14:textId="77777777" w:rsidR="001C1E04" w:rsidRPr="004118EC" w:rsidRDefault="001C1E04" w:rsidP="001C1E04">
      <w:pPr>
        <w:rPr>
          <w:color w:val="000000" w:themeColor="text1"/>
          <w:sz w:val="22"/>
          <w:szCs w:val="22"/>
          <w:lang w:eastAsia="ja-JP"/>
        </w:rPr>
      </w:pPr>
      <w:r w:rsidRPr="004118EC">
        <w:rPr>
          <w:color w:val="000000" w:themeColor="text1"/>
          <w:sz w:val="22"/>
          <w:szCs w:val="22"/>
          <w:lang w:eastAsia="ja-JP"/>
        </w:rPr>
        <w:t>062024_e</w:t>
      </w:r>
    </w:p>
    <w:p w14:paraId="5EFC9809" w14:textId="77777777" w:rsidR="001C1E04" w:rsidRPr="004118EC" w:rsidRDefault="001C1E04" w:rsidP="001C1E04">
      <w:pPr>
        <w:rPr>
          <w:color w:val="FF0000"/>
          <w:sz w:val="6"/>
          <w:szCs w:val="22"/>
          <w:lang w:eastAsia="ja-JP"/>
        </w:rPr>
      </w:pPr>
    </w:p>
    <w:p w14:paraId="556438C6" w14:textId="692B75EC" w:rsidR="00670F0A" w:rsidRPr="00F10019" w:rsidRDefault="00670F0A" w:rsidP="00670F0A">
      <w:pPr>
        <w:rPr>
          <w:rFonts w:asciiTheme="majorEastAsia" w:eastAsiaTheme="majorEastAsia" w:hAnsiTheme="majorEastAsia"/>
          <w:color w:val="000000" w:themeColor="text1"/>
          <w:sz w:val="20"/>
          <w:lang w:eastAsia="ja-JP"/>
        </w:rPr>
      </w:pPr>
      <w:r w:rsidRPr="00F10019">
        <w:rPr>
          <w:rFonts w:asciiTheme="majorEastAsia" w:eastAsiaTheme="majorEastAsia" w:hAnsiTheme="majorEastAsia" w:hint="eastAsia"/>
          <w:color w:val="000000" w:themeColor="text1"/>
          <w:sz w:val="20"/>
          <w:lang w:eastAsia="ja-JP"/>
        </w:rPr>
        <w:t>ドイツ・キルヒレンガン  本社のヘティヒ・フォーラム</w:t>
      </w:r>
    </w:p>
    <w:p w14:paraId="04E950BE" w14:textId="13AF97AF" w:rsidR="001C1E04" w:rsidRPr="004118EC" w:rsidRDefault="00670F0A" w:rsidP="001C1E04">
      <w:pPr>
        <w:rPr>
          <w:color w:val="000000" w:themeColor="text1"/>
        </w:rPr>
      </w:pPr>
      <w:r>
        <w:rPr>
          <w:rFonts w:cs="Arial"/>
          <w:color w:val="000000" w:themeColor="text1"/>
          <w:sz w:val="22"/>
          <w:szCs w:val="22"/>
        </w:rPr>
        <w:t>写真：ヘティヒ社</w:t>
      </w:r>
    </w:p>
    <w:p w14:paraId="05CB3A8E" w14:textId="77777777" w:rsidR="001C1E04" w:rsidRPr="004118EC" w:rsidRDefault="001C1E04" w:rsidP="001C1E04"/>
    <w:p w14:paraId="60920F88" w14:textId="77777777" w:rsidR="001C1E04" w:rsidRDefault="001C1E04" w:rsidP="001C1E04">
      <w:r>
        <w:rPr>
          <w:noProof/>
        </w:rPr>
        <w:drawing>
          <wp:inline distT="0" distB="0" distL="0" distR="0" wp14:anchorId="40244398" wp14:editId="4A41EE3E">
            <wp:extent cx="2160000" cy="1571507"/>
            <wp:effectExtent l="0" t="0" r="0" b="0"/>
            <wp:docPr id="12" name="Grafik 12"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5E6ACC37" w14:textId="77777777" w:rsidR="001C1E04" w:rsidRPr="004118EC" w:rsidRDefault="001C1E04" w:rsidP="001C1E04">
      <w:pPr>
        <w:rPr>
          <w:color w:val="000000" w:themeColor="text1"/>
          <w:sz w:val="22"/>
          <w:szCs w:val="22"/>
          <w:lang w:eastAsia="ja-JP"/>
        </w:rPr>
      </w:pPr>
      <w:r w:rsidRPr="004118EC">
        <w:rPr>
          <w:color w:val="000000" w:themeColor="text1"/>
          <w:sz w:val="22"/>
          <w:szCs w:val="22"/>
          <w:lang w:eastAsia="ja-JP"/>
        </w:rPr>
        <w:t>062024_f</w:t>
      </w:r>
    </w:p>
    <w:p w14:paraId="422944D4" w14:textId="77777777" w:rsidR="001C1E04" w:rsidRPr="004118EC" w:rsidRDefault="001C1E04" w:rsidP="001C1E04">
      <w:pPr>
        <w:rPr>
          <w:color w:val="FF0000"/>
          <w:sz w:val="6"/>
          <w:szCs w:val="22"/>
          <w:lang w:eastAsia="ja-JP"/>
        </w:rPr>
      </w:pPr>
    </w:p>
    <w:p w14:paraId="6682726A" w14:textId="4357C799" w:rsidR="00670F0A" w:rsidRPr="00F10019" w:rsidRDefault="00670F0A" w:rsidP="00670F0A">
      <w:pPr>
        <w:rPr>
          <w:rFonts w:asciiTheme="majorEastAsia" w:eastAsiaTheme="majorEastAsia" w:hAnsiTheme="majorEastAsia"/>
          <w:color w:val="000000" w:themeColor="text1"/>
          <w:sz w:val="20"/>
          <w:lang w:eastAsia="ja-JP"/>
        </w:rPr>
      </w:pPr>
      <w:r w:rsidRPr="00F10019">
        <w:rPr>
          <w:rFonts w:asciiTheme="majorEastAsia" w:eastAsiaTheme="majorEastAsia" w:hAnsiTheme="majorEastAsia" w:hint="eastAsia"/>
          <w:color w:val="000000" w:themeColor="text1"/>
          <w:sz w:val="20"/>
          <w:lang w:eastAsia="ja-JP"/>
        </w:rPr>
        <w:t>ドイツ・キルヒレンガン  本社でヘティヒ・フォーラム</w:t>
      </w:r>
    </w:p>
    <w:p w14:paraId="3F8E2BF0" w14:textId="022EF014" w:rsidR="001C1E04" w:rsidRPr="003C3093" w:rsidRDefault="00670F0A" w:rsidP="001C1E04">
      <w:pPr>
        <w:rPr>
          <w:color w:val="000000" w:themeColor="text1"/>
        </w:rPr>
      </w:pPr>
      <w:r>
        <w:rPr>
          <w:rFonts w:cs="Arial"/>
          <w:color w:val="000000" w:themeColor="text1"/>
          <w:sz w:val="22"/>
          <w:szCs w:val="22"/>
        </w:rPr>
        <w:t>写真：ヘティヒ社</w:t>
      </w:r>
    </w:p>
    <w:p w14:paraId="4C386CBB" w14:textId="77777777" w:rsidR="001C1E04" w:rsidRDefault="001C1E04" w:rsidP="001C1E04"/>
    <w:p w14:paraId="2BB013E8" w14:textId="77777777" w:rsidR="001C1E04" w:rsidRDefault="001C1E04" w:rsidP="001C1E04">
      <w:r>
        <w:rPr>
          <w:noProof/>
        </w:rPr>
        <w:drawing>
          <wp:inline distT="0" distB="0" distL="0" distR="0" wp14:anchorId="5E5D9A10" wp14:editId="47EC33F9">
            <wp:extent cx="2160000" cy="1567636"/>
            <wp:effectExtent l="0" t="0" r="0" b="0"/>
            <wp:docPr id="1839527133" name="Grafik 1" descr="Hettich_BPK2023_PR5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ttich_BPK2023_PR5_180x130"/>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0000" cy="1567636"/>
                    </a:xfrm>
                    <a:prstGeom prst="rect">
                      <a:avLst/>
                    </a:prstGeom>
                    <a:noFill/>
                    <a:ln>
                      <a:noFill/>
                    </a:ln>
                  </pic:spPr>
                </pic:pic>
              </a:graphicData>
            </a:graphic>
          </wp:inline>
        </w:drawing>
      </w:r>
    </w:p>
    <w:p w14:paraId="1CF87A2F" w14:textId="77777777" w:rsidR="001C1E04" w:rsidRPr="004118EC" w:rsidRDefault="001C1E04" w:rsidP="001C1E04">
      <w:pPr>
        <w:rPr>
          <w:color w:val="000000" w:themeColor="text1"/>
          <w:sz w:val="22"/>
          <w:szCs w:val="22"/>
          <w:lang w:eastAsia="ja-JP"/>
        </w:rPr>
      </w:pPr>
      <w:r w:rsidRPr="004118EC">
        <w:rPr>
          <w:color w:val="000000" w:themeColor="text1"/>
          <w:sz w:val="22"/>
          <w:szCs w:val="22"/>
          <w:lang w:eastAsia="ja-JP"/>
        </w:rPr>
        <w:t>062024_g</w:t>
      </w:r>
    </w:p>
    <w:p w14:paraId="03741AD2" w14:textId="77777777" w:rsidR="001C1E04" w:rsidRPr="004118EC" w:rsidRDefault="001C1E04" w:rsidP="001C1E04">
      <w:pPr>
        <w:rPr>
          <w:color w:val="FF0000"/>
          <w:sz w:val="6"/>
          <w:szCs w:val="22"/>
          <w:lang w:eastAsia="ja-JP"/>
        </w:rPr>
      </w:pPr>
    </w:p>
    <w:p w14:paraId="1B0D52BA" w14:textId="77777777" w:rsidR="00670F0A" w:rsidRDefault="00670F0A" w:rsidP="001C1E04">
      <w:pPr>
        <w:rPr>
          <w:rFonts w:asciiTheme="majorEastAsia" w:eastAsiaTheme="majorEastAsia" w:hAnsiTheme="majorEastAsia"/>
          <w:color w:val="000000" w:themeColor="text1"/>
          <w:sz w:val="20"/>
          <w:lang w:eastAsia="ja-JP"/>
        </w:rPr>
      </w:pPr>
      <w:r w:rsidRPr="00F10019">
        <w:rPr>
          <w:rFonts w:asciiTheme="majorEastAsia" w:eastAsiaTheme="majorEastAsia" w:hAnsiTheme="majorEastAsia" w:hint="eastAsia"/>
          <w:color w:val="000000" w:themeColor="text1"/>
          <w:sz w:val="20"/>
          <w:lang w:eastAsia="ja-JP"/>
        </w:rPr>
        <w:t>ヘティヒ生産工場内の様子</w:t>
      </w:r>
    </w:p>
    <w:p w14:paraId="5A0F4F9A" w14:textId="00B0D5F9" w:rsidR="001C1E04" w:rsidRPr="004118EC" w:rsidRDefault="00670F0A" w:rsidP="001C1E04">
      <w:pPr>
        <w:rPr>
          <w:color w:val="000000" w:themeColor="text1"/>
          <w:lang w:eastAsia="ja-JP"/>
        </w:rPr>
      </w:pPr>
      <w:r>
        <w:rPr>
          <w:rFonts w:cs="Arial"/>
          <w:color w:val="000000" w:themeColor="text1"/>
          <w:sz w:val="22"/>
          <w:szCs w:val="22"/>
          <w:lang w:eastAsia="ja-JP"/>
        </w:rPr>
        <w:t>写真：ヘティヒ社</w:t>
      </w:r>
    </w:p>
    <w:p w14:paraId="186DA223" w14:textId="77777777" w:rsidR="001C1E04" w:rsidRPr="004118EC" w:rsidRDefault="001C1E04" w:rsidP="001C1E04">
      <w:pPr>
        <w:suppressAutoHyphens/>
        <w:ind w:right="-1"/>
        <w:rPr>
          <w:rFonts w:cs="Arial"/>
          <w:color w:val="212100"/>
          <w:sz w:val="20"/>
          <w:lang w:eastAsia="ja-JP"/>
        </w:rPr>
      </w:pPr>
    </w:p>
    <w:p w14:paraId="5F0AD06A" w14:textId="77777777" w:rsidR="00BE2871" w:rsidRPr="00EE5205" w:rsidRDefault="00BE2871" w:rsidP="00F80F40">
      <w:pPr>
        <w:pStyle w:val="KeinLeerraum"/>
        <w:widowControl w:val="0"/>
        <w:suppressAutoHyphens/>
        <w:rPr>
          <w:rFonts w:ascii="Arial" w:eastAsiaTheme="minorEastAsia" w:hAnsi="Arial" w:cs="Arial"/>
          <w:lang w:eastAsia="ja-JP"/>
        </w:rPr>
      </w:pPr>
    </w:p>
    <w:p w14:paraId="333814CD" w14:textId="77777777" w:rsidR="00A25FF8" w:rsidRPr="00673784" w:rsidRDefault="00A25FF8" w:rsidP="00502B56">
      <w:pPr>
        <w:widowControl w:val="0"/>
        <w:suppressAutoHyphens/>
        <w:jc w:val="both"/>
        <w:rPr>
          <w:rFonts w:ascii="MS Gothic" w:eastAsia="MS Gothic" w:hAnsi="MS Gothic" w:cs="Arial"/>
          <w:color w:val="auto"/>
          <w:sz w:val="20"/>
          <w:u w:val="single"/>
          <w:lang w:eastAsia="de-DE"/>
        </w:rPr>
      </w:pPr>
      <w:proofErr w:type="spellStart"/>
      <w:r w:rsidRPr="00EE5205">
        <w:rPr>
          <w:rFonts w:ascii="MS Gothic" w:eastAsia="MS Gothic" w:hAnsi="MS Gothic" w:cs="Arial Unicode MS"/>
          <w:color w:val="auto"/>
          <w:sz w:val="20"/>
          <w:u w:val="single"/>
          <w:lang w:val="de-DE" w:eastAsia="de-DE"/>
        </w:rPr>
        <w:t>へティヒ社について</w:t>
      </w:r>
      <w:proofErr w:type="spellEnd"/>
    </w:p>
    <w:p w14:paraId="66F1B426" w14:textId="4861CBB0" w:rsidR="00571996" w:rsidRPr="00EE5205" w:rsidRDefault="00A25FF8" w:rsidP="00E65479">
      <w:pPr>
        <w:suppressAutoHyphens/>
        <w:rPr>
          <w:rFonts w:ascii="MS Gothic" w:eastAsia="MS Gothic" w:hAnsi="MS Gothic" w:cs="Arial Unicode MS"/>
          <w:color w:val="auto"/>
          <w:sz w:val="20"/>
          <w:u w:val="single"/>
          <w:lang w:val="de-DE" w:eastAsia="de-DE"/>
        </w:rPr>
      </w:pPr>
      <w:r w:rsidRPr="00673784">
        <w:rPr>
          <w:rFonts w:ascii="MS Gothic" w:eastAsia="MS Gothic" w:hAnsi="MS Gothic" w:cs="Arial Unicode MS"/>
          <w:color w:val="auto"/>
          <w:sz w:val="20"/>
          <w:lang w:eastAsia="de-DE"/>
        </w:rPr>
        <w:t>1888</w:t>
      </w:r>
      <w:r w:rsidRPr="00EE5205">
        <w:rPr>
          <w:rFonts w:ascii="MS Gothic" w:eastAsia="MS Gothic" w:hAnsi="MS Gothic" w:cs="Arial Unicode MS"/>
          <w:color w:val="auto"/>
          <w:sz w:val="20"/>
          <w:lang w:val="de-DE" w:eastAsia="de-DE"/>
        </w:rPr>
        <w:t>年に設立されたヘティヒ社は、現在世界有数の家具用金物の大手メーカーとなっています。同族経営会社であり、本社は家具製造が盛んなドイツの東ヴェストファーレン地方のキルヒレンガンにあります。</w:t>
      </w:r>
      <w:r w:rsidR="00417AAE">
        <w:rPr>
          <w:rFonts w:ascii="MS Gothic" w:eastAsia="MS Gothic" w:hAnsi="MS Gothic" w:cs="Arial Unicode MS" w:hint="eastAsia"/>
          <w:color w:val="auto"/>
          <w:sz w:val="20"/>
          <w:lang w:val="de-DE" w:eastAsia="ja-JP"/>
        </w:rPr>
        <w:t>10</w:t>
      </w:r>
      <w:r w:rsidRPr="00EE5205">
        <w:rPr>
          <w:rFonts w:ascii="MS Gothic" w:eastAsia="MS Gothic" w:hAnsi="MS Gothic" w:cs="Arial Unicode MS"/>
          <w:color w:val="auto"/>
          <w:sz w:val="20"/>
          <w:lang w:val="de-DE" w:eastAsia="de-DE"/>
        </w:rPr>
        <w:t>0カ国</w:t>
      </w:r>
      <w:r w:rsidR="00417AAE">
        <w:rPr>
          <w:rFonts w:ascii="MS Gothic" w:eastAsia="MS Gothic" w:hAnsi="MS Gothic" w:cs="Arial Unicode MS" w:hint="eastAsia"/>
          <w:color w:val="auto"/>
          <w:sz w:val="20"/>
          <w:lang w:val="de-DE" w:eastAsia="ja-JP"/>
        </w:rPr>
        <w:t>以上</w:t>
      </w:r>
      <w:r w:rsidRPr="00EE5205">
        <w:rPr>
          <w:rFonts w:ascii="MS Gothic" w:eastAsia="MS Gothic" w:hAnsi="MS Gothic" w:cs="Arial Unicode MS"/>
          <w:color w:val="auto"/>
          <w:sz w:val="20"/>
          <w:lang w:val="de-DE" w:eastAsia="de-DE"/>
        </w:rPr>
        <w:t>のスタッフ約8,</w:t>
      </w:r>
      <w:r w:rsidR="00417AAE">
        <w:rPr>
          <w:rFonts w:ascii="MS Gothic" w:eastAsia="MS Gothic" w:hAnsi="MS Gothic" w:cs="Arial Unicode MS" w:hint="eastAsia"/>
          <w:color w:val="auto"/>
          <w:sz w:val="20"/>
          <w:lang w:val="de-DE" w:eastAsia="ja-JP"/>
        </w:rPr>
        <w:t>4</w:t>
      </w:r>
      <w:r w:rsidRPr="00EE5205">
        <w:rPr>
          <w:rFonts w:ascii="MS Gothic" w:eastAsia="MS Gothic" w:hAnsi="MS Gothic" w:cs="Arial Unicode MS"/>
          <w:color w:val="auto"/>
          <w:sz w:val="20"/>
          <w:lang w:val="de-DE" w:eastAsia="de-DE"/>
        </w:rPr>
        <w:t>00人とともに、未来に対応するソリューションを家具業界に提供してい</w:t>
      </w:r>
      <w:r w:rsidRPr="00EE5205">
        <w:rPr>
          <w:rFonts w:ascii="MS Gothic" w:eastAsia="MS Gothic" w:hAnsi="MS Gothic" w:cs="Arial Unicode MS"/>
          <w:color w:val="auto"/>
          <w:sz w:val="20"/>
          <w:lang w:val="de-DE" w:eastAsia="de-DE"/>
        </w:rPr>
        <w:lastRenderedPageBreak/>
        <w:t>ます。ヘティヒのブランドは「It'sallinHettich」をモットーに掲げ、世界中のお客様のニーズに応じた総合的なサービスポートフォリオを展開しています。従来から事業活動すべてにおいて人間、社会、エコロジーにおける持続可能性を確保することを最優先事項としています。</w:t>
      </w:r>
      <w:hyperlink r:id="rId15" w:history="1">
        <w:r w:rsidRPr="00EE5205">
          <w:rPr>
            <w:rFonts w:ascii="MS Gothic" w:eastAsia="MS Gothic" w:hAnsi="MS Gothic" w:cs="Arial Unicode MS"/>
            <w:color w:val="auto"/>
            <w:sz w:val="20"/>
            <w:u w:val="single"/>
            <w:lang w:val="de-DE" w:eastAsia="de-DE"/>
          </w:rPr>
          <w:t>www.hettich.com</w:t>
        </w:r>
      </w:hyperlink>
    </w:p>
    <w:p w14:paraId="61442048" w14:textId="77777777" w:rsidR="00AD0524" w:rsidRDefault="00AD0524" w:rsidP="00E65479">
      <w:pPr>
        <w:suppressAutoHyphens/>
        <w:rPr>
          <w:rFonts w:ascii="MS Gothic" w:eastAsia="MS Gothic" w:hAnsi="MS Gothic" w:cs="Arial Unicode MS"/>
          <w:color w:val="auto"/>
          <w:sz w:val="20"/>
          <w:u w:val="single"/>
          <w:lang w:val="de-DE" w:eastAsia="ja-JP"/>
        </w:rPr>
      </w:pPr>
    </w:p>
    <w:p w14:paraId="05E5EC3B" w14:textId="77777777" w:rsidR="001C1E04" w:rsidRDefault="001C1E04" w:rsidP="00E65479">
      <w:pPr>
        <w:suppressAutoHyphens/>
        <w:rPr>
          <w:rFonts w:ascii="MS Gothic" w:eastAsia="MS Gothic" w:hAnsi="MS Gothic" w:cs="Arial Unicode MS"/>
          <w:color w:val="auto"/>
          <w:sz w:val="20"/>
          <w:u w:val="single"/>
          <w:lang w:val="de-DE" w:eastAsia="ja-JP"/>
        </w:rPr>
      </w:pPr>
    </w:p>
    <w:p w14:paraId="1821B740" w14:textId="77777777" w:rsidR="001C1E04" w:rsidRDefault="001C1E04" w:rsidP="00E65479">
      <w:pPr>
        <w:suppressAutoHyphens/>
        <w:rPr>
          <w:rFonts w:ascii="MS Gothic" w:eastAsia="MS Gothic" w:hAnsi="MS Gothic" w:cs="Arial Unicode MS"/>
          <w:color w:val="auto"/>
          <w:sz w:val="20"/>
          <w:u w:val="single"/>
          <w:lang w:val="de-DE" w:eastAsia="ja-JP"/>
        </w:rPr>
      </w:pPr>
    </w:p>
    <w:p w14:paraId="250451E0" w14:textId="77777777" w:rsidR="001C1E04" w:rsidRDefault="001C1E04" w:rsidP="00E65479">
      <w:pPr>
        <w:suppressAutoHyphens/>
        <w:rPr>
          <w:rFonts w:ascii="MS Gothic" w:eastAsia="MS Gothic" w:hAnsi="MS Gothic" w:cs="Arial Unicode MS"/>
          <w:color w:val="auto"/>
          <w:sz w:val="20"/>
          <w:u w:val="single"/>
          <w:lang w:val="de-DE" w:eastAsia="ja-JP"/>
        </w:rPr>
      </w:pPr>
    </w:p>
    <w:sectPr w:rsidR="001C1E04" w:rsidSect="00E05D73">
      <w:headerReference w:type="default" r:id="rId16"/>
      <w:footerReference w:type="default" r:id="rId17"/>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DBC4C" w14:textId="77777777" w:rsidR="00C0463E" w:rsidRDefault="00C0463E">
      <w:r>
        <w:separator/>
      </w:r>
    </w:p>
  </w:endnote>
  <w:endnote w:type="continuationSeparator" w:id="0">
    <w:p w14:paraId="55B7F8D7" w14:textId="77777777" w:rsidR="00C0463E" w:rsidRDefault="00C04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MS-Mincho">
    <w:altName w:val="游ゴシック"/>
    <w:panose1 w:val="00000000000000000000"/>
    <w:charset w:val="80"/>
    <w:family w:val="auto"/>
    <w:notTrueType/>
    <w:pitch w:val="default"/>
    <w:sig w:usb0="00000001" w:usb1="08070000" w:usb2="00000010" w:usb3="00000000" w:csb0="00020000"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A16B9" w14:textId="77777777" w:rsidR="006F175E" w:rsidRDefault="00BC10EF" w:rsidP="005F115D">
    <w:pPr>
      <w:pStyle w:val="Fuzeile"/>
      <w:tabs>
        <w:tab w:val="clear" w:pos="9072"/>
        <w:tab w:val="right" w:pos="10490"/>
      </w:tabs>
      <w:ind w:left="-1417"/>
    </w:pPr>
    <w:r>
      <w:rPr>
        <w:noProof/>
        <w:color w:val="FF0000"/>
        <w:lang w:val="de-DE" w:eastAsia="de-DE"/>
      </w:rPr>
      <mc:AlternateContent>
        <mc:Choice Requires="wps">
          <w:drawing>
            <wp:anchor distT="0" distB="0" distL="114300" distR="114300" simplePos="0" relativeHeight="251668992" behindDoc="0" locked="0" layoutInCell="0" allowOverlap="1" wp14:anchorId="46642943" wp14:editId="0B8FDB77">
              <wp:simplePos x="0" y="0"/>
              <wp:positionH relativeFrom="rightMargin">
                <wp:posOffset>1343660</wp:posOffset>
              </wp:positionH>
              <wp:positionV relativeFrom="page">
                <wp:posOffset>9531985</wp:posOffset>
              </wp:positionV>
              <wp:extent cx="554355" cy="243840"/>
              <wp:effectExtent l="0" t="0" r="1905"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EndPr/>
                          <w:sdtContent>
                            <w:p w14:paraId="2ED33E6E" w14:textId="0D9E46E6"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lang w:val="de-DE"/>
                                </w:rPr>
                                <w:t>7</w:t>
                              </w:r>
                              <w:r w:rsidRPr="006920FD">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42943" id="Rectangle 10" o:spid="_x0000_s1030" style="position:absolute;left:0;text-align:left;margin-left:105.8pt;margin-top:750.55pt;width:43.65pt;height:19.2pt;z-index:2516689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" o:allowincell="f" stroked="f">
              <v:textbo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EndPr/>
                    <w:sdtContent>
                      <w:p w14:paraId="2ED33E6E" w14:textId="0D9E46E6"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lang w:val="de-DE"/>
                          </w:rPr>
                          <w:t>7</w:t>
                        </w:r>
                        <w:r w:rsidRPr="006920FD">
                          <w:rPr>
                            <w:rFonts w:ascii="Agfa Rotis Sans Serif" w:eastAsiaTheme="majorEastAsia" w:hAnsi="Agfa Rotis Sans Serif" w:cstheme="majorBidi"/>
                            <w:sz w:val="22"/>
                            <w:szCs w:val="22"/>
                          </w:rPr>
                          <w:fldChar w:fldCharType="end"/>
                        </w:r>
                      </w:p>
                    </w:sdtContent>
                  </w:sdt>
                </w:txbxContent>
              </v:textbox>
              <w10:wrap anchorx="margin" anchory="page"/>
            </v:rect>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28E31BD4" wp14:editId="2BAF6550">
              <wp:simplePos x="0" y="0"/>
              <wp:positionH relativeFrom="column">
                <wp:posOffset>4647565</wp:posOffset>
              </wp:positionH>
              <wp:positionV relativeFrom="paragraph">
                <wp:posOffset>-3046730</wp:posOffset>
              </wp:positionV>
              <wp:extent cx="1828800" cy="189801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98015"/>
                      </a:xfrm>
                      <a:prstGeom prst="rect">
                        <a:avLst/>
                      </a:prstGeom>
                      <a:solidFill>
                        <a:srgbClr val="FFFFFF"/>
                      </a:solidFill>
                      <a:ln>
                        <a:noFill/>
                      </a:ln>
                    </wps:spPr>
                    <wps:txbx>
                      <w:txbxContent>
                        <w:p w14:paraId="688D485A" w14:textId="77777777" w:rsidR="00A25FF8" w:rsidRPr="00A25FF8" w:rsidRDefault="00A25FF8" w:rsidP="00A25FF8">
                          <w:pPr>
                            <w:spacing w:line="276" w:lineRule="auto"/>
                            <w:rPr>
                              <w:rFonts w:ascii="MS Gothic" w:eastAsia="MS Gothic" w:hAnsi="MS Gothic" w:cs="Arial"/>
                              <w:sz w:val="16"/>
                              <w:szCs w:val="16"/>
                              <w:lang w:val="de-DE" w:eastAsia="de-DE"/>
                            </w:rPr>
                          </w:pPr>
                          <w:r w:rsidRPr="00A25FF8">
                            <w:rPr>
                              <w:rFonts w:ascii="MS Gothic" w:eastAsia="MS Gothic" w:hAnsi="MS Gothic" w:cs="Arial" w:hint="eastAsia"/>
                              <w:sz w:val="16"/>
                              <w:szCs w:val="16"/>
                              <w:lang w:val="de-DE" w:eastAsia="de-DE"/>
                            </w:rPr>
                            <w:t>【問い合わせ先】</w:t>
                          </w:r>
                        </w:p>
                        <w:p w14:paraId="0F1D8D86" w14:textId="77777777" w:rsidR="00A25FF8" w:rsidRPr="00A25FF8" w:rsidRDefault="00A25FF8" w:rsidP="00A25FF8">
                          <w:pPr>
                            <w:spacing w:line="276" w:lineRule="auto"/>
                            <w:rPr>
                              <w:rFonts w:ascii="MS Gothic" w:eastAsia="MS Gothic" w:hAnsi="MS Gothic" w:cs="Arial"/>
                              <w:sz w:val="18"/>
                              <w:szCs w:val="18"/>
                              <w:lang w:val="de-DE" w:eastAsia="de-DE"/>
                            </w:rPr>
                          </w:pPr>
                          <w:r w:rsidRPr="00A25FF8">
                            <w:rPr>
                              <w:rFonts w:ascii="MS Gothic" w:eastAsia="MS Gothic" w:hAnsi="MS Gothic" w:cs="Arial" w:hint="eastAsia"/>
                              <w:sz w:val="18"/>
                              <w:szCs w:val="18"/>
                              <w:lang w:val="de-DE" w:eastAsia="de-DE"/>
                            </w:rPr>
                            <w:t>へティヒ・ジャパン株式会社</w:t>
                          </w:r>
                        </w:p>
                        <w:p w14:paraId="7BCB0593" w14:textId="42A6BD89" w:rsidR="00A25FF8" w:rsidRPr="00A25FF8" w:rsidRDefault="00A25FF8" w:rsidP="00A25FF8">
                          <w:pPr>
                            <w:spacing w:line="276" w:lineRule="auto"/>
                            <w:rPr>
                              <w:rFonts w:ascii="MS Gothic" w:eastAsia="MS Gothic" w:hAnsi="MS Gothic" w:cs="Arial"/>
                              <w:sz w:val="16"/>
                              <w:szCs w:val="16"/>
                              <w:lang w:val="de-DE" w:eastAsia="de-DE"/>
                            </w:rPr>
                          </w:pPr>
                          <w:r w:rsidRPr="00A25FF8">
                            <w:rPr>
                              <w:rFonts w:ascii="MS Gothic" w:eastAsia="MS Gothic" w:hAnsi="MS Gothic" w:cs="Arial" w:hint="eastAsia"/>
                              <w:sz w:val="16"/>
                              <w:szCs w:val="16"/>
                              <w:lang w:val="de-DE" w:eastAsia="de-DE"/>
                            </w:rPr>
                            <w:t>マーケティング部</w:t>
                          </w:r>
                        </w:p>
                        <w:p w14:paraId="36A1C593" w14:textId="77777777" w:rsidR="00A25FF8" w:rsidRPr="00A25FF8" w:rsidRDefault="00A25FF8" w:rsidP="00A25FF8">
                          <w:pPr>
                            <w:spacing w:line="276" w:lineRule="auto"/>
                            <w:rPr>
                              <w:rFonts w:ascii="MS Gothic" w:eastAsia="MS Gothic" w:hAnsi="MS Gothic" w:cs="Arial"/>
                              <w:sz w:val="16"/>
                              <w:szCs w:val="16"/>
                              <w:lang w:val="de-DE" w:eastAsia="de-DE"/>
                            </w:rPr>
                          </w:pPr>
                          <w:r w:rsidRPr="00A25FF8">
                            <w:rPr>
                              <w:rFonts w:ascii="MS Gothic" w:eastAsia="MS Gothic" w:hAnsi="MS Gothic" w:cs="Arial"/>
                              <w:sz w:val="16"/>
                              <w:szCs w:val="16"/>
                              <w:lang w:val="de-DE" w:eastAsia="de-DE"/>
                            </w:rPr>
                            <w:t>Tel</w:t>
                          </w:r>
                          <w:r w:rsidRPr="00A25FF8">
                            <w:rPr>
                              <w:rFonts w:ascii="MS Gothic" w:eastAsia="MS Gothic" w:hAnsi="MS Gothic" w:cs="Arial" w:hint="eastAsia"/>
                              <w:sz w:val="16"/>
                              <w:szCs w:val="16"/>
                              <w:lang w:val="de-DE" w:eastAsia="de-DE"/>
                            </w:rPr>
                            <w:t>:</w:t>
                          </w:r>
                          <w:r w:rsidRPr="00A25FF8">
                            <w:rPr>
                              <w:rFonts w:ascii="MS Gothic" w:eastAsia="MS Gothic" w:hAnsi="MS Gothic" w:cs="Arial"/>
                              <w:sz w:val="16"/>
                              <w:szCs w:val="16"/>
                              <w:lang w:val="de-DE" w:eastAsia="de-DE"/>
                            </w:rPr>
                            <w:t>03-5283-2977</w:t>
                          </w:r>
                          <w:r w:rsidRPr="00A25FF8">
                            <w:rPr>
                              <w:rFonts w:ascii="MS Gothic" w:eastAsia="MS Gothic" w:hAnsi="MS Gothic" w:cs="Arial" w:hint="eastAsia"/>
                              <w:sz w:val="16"/>
                              <w:szCs w:val="16"/>
                              <w:lang w:val="de-DE" w:eastAsia="de-DE"/>
                            </w:rPr>
                            <w:t>（直通）</w:t>
                          </w:r>
                        </w:p>
                        <w:p w14:paraId="772564E7" w14:textId="2F9706D2" w:rsidR="00A25FF8" w:rsidRPr="00A25FF8" w:rsidRDefault="00A25FF8" w:rsidP="00A25FF8">
                          <w:pPr>
                            <w:spacing w:line="276" w:lineRule="auto"/>
                            <w:rPr>
                              <w:rFonts w:ascii="MS Gothic" w:eastAsia="MS Gothic" w:hAnsi="MS Gothic" w:cs="Arial"/>
                              <w:sz w:val="16"/>
                              <w:szCs w:val="16"/>
                              <w:lang w:val="de-DE" w:eastAsia="de-DE"/>
                            </w:rPr>
                          </w:pPr>
                          <w:r w:rsidRPr="00A25FF8">
                            <w:rPr>
                              <w:rFonts w:ascii="MS Gothic" w:eastAsia="MS Gothic" w:hAnsi="MS Gothic" w:cs="Arial"/>
                              <w:sz w:val="16"/>
                              <w:szCs w:val="16"/>
                              <w:lang w:val="de-DE" w:eastAsia="de-DE"/>
                            </w:rPr>
                            <w:t>e-mail</w:t>
                          </w:r>
                          <w:r w:rsidRPr="00A25FF8">
                            <w:rPr>
                              <w:rFonts w:ascii="MS Gothic" w:eastAsia="MS Gothic" w:hAnsi="MS Gothic" w:cs="Arial" w:hint="eastAsia"/>
                              <w:sz w:val="16"/>
                              <w:szCs w:val="16"/>
                              <w:lang w:val="de-DE" w:eastAsia="de-DE"/>
                            </w:rPr>
                            <w:t>：</w:t>
                          </w:r>
                          <w:r w:rsidR="00A25F8F" w:rsidRPr="00A25F8F">
                            <w:rPr>
                              <w:rFonts w:ascii="MS Gothic" w:eastAsia="MS Gothic" w:hAnsi="MS Gothic" w:cs="Arial"/>
                              <w:sz w:val="16"/>
                              <w:szCs w:val="16"/>
                              <w:lang w:val="de-DE" w:eastAsia="de-DE"/>
                            </w:rPr>
                            <w:t>info-japan@hettich.com</w:t>
                          </w:r>
                        </w:p>
                        <w:p w14:paraId="47D32D68" w14:textId="77777777" w:rsidR="00EE232B" w:rsidRPr="00A25FF8" w:rsidRDefault="00EE232B" w:rsidP="003153CC">
                          <w:pPr>
                            <w:rPr>
                              <w:rFonts w:ascii="Agfa Rotis Sans Serif" w:hAnsi="Agfa Rotis Sans Serif" w:cs="Arial"/>
                              <w:sz w:val="16"/>
                              <w:szCs w:val="16"/>
                              <w:lang w:val="de-DE"/>
                            </w:rPr>
                          </w:pPr>
                        </w:p>
                        <w:p w14:paraId="27FF8E23" w14:textId="77777777" w:rsidR="00AB4ED6" w:rsidRDefault="00AB4ED6" w:rsidP="00AB4ED6">
                          <w:pPr>
                            <w:rPr>
                              <w:rFonts w:ascii="Agfa Rotis Sans Serif Ex Bold" w:hAnsi="Agfa Rotis Sans Serif Ex Bold"/>
                              <w:sz w:val="20"/>
                            </w:rPr>
                          </w:pPr>
                          <w:r w:rsidRPr="00F3668E">
                            <w:rPr>
                              <w:rFonts w:ascii="Agfa Rotis Sans Serif Ex Bold" w:hAnsi="Agfa Rotis Sans Serif Ex Bold"/>
                              <w:sz w:val="20"/>
                            </w:rPr>
                            <w:t>PR_</w:t>
                          </w:r>
                          <w:r>
                            <w:rPr>
                              <w:rFonts w:ascii="Agfa Rotis Sans Serif Ex Bold" w:hAnsi="Agfa Rotis Sans Serif Ex Bold"/>
                              <w:sz w:val="20"/>
                            </w:rPr>
                            <w:t>032025</w:t>
                          </w:r>
                        </w:p>
                        <w:p w14:paraId="0AC9C6A8" w14:textId="77777777" w:rsidR="006920FD" w:rsidRDefault="006920FD" w:rsidP="003153CC">
                          <w:pPr>
                            <w:rPr>
                              <w:rFonts w:ascii="Agfa Rotis Sans Serif Ex Bold" w:hAnsi="Agfa Rotis Sans Serif Ex Bold"/>
                              <w:sz w:val="20"/>
                            </w:rPr>
                          </w:pPr>
                        </w:p>
                        <w:p w14:paraId="79D6CC08" w14:textId="77777777" w:rsidR="006920FD" w:rsidRPr="00F3668E" w:rsidRDefault="006920FD" w:rsidP="003153CC">
                          <w:pPr>
                            <w:rPr>
                              <w:rFonts w:ascii="Agfa Rotis Sans Serif Ex Bold" w:hAnsi="Agfa Rotis Sans Serif Ex Bold"/>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E31BD4" id="_x0000_t202" coordsize="21600,21600" o:spt="202" path="m,l,21600r21600,l21600,xe">
              <v:stroke joinstyle="miter"/>
              <v:path gradientshapeok="t" o:connecttype="rect"/>
            </v:shapetype>
            <v:shape id="Textfeld 1" o:spid="_x0000_s1031" type="#_x0000_t202" style="position:absolute;left:0;text-align:left;margin-left:365.95pt;margin-top:-239.9pt;width:2in;height:14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" stroked="f">
              <v:textbox>
                <w:txbxContent>
                  <w:p w14:paraId="688D485A"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hint="eastAsia"/>
                        <w:sz w:val="16"/>
                        <w:szCs w:val="16"/>
                        <w:lang w:val="de-DE" w:eastAsia="de-DE"/>
                      </w:rPr>
                      <w:t>【問い合わせ先】</w:t>
                    </w:r>
                  </w:p>
                  <w:p w14:paraId="0F1D8D86" w14:textId="77777777" w:rsidR="00A25FF8" w:rsidRPr="00A25FF8" w:rsidRDefault="00A25FF8" w:rsidP="00A25FF8">
                    <w:pPr>
                      <w:spacing w:line="276" w:lineRule="auto"/>
                      <w:rPr>
                        <w:rFonts w:ascii="ＭＳ ゴシック" w:eastAsia="ＭＳ ゴシック" w:hAnsi="ＭＳ ゴシック" w:cs="Arial"/>
                        <w:sz w:val="18"/>
                        <w:szCs w:val="18"/>
                        <w:lang w:val="de-DE" w:eastAsia="de-DE"/>
                      </w:rPr>
                    </w:pPr>
                    <w:r w:rsidRPr="00A25FF8">
                      <w:rPr>
                        <w:rFonts w:ascii="ＭＳ ゴシック" w:eastAsia="ＭＳ ゴシック" w:hAnsi="ＭＳ ゴシック" w:cs="Arial" w:hint="eastAsia"/>
                        <w:sz w:val="18"/>
                        <w:szCs w:val="18"/>
                        <w:lang w:val="de-DE" w:eastAsia="de-DE"/>
                      </w:rPr>
                      <w:t>へティヒ・ジャパン株式会社</w:t>
                    </w:r>
                  </w:p>
                  <w:p w14:paraId="7BCB0593" w14:textId="42A6BD89"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hint="eastAsia"/>
                        <w:sz w:val="16"/>
                        <w:szCs w:val="16"/>
                        <w:lang w:val="de-DE" w:eastAsia="de-DE"/>
                      </w:rPr>
                      <w:t>マーケティング部</w:t>
                    </w:r>
                  </w:p>
                  <w:p w14:paraId="36A1C593"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sz w:val="16"/>
                        <w:szCs w:val="16"/>
                        <w:lang w:val="de-DE" w:eastAsia="de-DE"/>
                      </w:rPr>
                      <w:t>Tel</w:t>
                    </w:r>
                    <w:r w:rsidRPr="00A25FF8">
                      <w:rPr>
                        <w:rFonts w:ascii="ＭＳ ゴシック" w:eastAsia="ＭＳ ゴシック" w:hAnsi="ＭＳ ゴシック" w:cs="Arial" w:hint="eastAsia"/>
                        <w:sz w:val="16"/>
                        <w:szCs w:val="16"/>
                        <w:lang w:val="de-DE" w:eastAsia="de-DE"/>
                      </w:rPr>
                      <w:t>:</w:t>
                    </w:r>
                    <w:r w:rsidRPr="00A25FF8">
                      <w:rPr>
                        <w:rFonts w:ascii="ＭＳ ゴシック" w:eastAsia="ＭＳ ゴシック" w:hAnsi="ＭＳ ゴシック" w:cs="Arial"/>
                        <w:sz w:val="16"/>
                        <w:szCs w:val="16"/>
                        <w:lang w:val="de-DE" w:eastAsia="de-DE"/>
                      </w:rPr>
                      <w:t>03-5283-2977</w:t>
                    </w:r>
                    <w:r w:rsidRPr="00A25FF8">
                      <w:rPr>
                        <w:rFonts w:ascii="ＭＳ ゴシック" w:eastAsia="ＭＳ ゴシック" w:hAnsi="ＭＳ ゴシック" w:cs="Arial" w:hint="eastAsia"/>
                        <w:sz w:val="16"/>
                        <w:szCs w:val="16"/>
                        <w:lang w:val="de-DE" w:eastAsia="de-DE"/>
                      </w:rPr>
                      <w:t>（直通）</w:t>
                    </w:r>
                  </w:p>
                  <w:p w14:paraId="772564E7" w14:textId="2F9706D2"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sz w:val="16"/>
                        <w:szCs w:val="16"/>
                        <w:lang w:val="de-DE" w:eastAsia="de-DE"/>
                      </w:rPr>
                      <w:t>e-mail</w:t>
                    </w:r>
                    <w:r w:rsidRPr="00A25FF8">
                      <w:rPr>
                        <w:rFonts w:ascii="ＭＳ ゴシック" w:eastAsia="ＭＳ ゴシック" w:hAnsi="ＭＳ ゴシック" w:cs="Arial" w:hint="eastAsia"/>
                        <w:sz w:val="16"/>
                        <w:szCs w:val="16"/>
                        <w:lang w:val="de-DE" w:eastAsia="de-DE"/>
                      </w:rPr>
                      <w:t>：</w:t>
                    </w:r>
                    <w:r w:rsidR="00A25F8F" w:rsidRPr="00A25F8F">
                      <w:rPr>
                        <w:rFonts w:ascii="ＭＳ ゴシック" w:eastAsia="ＭＳ ゴシック" w:hAnsi="ＭＳ ゴシック" w:cs="Arial"/>
                        <w:sz w:val="16"/>
                        <w:szCs w:val="16"/>
                        <w:lang w:val="de-DE" w:eastAsia="de-DE"/>
                      </w:rPr>
                      <w:t>info-japan@hettich.com</w:t>
                    </w:r>
                  </w:p>
                  <w:p w14:paraId="47D32D68" w14:textId="77777777" w:rsidR="00EE232B" w:rsidRPr="00A25FF8" w:rsidRDefault="00EE232B" w:rsidP="003153CC">
                    <w:pPr>
                      <w:rPr>
                        <w:rFonts w:ascii="Agfa Rotis Sans Serif" w:hAnsi="Agfa Rotis Sans Serif" w:cs="Arial"/>
                        <w:sz w:val="16"/>
                        <w:szCs w:val="16"/>
                        <w:lang w:val="de-DE"/>
                      </w:rPr>
                    </w:pPr>
                  </w:p>
                  <w:p w14:paraId="27FF8E23" w14:textId="77777777" w:rsidR="00AB4ED6" w:rsidRDefault="00AB4ED6" w:rsidP="00AB4ED6">
                    <w:pPr>
                      <w:rPr>
                        <w:rFonts w:ascii="Agfa Rotis Sans Serif Ex Bold" w:hAnsi="Agfa Rotis Sans Serif Ex Bold"/>
                        <w:sz w:val="20"/>
                      </w:rPr>
                    </w:pPr>
                    <w:r w:rsidRPr="00F3668E">
                      <w:rPr>
                        <w:rFonts w:ascii="Agfa Rotis Sans Serif Ex Bold" w:hAnsi="Agfa Rotis Sans Serif Ex Bold"/>
                        <w:sz w:val="20"/>
                      </w:rPr>
                      <w:t>PR_</w:t>
                    </w:r>
                    <w:r>
                      <w:rPr>
                        <w:rFonts w:ascii="Agfa Rotis Sans Serif Ex Bold" w:hAnsi="Agfa Rotis Sans Serif Ex Bold"/>
                        <w:sz w:val="20"/>
                      </w:rPr>
                      <w:t>032025</w:t>
                    </w:r>
                  </w:p>
                  <w:p w14:paraId="0AC9C6A8" w14:textId="77777777" w:rsidR="006920FD" w:rsidRDefault="006920FD" w:rsidP="003153CC">
                    <w:pPr>
                      <w:rPr>
                        <w:rFonts w:ascii="Agfa Rotis Sans Serif Ex Bold" w:hAnsi="Agfa Rotis Sans Serif Ex Bold"/>
                        <w:sz w:val="20"/>
                      </w:rPr>
                    </w:pPr>
                  </w:p>
                  <w:p w14:paraId="79D6CC08" w14:textId="77777777" w:rsidR="006920FD" w:rsidRPr="00F3668E" w:rsidRDefault="006920FD" w:rsidP="003153CC">
                    <w:pPr>
                      <w:rPr>
                        <w:rFonts w:ascii="Agfa Rotis Sans Serif Ex Bold" w:hAnsi="Agfa Rotis Sans Serif Ex Bold"/>
                        <w:sz w:val="2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85E86" w14:textId="77777777" w:rsidR="00C0463E" w:rsidRDefault="00C0463E">
      <w:r>
        <w:separator/>
      </w:r>
    </w:p>
  </w:footnote>
  <w:footnote w:type="continuationSeparator" w:id="0">
    <w:p w14:paraId="44ED0A15" w14:textId="77777777" w:rsidR="00C0463E" w:rsidRDefault="00C04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5CC30" w14:textId="77777777" w:rsidR="001B2CB6" w:rsidRPr="006135E1" w:rsidRDefault="00BC10EF" w:rsidP="005F115D">
    <w:pPr>
      <w:pStyle w:val="Kopfzeile"/>
      <w:ind w:left="-1417"/>
      <w:rPr>
        <w:color w:val="FF0000"/>
      </w:rPr>
    </w:pPr>
    <w:r>
      <w:rPr>
        <w:noProof/>
        <w:lang w:val="de-DE" w:eastAsia="de-DE"/>
      </w:rPr>
      <mc:AlternateContent>
        <mc:Choice Requires="wps">
          <w:drawing>
            <wp:anchor distT="0" distB="0" distL="114300" distR="114300" simplePos="0" relativeHeight="251660800" behindDoc="0" locked="0" layoutInCell="0" allowOverlap="1" wp14:anchorId="5B8906B5" wp14:editId="32D32A4B">
              <wp:simplePos x="0" y="0"/>
              <wp:positionH relativeFrom="rightMargin">
                <wp:posOffset>6891655</wp:posOffset>
              </wp:positionH>
              <wp:positionV relativeFrom="margin">
                <wp:posOffset>9337675</wp:posOffset>
              </wp:positionV>
              <wp:extent cx="443230" cy="318770"/>
              <wp:effectExtent l="0" t="0" r="0" b="0"/>
              <wp:wrapNone/>
              <wp:docPr id="11"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15F2C1C4" w14:textId="5023D1A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906B5" id="Rechteck 3" o:spid="_x0000_s1026" style="position:absolute;left:0;text-align:left;margin-left:542.65pt;margin-top:735.25pt;width:34.9pt;height:25.1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g77QEAAL8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15F2C1C4" w14:textId="5023D1A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ED72F6">
      <w:rPr>
        <w:noProof/>
        <w:lang w:val="de-DE" w:eastAsia="de-DE"/>
      </w:rPr>
      <w:drawing>
        <wp:anchor distT="0" distB="0" distL="114300" distR="114300" simplePos="0" relativeHeight="251658752" behindDoc="1" locked="0" layoutInCell="1" allowOverlap="1" wp14:anchorId="6A0A3F3C" wp14:editId="2628BF49">
          <wp:simplePos x="0" y="0"/>
          <wp:positionH relativeFrom="column">
            <wp:posOffset>4749165</wp:posOffset>
          </wp:positionH>
          <wp:positionV relativeFrom="paragraph">
            <wp:posOffset>237490</wp:posOffset>
          </wp:positionV>
          <wp:extent cx="1036800" cy="648000"/>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800" cy="64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C734EA" w14:textId="77777777" w:rsidR="006F175E" w:rsidRDefault="00782242" w:rsidP="005F115D">
    <w:pPr>
      <w:pStyle w:val="Kopfzeile"/>
      <w:ind w:left="-1417"/>
    </w:pPr>
    <w:r>
      <w:t xml:space="preserve">                   </w:t>
    </w:r>
    <w:r w:rsidR="00BC10EF">
      <w:rPr>
        <w:noProof/>
        <w:lang w:val="de-DE" w:eastAsia="de-DE"/>
      </w:rPr>
      <mc:AlternateContent>
        <mc:Choice Requires="wps">
          <w:drawing>
            <wp:anchor distT="0" distB="0" distL="114300" distR="114300" simplePos="0" relativeHeight="251666944" behindDoc="0" locked="0" layoutInCell="0" allowOverlap="1" wp14:anchorId="043F08DF" wp14:editId="01441314">
              <wp:simplePos x="0" y="0"/>
              <wp:positionH relativeFrom="rightMargin">
                <wp:posOffset>6891655</wp:posOffset>
              </wp:positionH>
              <wp:positionV relativeFrom="margin">
                <wp:posOffset>9337675</wp:posOffset>
              </wp:positionV>
              <wp:extent cx="443230" cy="318770"/>
              <wp:effectExtent l="0" t="0" r="0" b="0"/>
              <wp:wrapNone/>
              <wp:docPr id="10"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EndPr/>
                          <w:sdtContent>
                            <w:p w14:paraId="2F3429B7" w14:textId="3CB5055E"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F08DF" id="_x0000_s1027" style="position:absolute;left:0;text-align:left;margin-left:542.65pt;margin-top:735.25pt;width:34.9pt;height:25.1pt;z-index:2516669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hgR8AEAAMY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" o:allowincell="f" stroked="f">
              <v:textbo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EndPr/>
                    <w:sdtContent>
                      <w:p w14:paraId="2F3429B7" w14:textId="3CB5055E"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4896" behindDoc="0" locked="0" layoutInCell="0" allowOverlap="1" wp14:anchorId="2B9CA55B" wp14:editId="33806BA7">
              <wp:simplePos x="0" y="0"/>
              <wp:positionH relativeFrom="rightMargin">
                <wp:posOffset>6891655</wp:posOffset>
              </wp:positionH>
              <wp:positionV relativeFrom="margin">
                <wp:posOffset>9337675</wp:posOffset>
              </wp:positionV>
              <wp:extent cx="443230" cy="318770"/>
              <wp:effectExtent l="0" t="0" r="0" b="0"/>
              <wp:wrapNone/>
              <wp:docPr id="9"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EndPr/>
                          <w:sdtContent>
                            <w:p w14:paraId="1A43F264" w14:textId="7B5ED19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CA55B" id="_x0000_s1028" style="position:absolute;left:0;text-align:left;margin-left:542.65pt;margin-top:735.25pt;width:34.9pt;height:25.1pt;z-index:2516648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3b/8gEAAMY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" o:allowincell="f" stroked="f">
              <v:textbo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EndPr/>
                    <w:sdtContent>
                      <w:p w14:paraId="1A43F264" w14:textId="7B5ED19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2848" behindDoc="0" locked="0" layoutInCell="0" allowOverlap="1" wp14:anchorId="60AEB19B" wp14:editId="28E077E4">
              <wp:simplePos x="0" y="0"/>
              <wp:positionH relativeFrom="rightMargin">
                <wp:posOffset>6891655</wp:posOffset>
              </wp:positionH>
              <wp:positionV relativeFrom="margin">
                <wp:posOffset>9337675</wp:posOffset>
              </wp:positionV>
              <wp:extent cx="443230" cy="3187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EndPr/>
                          <w:sdtContent>
                            <w:p w14:paraId="666E0E8F" w14:textId="66D76625"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EB19B" id="_x0000_s1029" style="position:absolute;left:0;text-align:left;margin-left:542.65pt;margin-top:735.25pt;width:34.9pt;height:25.1pt;z-index:2516628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" o:allowincell="f" stroked="f">
              <v:textbo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EndPr/>
                    <w:sdtContent>
                      <w:p w14:paraId="666E0E8F" w14:textId="66D76625"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27688081">
    <w:abstractNumId w:val="0"/>
  </w:num>
  <w:num w:numId="2" w16cid:durableId="16679800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2C94"/>
    <w:rsid w:val="00017980"/>
    <w:rsid w:val="00020E95"/>
    <w:rsid w:val="0002101A"/>
    <w:rsid w:val="00022380"/>
    <w:rsid w:val="00024419"/>
    <w:rsid w:val="00024512"/>
    <w:rsid w:val="00024741"/>
    <w:rsid w:val="00025DEB"/>
    <w:rsid w:val="00026658"/>
    <w:rsid w:val="00030063"/>
    <w:rsid w:val="000301AE"/>
    <w:rsid w:val="00031A65"/>
    <w:rsid w:val="00032952"/>
    <w:rsid w:val="00032B24"/>
    <w:rsid w:val="00032CD7"/>
    <w:rsid w:val="0003312D"/>
    <w:rsid w:val="00036CAD"/>
    <w:rsid w:val="00037611"/>
    <w:rsid w:val="00037739"/>
    <w:rsid w:val="000405EC"/>
    <w:rsid w:val="00040FDC"/>
    <w:rsid w:val="00041F5D"/>
    <w:rsid w:val="00044245"/>
    <w:rsid w:val="00044F8C"/>
    <w:rsid w:val="00045378"/>
    <w:rsid w:val="00046C6B"/>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143"/>
    <w:rsid w:val="0006689A"/>
    <w:rsid w:val="00066D5E"/>
    <w:rsid w:val="000670F4"/>
    <w:rsid w:val="000672DA"/>
    <w:rsid w:val="000703BE"/>
    <w:rsid w:val="000715E1"/>
    <w:rsid w:val="00072478"/>
    <w:rsid w:val="0007278F"/>
    <w:rsid w:val="000739DA"/>
    <w:rsid w:val="00075C70"/>
    <w:rsid w:val="00075C8A"/>
    <w:rsid w:val="00076A29"/>
    <w:rsid w:val="000776D3"/>
    <w:rsid w:val="000800C4"/>
    <w:rsid w:val="00082317"/>
    <w:rsid w:val="00082B18"/>
    <w:rsid w:val="000835F9"/>
    <w:rsid w:val="00085B4A"/>
    <w:rsid w:val="00087DB3"/>
    <w:rsid w:val="00090466"/>
    <w:rsid w:val="00091D3B"/>
    <w:rsid w:val="000939A7"/>
    <w:rsid w:val="00093DF1"/>
    <w:rsid w:val="00094659"/>
    <w:rsid w:val="0009469D"/>
    <w:rsid w:val="00095077"/>
    <w:rsid w:val="000960C9"/>
    <w:rsid w:val="00097AEE"/>
    <w:rsid w:val="000A0796"/>
    <w:rsid w:val="000A1B7B"/>
    <w:rsid w:val="000A2CBD"/>
    <w:rsid w:val="000A3431"/>
    <w:rsid w:val="000A5409"/>
    <w:rsid w:val="000A5CBD"/>
    <w:rsid w:val="000A60E5"/>
    <w:rsid w:val="000A689F"/>
    <w:rsid w:val="000A6FF7"/>
    <w:rsid w:val="000B229C"/>
    <w:rsid w:val="000B3BBE"/>
    <w:rsid w:val="000B4D30"/>
    <w:rsid w:val="000B618B"/>
    <w:rsid w:val="000B62D1"/>
    <w:rsid w:val="000B7282"/>
    <w:rsid w:val="000C0158"/>
    <w:rsid w:val="000C09C6"/>
    <w:rsid w:val="000C0B5B"/>
    <w:rsid w:val="000C1460"/>
    <w:rsid w:val="000C1B90"/>
    <w:rsid w:val="000C2F61"/>
    <w:rsid w:val="000C3149"/>
    <w:rsid w:val="000C325C"/>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1E4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1E7E"/>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538E"/>
    <w:rsid w:val="001A6CB5"/>
    <w:rsid w:val="001A7E7A"/>
    <w:rsid w:val="001B0D02"/>
    <w:rsid w:val="001B25CA"/>
    <w:rsid w:val="001B2CB6"/>
    <w:rsid w:val="001B2E97"/>
    <w:rsid w:val="001B2FAD"/>
    <w:rsid w:val="001B3B46"/>
    <w:rsid w:val="001B3CF4"/>
    <w:rsid w:val="001B45A0"/>
    <w:rsid w:val="001B54E6"/>
    <w:rsid w:val="001C1E04"/>
    <w:rsid w:val="001C2B51"/>
    <w:rsid w:val="001C3B72"/>
    <w:rsid w:val="001C4A07"/>
    <w:rsid w:val="001C4D0D"/>
    <w:rsid w:val="001C60F2"/>
    <w:rsid w:val="001C717C"/>
    <w:rsid w:val="001C7477"/>
    <w:rsid w:val="001C7571"/>
    <w:rsid w:val="001C7A6F"/>
    <w:rsid w:val="001D0C17"/>
    <w:rsid w:val="001D2D5E"/>
    <w:rsid w:val="001D2DF8"/>
    <w:rsid w:val="001D5032"/>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703"/>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34EF"/>
    <w:rsid w:val="00264493"/>
    <w:rsid w:val="00264C39"/>
    <w:rsid w:val="0026549A"/>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6A0"/>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BA"/>
    <w:rsid w:val="002B3FCC"/>
    <w:rsid w:val="002B4B0A"/>
    <w:rsid w:val="002B5E66"/>
    <w:rsid w:val="002B71B2"/>
    <w:rsid w:val="002B7363"/>
    <w:rsid w:val="002B79CA"/>
    <w:rsid w:val="002B7A19"/>
    <w:rsid w:val="002B7F48"/>
    <w:rsid w:val="002C0556"/>
    <w:rsid w:val="002C2563"/>
    <w:rsid w:val="002C365D"/>
    <w:rsid w:val="002C3E17"/>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C5B"/>
    <w:rsid w:val="002E1ECE"/>
    <w:rsid w:val="002E2110"/>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3EEF"/>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19B"/>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147D"/>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2ED"/>
    <w:rsid w:val="003E0D35"/>
    <w:rsid w:val="003E17AB"/>
    <w:rsid w:val="003E1CFB"/>
    <w:rsid w:val="003E1F60"/>
    <w:rsid w:val="003E2F12"/>
    <w:rsid w:val="003E5AA8"/>
    <w:rsid w:val="003E5F3D"/>
    <w:rsid w:val="003E7127"/>
    <w:rsid w:val="003E736B"/>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AAE"/>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4D7B"/>
    <w:rsid w:val="00456879"/>
    <w:rsid w:val="00456C0F"/>
    <w:rsid w:val="00457B15"/>
    <w:rsid w:val="0046057A"/>
    <w:rsid w:val="00460E78"/>
    <w:rsid w:val="0046156D"/>
    <w:rsid w:val="00461570"/>
    <w:rsid w:val="0046186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05"/>
    <w:rsid w:val="00496319"/>
    <w:rsid w:val="004A116F"/>
    <w:rsid w:val="004A1F7E"/>
    <w:rsid w:val="004A276D"/>
    <w:rsid w:val="004A4CB3"/>
    <w:rsid w:val="004A4F97"/>
    <w:rsid w:val="004A6F92"/>
    <w:rsid w:val="004B2693"/>
    <w:rsid w:val="004B29B9"/>
    <w:rsid w:val="004B3254"/>
    <w:rsid w:val="004B485A"/>
    <w:rsid w:val="004B4E38"/>
    <w:rsid w:val="004B64CF"/>
    <w:rsid w:val="004B6DA6"/>
    <w:rsid w:val="004B77FC"/>
    <w:rsid w:val="004C0197"/>
    <w:rsid w:val="004C072C"/>
    <w:rsid w:val="004C0D9C"/>
    <w:rsid w:val="004C1013"/>
    <w:rsid w:val="004C1020"/>
    <w:rsid w:val="004C1683"/>
    <w:rsid w:val="004C172B"/>
    <w:rsid w:val="004C1A9D"/>
    <w:rsid w:val="004C1D72"/>
    <w:rsid w:val="004C5913"/>
    <w:rsid w:val="004C7592"/>
    <w:rsid w:val="004D1458"/>
    <w:rsid w:val="004D15C5"/>
    <w:rsid w:val="004D1B6C"/>
    <w:rsid w:val="004D21DE"/>
    <w:rsid w:val="004D4120"/>
    <w:rsid w:val="004E007B"/>
    <w:rsid w:val="004E0B6C"/>
    <w:rsid w:val="004E12B8"/>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2B56"/>
    <w:rsid w:val="00506335"/>
    <w:rsid w:val="00507175"/>
    <w:rsid w:val="0050782E"/>
    <w:rsid w:val="0051132C"/>
    <w:rsid w:val="00511691"/>
    <w:rsid w:val="005121AA"/>
    <w:rsid w:val="00512841"/>
    <w:rsid w:val="0051296A"/>
    <w:rsid w:val="0051400F"/>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149"/>
    <w:rsid w:val="00533434"/>
    <w:rsid w:val="0053408C"/>
    <w:rsid w:val="00535EA3"/>
    <w:rsid w:val="005376A2"/>
    <w:rsid w:val="00537962"/>
    <w:rsid w:val="005425A2"/>
    <w:rsid w:val="00542D2F"/>
    <w:rsid w:val="00542DA6"/>
    <w:rsid w:val="00545165"/>
    <w:rsid w:val="00551326"/>
    <w:rsid w:val="0055156A"/>
    <w:rsid w:val="00552A3D"/>
    <w:rsid w:val="00553E29"/>
    <w:rsid w:val="005563B9"/>
    <w:rsid w:val="00556C54"/>
    <w:rsid w:val="00557E5F"/>
    <w:rsid w:val="00561540"/>
    <w:rsid w:val="005620EC"/>
    <w:rsid w:val="005637E8"/>
    <w:rsid w:val="005650C0"/>
    <w:rsid w:val="00566256"/>
    <w:rsid w:val="00567ED1"/>
    <w:rsid w:val="00570781"/>
    <w:rsid w:val="0057158F"/>
    <w:rsid w:val="00571996"/>
    <w:rsid w:val="00572674"/>
    <w:rsid w:val="00572A6F"/>
    <w:rsid w:val="005732A2"/>
    <w:rsid w:val="00574806"/>
    <w:rsid w:val="00574E0F"/>
    <w:rsid w:val="00575196"/>
    <w:rsid w:val="0057685D"/>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5922"/>
    <w:rsid w:val="005A6075"/>
    <w:rsid w:val="005A63FE"/>
    <w:rsid w:val="005A6B3D"/>
    <w:rsid w:val="005A6E98"/>
    <w:rsid w:val="005A78E2"/>
    <w:rsid w:val="005A78E3"/>
    <w:rsid w:val="005A7BE7"/>
    <w:rsid w:val="005B00CA"/>
    <w:rsid w:val="005B0D57"/>
    <w:rsid w:val="005B24C9"/>
    <w:rsid w:val="005B253D"/>
    <w:rsid w:val="005B2C77"/>
    <w:rsid w:val="005B31AF"/>
    <w:rsid w:val="005B33F2"/>
    <w:rsid w:val="005B355F"/>
    <w:rsid w:val="005B4B68"/>
    <w:rsid w:val="005B4D66"/>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6CB8"/>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84A"/>
    <w:rsid w:val="00614ED8"/>
    <w:rsid w:val="00614F3B"/>
    <w:rsid w:val="00615B5B"/>
    <w:rsid w:val="0061741E"/>
    <w:rsid w:val="00617D33"/>
    <w:rsid w:val="00620A26"/>
    <w:rsid w:val="006211FB"/>
    <w:rsid w:val="006223CC"/>
    <w:rsid w:val="0062364A"/>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4D45"/>
    <w:rsid w:val="00645FBE"/>
    <w:rsid w:val="00647B5F"/>
    <w:rsid w:val="0065123D"/>
    <w:rsid w:val="00651D4A"/>
    <w:rsid w:val="006534FC"/>
    <w:rsid w:val="0065376F"/>
    <w:rsid w:val="00653C58"/>
    <w:rsid w:val="006562C6"/>
    <w:rsid w:val="00657382"/>
    <w:rsid w:val="00661865"/>
    <w:rsid w:val="006626C3"/>
    <w:rsid w:val="006654F3"/>
    <w:rsid w:val="00665A27"/>
    <w:rsid w:val="00666266"/>
    <w:rsid w:val="006704C5"/>
    <w:rsid w:val="00670F0A"/>
    <w:rsid w:val="00672FCB"/>
    <w:rsid w:val="00673643"/>
    <w:rsid w:val="00673784"/>
    <w:rsid w:val="00680D0B"/>
    <w:rsid w:val="00681304"/>
    <w:rsid w:val="006820C9"/>
    <w:rsid w:val="00683020"/>
    <w:rsid w:val="006839C5"/>
    <w:rsid w:val="00683DE4"/>
    <w:rsid w:val="00686470"/>
    <w:rsid w:val="00686C40"/>
    <w:rsid w:val="006902A5"/>
    <w:rsid w:val="00691358"/>
    <w:rsid w:val="00691E89"/>
    <w:rsid w:val="006920FD"/>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2B46"/>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55AE"/>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0246"/>
    <w:rsid w:val="007229B3"/>
    <w:rsid w:val="00726544"/>
    <w:rsid w:val="007274B1"/>
    <w:rsid w:val="00730286"/>
    <w:rsid w:val="007309E1"/>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4B73"/>
    <w:rsid w:val="00766334"/>
    <w:rsid w:val="00766E6A"/>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4FC0"/>
    <w:rsid w:val="007B5F7A"/>
    <w:rsid w:val="007B632E"/>
    <w:rsid w:val="007B6732"/>
    <w:rsid w:val="007B6961"/>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386"/>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568F8"/>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1AB0"/>
    <w:rsid w:val="008929DB"/>
    <w:rsid w:val="00893997"/>
    <w:rsid w:val="00895491"/>
    <w:rsid w:val="0089692C"/>
    <w:rsid w:val="008A035C"/>
    <w:rsid w:val="008A0782"/>
    <w:rsid w:val="008A0BFF"/>
    <w:rsid w:val="008A0FE3"/>
    <w:rsid w:val="008A1AE1"/>
    <w:rsid w:val="008A2FB8"/>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22B0"/>
    <w:rsid w:val="008E5F62"/>
    <w:rsid w:val="008E7429"/>
    <w:rsid w:val="008E7C60"/>
    <w:rsid w:val="008F1D09"/>
    <w:rsid w:val="008F1E69"/>
    <w:rsid w:val="008F23B6"/>
    <w:rsid w:val="008F2489"/>
    <w:rsid w:val="008F356C"/>
    <w:rsid w:val="008F4848"/>
    <w:rsid w:val="008F4D64"/>
    <w:rsid w:val="008F5D6E"/>
    <w:rsid w:val="008F7129"/>
    <w:rsid w:val="00901326"/>
    <w:rsid w:val="00901468"/>
    <w:rsid w:val="009028B7"/>
    <w:rsid w:val="00902B30"/>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4DAA"/>
    <w:rsid w:val="00925056"/>
    <w:rsid w:val="00926301"/>
    <w:rsid w:val="009267B5"/>
    <w:rsid w:val="00926BD8"/>
    <w:rsid w:val="00926BED"/>
    <w:rsid w:val="00926C9D"/>
    <w:rsid w:val="009273B6"/>
    <w:rsid w:val="00927B3C"/>
    <w:rsid w:val="00930BAE"/>
    <w:rsid w:val="00931946"/>
    <w:rsid w:val="00932F75"/>
    <w:rsid w:val="00933328"/>
    <w:rsid w:val="00933683"/>
    <w:rsid w:val="00933965"/>
    <w:rsid w:val="00933AE9"/>
    <w:rsid w:val="00934464"/>
    <w:rsid w:val="009344B0"/>
    <w:rsid w:val="00935710"/>
    <w:rsid w:val="0093596D"/>
    <w:rsid w:val="00935B97"/>
    <w:rsid w:val="00935BC7"/>
    <w:rsid w:val="0094160D"/>
    <w:rsid w:val="00941BFD"/>
    <w:rsid w:val="00941C14"/>
    <w:rsid w:val="00942396"/>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762"/>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7DC4"/>
    <w:rsid w:val="009A0853"/>
    <w:rsid w:val="009A0C4F"/>
    <w:rsid w:val="009A2444"/>
    <w:rsid w:val="009A39EA"/>
    <w:rsid w:val="009A4571"/>
    <w:rsid w:val="009A4E87"/>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07C"/>
    <w:rsid w:val="00A05AF2"/>
    <w:rsid w:val="00A10E00"/>
    <w:rsid w:val="00A115B1"/>
    <w:rsid w:val="00A12456"/>
    <w:rsid w:val="00A1420A"/>
    <w:rsid w:val="00A14375"/>
    <w:rsid w:val="00A1587B"/>
    <w:rsid w:val="00A16697"/>
    <w:rsid w:val="00A206AE"/>
    <w:rsid w:val="00A237A7"/>
    <w:rsid w:val="00A239E5"/>
    <w:rsid w:val="00A239E6"/>
    <w:rsid w:val="00A23A1A"/>
    <w:rsid w:val="00A25510"/>
    <w:rsid w:val="00A25F8F"/>
    <w:rsid w:val="00A25FF8"/>
    <w:rsid w:val="00A277E5"/>
    <w:rsid w:val="00A27812"/>
    <w:rsid w:val="00A27B50"/>
    <w:rsid w:val="00A27FB8"/>
    <w:rsid w:val="00A30C79"/>
    <w:rsid w:val="00A30E52"/>
    <w:rsid w:val="00A31E1E"/>
    <w:rsid w:val="00A32F93"/>
    <w:rsid w:val="00A33356"/>
    <w:rsid w:val="00A349C5"/>
    <w:rsid w:val="00A35136"/>
    <w:rsid w:val="00A358F5"/>
    <w:rsid w:val="00A40563"/>
    <w:rsid w:val="00A42039"/>
    <w:rsid w:val="00A42362"/>
    <w:rsid w:val="00A42B32"/>
    <w:rsid w:val="00A42B43"/>
    <w:rsid w:val="00A43B98"/>
    <w:rsid w:val="00A43CFE"/>
    <w:rsid w:val="00A440B1"/>
    <w:rsid w:val="00A4437C"/>
    <w:rsid w:val="00A4660B"/>
    <w:rsid w:val="00A4791C"/>
    <w:rsid w:val="00A5006A"/>
    <w:rsid w:val="00A50131"/>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8B6"/>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4ED6"/>
    <w:rsid w:val="00AB5E05"/>
    <w:rsid w:val="00AB5F71"/>
    <w:rsid w:val="00AB748F"/>
    <w:rsid w:val="00AB7826"/>
    <w:rsid w:val="00AC04D2"/>
    <w:rsid w:val="00AC04E9"/>
    <w:rsid w:val="00AC13E8"/>
    <w:rsid w:val="00AC2C77"/>
    <w:rsid w:val="00AC3312"/>
    <w:rsid w:val="00AC4A94"/>
    <w:rsid w:val="00AC57B1"/>
    <w:rsid w:val="00AC754D"/>
    <w:rsid w:val="00AD0524"/>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28D2"/>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1BED"/>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6600"/>
    <w:rsid w:val="00B66B16"/>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00D"/>
    <w:rsid w:val="00BA577D"/>
    <w:rsid w:val="00BA6896"/>
    <w:rsid w:val="00BA6C8C"/>
    <w:rsid w:val="00BB04EE"/>
    <w:rsid w:val="00BB0BED"/>
    <w:rsid w:val="00BB45D3"/>
    <w:rsid w:val="00BB47D4"/>
    <w:rsid w:val="00BB59CB"/>
    <w:rsid w:val="00BB5C5B"/>
    <w:rsid w:val="00BB7979"/>
    <w:rsid w:val="00BB7E3A"/>
    <w:rsid w:val="00BC0E34"/>
    <w:rsid w:val="00BC10EF"/>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2871"/>
    <w:rsid w:val="00BE4838"/>
    <w:rsid w:val="00BE4A8F"/>
    <w:rsid w:val="00BE4D30"/>
    <w:rsid w:val="00BE5B3B"/>
    <w:rsid w:val="00BE6369"/>
    <w:rsid w:val="00BE78C3"/>
    <w:rsid w:val="00BE791A"/>
    <w:rsid w:val="00BF2D63"/>
    <w:rsid w:val="00BF2E47"/>
    <w:rsid w:val="00BF312C"/>
    <w:rsid w:val="00BF35F8"/>
    <w:rsid w:val="00BF3929"/>
    <w:rsid w:val="00BF3AAD"/>
    <w:rsid w:val="00BF5F60"/>
    <w:rsid w:val="00C003EB"/>
    <w:rsid w:val="00C012F0"/>
    <w:rsid w:val="00C01D5A"/>
    <w:rsid w:val="00C024E2"/>
    <w:rsid w:val="00C03C6F"/>
    <w:rsid w:val="00C0463E"/>
    <w:rsid w:val="00C05E5B"/>
    <w:rsid w:val="00C066E4"/>
    <w:rsid w:val="00C06F67"/>
    <w:rsid w:val="00C070A1"/>
    <w:rsid w:val="00C078EA"/>
    <w:rsid w:val="00C1021F"/>
    <w:rsid w:val="00C107BB"/>
    <w:rsid w:val="00C1162A"/>
    <w:rsid w:val="00C1238E"/>
    <w:rsid w:val="00C12608"/>
    <w:rsid w:val="00C12B21"/>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6FE4"/>
    <w:rsid w:val="00C67F27"/>
    <w:rsid w:val="00C722CE"/>
    <w:rsid w:val="00C72AAD"/>
    <w:rsid w:val="00C72E32"/>
    <w:rsid w:val="00C749C0"/>
    <w:rsid w:val="00C7643F"/>
    <w:rsid w:val="00C77069"/>
    <w:rsid w:val="00C80643"/>
    <w:rsid w:val="00C80C08"/>
    <w:rsid w:val="00C810AF"/>
    <w:rsid w:val="00C81BA7"/>
    <w:rsid w:val="00C86B1E"/>
    <w:rsid w:val="00C86E50"/>
    <w:rsid w:val="00C86E52"/>
    <w:rsid w:val="00C911EC"/>
    <w:rsid w:val="00C91CAD"/>
    <w:rsid w:val="00C923E6"/>
    <w:rsid w:val="00C92547"/>
    <w:rsid w:val="00C93BFA"/>
    <w:rsid w:val="00C94704"/>
    <w:rsid w:val="00C9492F"/>
    <w:rsid w:val="00C94BF6"/>
    <w:rsid w:val="00C971A7"/>
    <w:rsid w:val="00C97553"/>
    <w:rsid w:val="00C97992"/>
    <w:rsid w:val="00CA00EF"/>
    <w:rsid w:val="00CA0783"/>
    <w:rsid w:val="00CA0923"/>
    <w:rsid w:val="00CA2702"/>
    <w:rsid w:val="00CA4C16"/>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AE2"/>
    <w:rsid w:val="00CC7D35"/>
    <w:rsid w:val="00CD1468"/>
    <w:rsid w:val="00CD17AD"/>
    <w:rsid w:val="00CD263B"/>
    <w:rsid w:val="00CD2A2B"/>
    <w:rsid w:val="00CD2A48"/>
    <w:rsid w:val="00CD3A08"/>
    <w:rsid w:val="00CD3D2B"/>
    <w:rsid w:val="00CD5BFC"/>
    <w:rsid w:val="00CE0C7A"/>
    <w:rsid w:val="00CE150C"/>
    <w:rsid w:val="00CE2F75"/>
    <w:rsid w:val="00CE533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017D"/>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2BE"/>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3BD1"/>
    <w:rsid w:val="00DB4B88"/>
    <w:rsid w:val="00DB4DAD"/>
    <w:rsid w:val="00DB50B4"/>
    <w:rsid w:val="00DB7388"/>
    <w:rsid w:val="00DB7980"/>
    <w:rsid w:val="00DC1AF3"/>
    <w:rsid w:val="00DC32BD"/>
    <w:rsid w:val="00DC36B9"/>
    <w:rsid w:val="00DC3973"/>
    <w:rsid w:val="00DC5B5C"/>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1978"/>
    <w:rsid w:val="00DF3A9E"/>
    <w:rsid w:val="00DF5BD4"/>
    <w:rsid w:val="00DF6A20"/>
    <w:rsid w:val="00DF7631"/>
    <w:rsid w:val="00E0134E"/>
    <w:rsid w:val="00E016B6"/>
    <w:rsid w:val="00E05D73"/>
    <w:rsid w:val="00E065FA"/>
    <w:rsid w:val="00E06B7A"/>
    <w:rsid w:val="00E076CE"/>
    <w:rsid w:val="00E100AF"/>
    <w:rsid w:val="00E10867"/>
    <w:rsid w:val="00E118A6"/>
    <w:rsid w:val="00E12FF9"/>
    <w:rsid w:val="00E151EA"/>
    <w:rsid w:val="00E1579D"/>
    <w:rsid w:val="00E15A76"/>
    <w:rsid w:val="00E15F38"/>
    <w:rsid w:val="00E1657D"/>
    <w:rsid w:val="00E20133"/>
    <w:rsid w:val="00E246E1"/>
    <w:rsid w:val="00E26797"/>
    <w:rsid w:val="00E26B70"/>
    <w:rsid w:val="00E2710D"/>
    <w:rsid w:val="00E31175"/>
    <w:rsid w:val="00E311CB"/>
    <w:rsid w:val="00E31596"/>
    <w:rsid w:val="00E3188A"/>
    <w:rsid w:val="00E31EE0"/>
    <w:rsid w:val="00E3297C"/>
    <w:rsid w:val="00E33B80"/>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28"/>
    <w:rsid w:val="00E733F2"/>
    <w:rsid w:val="00E73C32"/>
    <w:rsid w:val="00E74C3C"/>
    <w:rsid w:val="00E7572F"/>
    <w:rsid w:val="00E75EEB"/>
    <w:rsid w:val="00E76146"/>
    <w:rsid w:val="00E76D2E"/>
    <w:rsid w:val="00E77CD8"/>
    <w:rsid w:val="00E81A3D"/>
    <w:rsid w:val="00E83382"/>
    <w:rsid w:val="00E83956"/>
    <w:rsid w:val="00E845A7"/>
    <w:rsid w:val="00E846CF"/>
    <w:rsid w:val="00E84BDE"/>
    <w:rsid w:val="00E85880"/>
    <w:rsid w:val="00E85AD0"/>
    <w:rsid w:val="00E865E0"/>
    <w:rsid w:val="00E872DD"/>
    <w:rsid w:val="00E8776D"/>
    <w:rsid w:val="00E90DA6"/>
    <w:rsid w:val="00E91795"/>
    <w:rsid w:val="00E919BD"/>
    <w:rsid w:val="00E95E16"/>
    <w:rsid w:val="00E961E2"/>
    <w:rsid w:val="00E9685A"/>
    <w:rsid w:val="00E97305"/>
    <w:rsid w:val="00E97455"/>
    <w:rsid w:val="00EA2724"/>
    <w:rsid w:val="00EA2810"/>
    <w:rsid w:val="00EA3403"/>
    <w:rsid w:val="00EA5538"/>
    <w:rsid w:val="00EA635E"/>
    <w:rsid w:val="00EB2ACE"/>
    <w:rsid w:val="00EB2FB8"/>
    <w:rsid w:val="00EB35B5"/>
    <w:rsid w:val="00EB3D02"/>
    <w:rsid w:val="00EB3DC2"/>
    <w:rsid w:val="00EB479B"/>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2F6"/>
    <w:rsid w:val="00ED7E05"/>
    <w:rsid w:val="00EE15CC"/>
    <w:rsid w:val="00EE19FA"/>
    <w:rsid w:val="00EE1B71"/>
    <w:rsid w:val="00EE1D81"/>
    <w:rsid w:val="00EE2059"/>
    <w:rsid w:val="00EE232B"/>
    <w:rsid w:val="00EE2F25"/>
    <w:rsid w:val="00EE45B5"/>
    <w:rsid w:val="00EE5205"/>
    <w:rsid w:val="00EE5F25"/>
    <w:rsid w:val="00EE615E"/>
    <w:rsid w:val="00EE6973"/>
    <w:rsid w:val="00EE711D"/>
    <w:rsid w:val="00EF151E"/>
    <w:rsid w:val="00EF2297"/>
    <w:rsid w:val="00EF2B9E"/>
    <w:rsid w:val="00EF2E53"/>
    <w:rsid w:val="00EF48F2"/>
    <w:rsid w:val="00EF4D6A"/>
    <w:rsid w:val="00EF5C8D"/>
    <w:rsid w:val="00EF6D6D"/>
    <w:rsid w:val="00EF798D"/>
    <w:rsid w:val="00EF7C5A"/>
    <w:rsid w:val="00F000DC"/>
    <w:rsid w:val="00F022F8"/>
    <w:rsid w:val="00F0512F"/>
    <w:rsid w:val="00F06D87"/>
    <w:rsid w:val="00F0745C"/>
    <w:rsid w:val="00F10019"/>
    <w:rsid w:val="00F1248A"/>
    <w:rsid w:val="00F1370A"/>
    <w:rsid w:val="00F14E54"/>
    <w:rsid w:val="00F1575A"/>
    <w:rsid w:val="00F16A31"/>
    <w:rsid w:val="00F16CC3"/>
    <w:rsid w:val="00F1731B"/>
    <w:rsid w:val="00F17A1C"/>
    <w:rsid w:val="00F2056A"/>
    <w:rsid w:val="00F22886"/>
    <w:rsid w:val="00F24B97"/>
    <w:rsid w:val="00F263C2"/>
    <w:rsid w:val="00F2657C"/>
    <w:rsid w:val="00F27B6B"/>
    <w:rsid w:val="00F319A4"/>
    <w:rsid w:val="00F31A5C"/>
    <w:rsid w:val="00F33841"/>
    <w:rsid w:val="00F33D6E"/>
    <w:rsid w:val="00F349A9"/>
    <w:rsid w:val="00F35525"/>
    <w:rsid w:val="00F35FC5"/>
    <w:rsid w:val="00F36315"/>
    <w:rsid w:val="00F3668E"/>
    <w:rsid w:val="00F37C96"/>
    <w:rsid w:val="00F37E4A"/>
    <w:rsid w:val="00F40F54"/>
    <w:rsid w:val="00F41442"/>
    <w:rsid w:val="00F4189C"/>
    <w:rsid w:val="00F4283B"/>
    <w:rsid w:val="00F42B4B"/>
    <w:rsid w:val="00F42EEA"/>
    <w:rsid w:val="00F4350D"/>
    <w:rsid w:val="00F43849"/>
    <w:rsid w:val="00F44F33"/>
    <w:rsid w:val="00F452D3"/>
    <w:rsid w:val="00F45CAF"/>
    <w:rsid w:val="00F4607E"/>
    <w:rsid w:val="00F4654C"/>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74F"/>
    <w:rsid w:val="00F71CBF"/>
    <w:rsid w:val="00F72AD9"/>
    <w:rsid w:val="00F731DE"/>
    <w:rsid w:val="00F73631"/>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3665"/>
    <w:rsid w:val="00FA443F"/>
    <w:rsid w:val="00FA65FA"/>
    <w:rsid w:val="00FB1914"/>
    <w:rsid w:val="00FB1E0E"/>
    <w:rsid w:val="00FB27C6"/>
    <w:rsid w:val="00FB3909"/>
    <w:rsid w:val="00FB437F"/>
    <w:rsid w:val="00FB4838"/>
    <w:rsid w:val="00FB4914"/>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445"/>
    <w:rsid w:val="00FD5669"/>
    <w:rsid w:val="00FD6100"/>
    <w:rsid w:val="00FE0192"/>
    <w:rsid w:val="00FE20CE"/>
    <w:rsid w:val="00FE36DF"/>
    <w:rsid w:val="00FE5828"/>
    <w:rsid w:val="00FE648F"/>
    <w:rsid w:val="00FF0276"/>
    <w:rsid w:val="00FF1692"/>
    <w:rsid w:val="00FF17BF"/>
    <w:rsid w:val="00FF1A63"/>
    <w:rsid w:val="00FF1DAA"/>
    <w:rsid w:val="00FF4A10"/>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0AA3497"/>
  <w15:docId w15:val="{D5CE9B0F-711F-4E41-8FFB-FC172728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95E1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paragraph" w:styleId="Endnotentext">
    <w:name w:val="endnote text"/>
    <w:basedOn w:val="Standard"/>
    <w:link w:val="EndnotentextZchn"/>
    <w:semiHidden/>
    <w:unhideWhenUsed/>
    <w:rsid w:val="00AD0524"/>
    <w:pPr>
      <w:snapToGrid w:val="0"/>
    </w:pPr>
  </w:style>
  <w:style w:type="character" w:customStyle="1" w:styleId="EndnotentextZchn">
    <w:name w:val="Endnotentext Zchn"/>
    <w:basedOn w:val="Absatz-Standardschriftart"/>
    <w:link w:val="Endnotentext"/>
    <w:semiHidden/>
    <w:rsid w:val="00AD0524"/>
    <w:rPr>
      <w:rFonts w:ascii="Arial" w:hAnsi="Arial"/>
      <w:color w:val="000000"/>
      <w:sz w:val="24"/>
    </w:rPr>
  </w:style>
  <w:style w:type="character" w:styleId="Endnotenzeichen">
    <w:name w:val="endnote reference"/>
    <w:basedOn w:val="Absatz-Standardschriftart"/>
    <w:semiHidden/>
    <w:unhideWhenUsed/>
    <w:rsid w:val="00AD0524"/>
    <w:rPr>
      <w:vertAlign w:val="superscript"/>
    </w:rPr>
  </w:style>
  <w:style w:type="character" w:customStyle="1" w:styleId="text-token-text-secondary">
    <w:name w:val="text-token-text-secondary"/>
    <w:basedOn w:val="Absatz-Standardschriftart"/>
    <w:rsid w:val="00AD0524"/>
  </w:style>
  <w:style w:type="character" w:styleId="NichtaufgelsteErwhnung">
    <w:name w:val="Unresolved Mention"/>
    <w:basedOn w:val="Absatz-Standardschriftart"/>
    <w:uiPriority w:val="99"/>
    <w:semiHidden/>
    <w:unhideWhenUsed/>
    <w:rsid w:val="00C979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604">
      <w:bodyDiv w:val="1"/>
      <w:marLeft w:val="0"/>
      <w:marRight w:val="0"/>
      <w:marTop w:val="0"/>
      <w:marBottom w:val="0"/>
      <w:divBdr>
        <w:top w:val="none" w:sz="0" w:space="0" w:color="auto"/>
        <w:left w:val="none" w:sz="0" w:space="0" w:color="auto"/>
        <w:bottom w:val="none" w:sz="0" w:space="0" w:color="auto"/>
        <w:right w:val="none" w:sz="0" w:space="0" w:color="auto"/>
      </w:divBdr>
    </w:div>
    <w:div w:id="27530512">
      <w:bodyDiv w:val="1"/>
      <w:marLeft w:val="0"/>
      <w:marRight w:val="0"/>
      <w:marTop w:val="0"/>
      <w:marBottom w:val="0"/>
      <w:divBdr>
        <w:top w:val="none" w:sz="0" w:space="0" w:color="auto"/>
        <w:left w:val="none" w:sz="0" w:space="0" w:color="auto"/>
        <w:bottom w:val="none" w:sz="0" w:space="0" w:color="auto"/>
        <w:right w:val="none" w:sz="0" w:space="0" w:color="auto"/>
      </w:divBdr>
    </w:div>
    <w:div w:id="184249252">
      <w:bodyDiv w:val="1"/>
      <w:marLeft w:val="0"/>
      <w:marRight w:val="0"/>
      <w:marTop w:val="0"/>
      <w:marBottom w:val="0"/>
      <w:divBdr>
        <w:top w:val="none" w:sz="0" w:space="0" w:color="auto"/>
        <w:left w:val="none" w:sz="0" w:space="0" w:color="auto"/>
        <w:bottom w:val="none" w:sz="0" w:space="0" w:color="auto"/>
        <w:right w:val="none" w:sz="0" w:space="0" w:color="auto"/>
      </w:divBdr>
    </w:div>
    <w:div w:id="706301168">
      <w:bodyDiv w:val="1"/>
      <w:marLeft w:val="0"/>
      <w:marRight w:val="0"/>
      <w:marTop w:val="0"/>
      <w:marBottom w:val="0"/>
      <w:divBdr>
        <w:top w:val="none" w:sz="0" w:space="0" w:color="auto"/>
        <w:left w:val="none" w:sz="0" w:space="0" w:color="auto"/>
        <w:bottom w:val="none" w:sz="0" w:space="0" w:color="auto"/>
        <w:right w:val="none" w:sz="0" w:space="0" w:color="auto"/>
      </w:divBdr>
    </w:div>
    <w:div w:id="940070011">
      <w:bodyDiv w:val="1"/>
      <w:marLeft w:val="0"/>
      <w:marRight w:val="0"/>
      <w:marTop w:val="0"/>
      <w:marBottom w:val="0"/>
      <w:divBdr>
        <w:top w:val="none" w:sz="0" w:space="0" w:color="auto"/>
        <w:left w:val="none" w:sz="0" w:space="0" w:color="auto"/>
        <w:bottom w:val="none" w:sz="0" w:space="0" w:color="auto"/>
        <w:right w:val="none" w:sz="0" w:space="0" w:color="auto"/>
      </w:divBdr>
    </w:div>
    <w:div w:id="1425497298">
      <w:bodyDiv w:val="1"/>
      <w:marLeft w:val="0"/>
      <w:marRight w:val="0"/>
      <w:marTop w:val="0"/>
      <w:marBottom w:val="0"/>
      <w:divBdr>
        <w:top w:val="none" w:sz="0" w:space="0" w:color="auto"/>
        <w:left w:val="none" w:sz="0" w:space="0" w:color="auto"/>
        <w:bottom w:val="none" w:sz="0" w:space="0" w:color="auto"/>
        <w:right w:val="none" w:sz="0" w:space="0" w:color="auto"/>
      </w:divBdr>
    </w:div>
    <w:div w:id="1475293233">
      <w:bodyDiv w:val="1"/>
      <w:marLeft w:val="0"/>
      <w:marRight w:val="0"/>
      <w:marTop w:val="0"/>
      <w:marBottom w:val="0"/>
      <w:divBdr>
        <w:top w:val="none" w:sz="0" w:space="0" w:color="auto"/>
        <w:left w:val="none" w:sz="0" w:space="0" w:color="auto"/>
        <w:bottom w:val="none" w:sz="0" w:space="0" w:color="auto"/>
        <w:right w:val="none" w:sz="0" w:space="0" w:color="auto"/>
      </w:divBdr>
    </w:div>
    <w:div w:id="1505778064">
      <w:bodyDiv w:val="1"/>
      <w:marLeft w:val="0"/>
      <w:marRight w:val="0"/>
      <w:marTop w:val="0"/>
      <w:marBottom w:val="0"/>
      <w:divBdr>
        <w:top w:val="none" w:sz="0" w:space="0" w:color="auto"/>
        <w:left w:val="none" w:sz="0" w:space="0" w:color="auto"/>
        <w:bottom w:val="none" w:sz="0" w:space="0" w:color="auto"/>
        <w:right w:val="none" w:sz="0" w:space="0" w:color="auto"/>
      </w:divBdr>
    </w:div>
    <w:div w:id="1513910259">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CF98A-7E1B-47A5-B2EE-01A123F3B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2485</Words>
  <Characters>603</Characters>
  <Application>Microsoft Office Word</Application>
  <DocSecurity>0</DocSecurity>
  <Lines>17</Lines>
  <Paragraphs>20</Paragraphs>
  <ScaleCrop>false</ScaleCrop>
  <HeadingPairs>
    <vt:vector size="6" baseType="variant">
      <vt:variant>
        <vt:lpstr>Titel</vt:lpstr>
      </vt:variant>
      <vt:variant>
        <vt:i4>1</vt:i4>
      </vt:variant>
      <vt:variant>
        <vt:lpstr>タイトル</vt:lpstr>
      </vt:variant>
      <vt:variant>
        <vt:i4>1</vt:i4>
      </vt:variant>
      <vt:variant>
        <vt:lpstr>Titre</vt:lpstr>
      </vt:variant>
      <vt:variant>
        <vt:i4>1</vt:i4>
      </vt:variant>
    </vt:vector>
  </HeadingPairs>
  <TitlesOfParts>
    <vt:vector size="3" baseType="lpstr">
      <vt:lpstr>New to the Hettich Forum and on "roominspirations": Ideas for successful furniture concepts</vt:lpstr>
      <vt:lpstr>New to the Hettich Forum and on "roominspirations": Ideas for successful furniture concepts</vt:lpstr>
      <vt:lpstr>Hettich zeigt Innovationen zur Eurobois 2022: Möbelgestaltung nach Wunsch und wandelbare Räume</vt:lpstr>
    </vt:vector>
  </TitlesOfParts>
  <Company>.</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ヘティヒ・グループの2024年の売上高は12％増</dc:title>
  <dc:creator>Prototype</dc:creator>
  <cp:lastModifiedBy>Eva Langner</cp:lastModifiedBy>
  <cp:revision>15</cp:revision>
  <cp:lastPrinted>2024-07-26T07:57:00Z</cp:lastPrinted>
  <dcterms:created xsi:type="dcterms:W3CDTF">2025-03-04T05:06:00Z</dcterms:created>
  <dcterms:modified xsi:type="dcterms:W3CDTF">2025-03-11T13:59:00Z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6c57d3c7b93d72b74bf4dc2c14287015ab1a3c00d575232584c730a3c6c657bd</vt:lpwstr>
  </property>
</Properties>
</file>