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FF3" w14:textId="7A2FF7E2" w:rsidR="0069084D" w:rsidRPr="008314B2" w:rsidRDefault="003F41A3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8314B2">
        <w:rPr>
          <w:rFonts w:ascii="Arial" w:hAnsi="Arial" w:cs="Arial"/>
          <w:b/>
          <w:sz w:val="28"/>
          <w:szCs w:val="28"/>
          <w:lang w:val="en-US"/>
        </w:rPr>
        <w:t>"</w:t>
      </w:r>
      <w:proofErr w:type="spellStart"/>
      <w:r w:rsidRPr="008314B2">
        <w:rPr>
          <w:rFonts w:ascii="Arial" w:hAnsi="Arial" w:cs="Arial"/>
          <w:b/>
          <w:sz w:val="28"/>
          <w:szCs w:val="28"/>
          <w:lang w:val="en-US"/>
        </w:rPr>
        <w:t>Spinnovate</w:t>
      </w:r>
      <w:proofErr w:type="spellEnd"/>
      <w:r w:rsidRPr="008314B2">
        <w:rPr>
          <w:rFonts w:ascii="Arial" w:hAnsi="Arial" w:cs="Arial"/>
          <w:b/>
          <w:sz w:val="28"/>
          <w:szCs w:val="28"/>
          <w:lang w:val="en-US"/>
        </w:rPr>
        <w:t xml:space="preserve"> your Space"  </w:t>
      </w:r>
    </w:p>
    <w:p w14:paraId="542FB513" w14:textId="124A8605" w:rsidR="00823273" w:rsidRPr="008314B2" w:rsidRDefault="00823273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Hettich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dezvoltă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SpinLines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sisteme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rotative care se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transformă</w:t>
      </w:r>
      <w:proofErr w:type="spellEnd"/>
    </w:p>
    <w:p w14:paraId="2ED16FB8" w14:textId="2A1DBEBB" w:rsidR="00D73021" w:rsidRPr="008314B2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093B5AA" w14:textId="0A4FB0B3" w:rsidR="00F625A3" w:rsidRPr="008314B2" w:rsidRDefault="00352754" w:rsidP="00E70DA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Fiecare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inovație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începe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cu o idee: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gama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produse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SpinLines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cheia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Hettich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pentru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„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Transformarea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Spațiilor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”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pentru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tot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felul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aplicații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diferite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, a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început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cu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viziunea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de a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dezvolta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soluții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inovatoare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modul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care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schimbă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spațiul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depozitare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Având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acum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rezultatul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mână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, Hettich a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creat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ceva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cu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adevărat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unic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: nu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numai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că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definește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o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categorie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complet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nouă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accesorii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, ci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este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primul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producător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care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își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extinde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cu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succes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sistemul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inovator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într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-o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varietate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soluții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produs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. Gama de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produse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SpinLines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oferă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utilizatorilor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o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dimensiune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suplimentară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uimitoare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transformarea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mobilierului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spațiilor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mișcarea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sz w:val="24"/>
          <w:szCs w:val="24"/>
          <w:lang w:val="en-US"/>
        </w:rPr>
        <w:t>rotativă</w:t>
      </w:r>
      <w:proofErr w:type="spellEnd"/>
      <w:r w:rsidRPr="008314B2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14:paraId="598AE034" w14:textId="77777777" w:rsidR="00CC33BB" w:rsidRPr="008314B2" w:rsidRDefault="00CC33BB" w:rsidP="00E70DA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2B84800" w14:textId="0D95564C" w:rsidR="00CF748A" w:rsidRPr="008314B2" w:rsidRDefault="00BD62C2" w:rsidP="00904AD0">
      <w:pPr>
        <w:spacing w:line="360" w:lineRule="auto"/>
        <w:rPr>
          <w:rFonts w:cs="Arial"/>
          <w:szCs w:val="24"/>
          <w:lang w:val="en-US"/>
        </w:rPr>
      </w:pPr>
      <w:r w:rsidRPr="008314B2">
        <w:rPr>
          <w:rFonts w:cs="Arial"/>
          <w:bCs/>
          <w:szCs w:val="24"/>
          <w:lang w:val="en-US"/>
        </w:rPr>
        <w:t xml:space="preserve">Cum a </w:t>
      </w:r>
      <w:proofErr w:type="spellStart"/>
      <w:r w:rsidRPr="008314B2">
        <w:rPr>
          <w:rFonts w:cs="Arial"/>
          <w:bCs/>
          <w:szCs w:val="24"/>
          <w:lang w:val="en-US"/>
        </w:rPr>
        <w:t>început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totul</w:t>
      </w:r>
      <w:proofErr w:type="spellEnd"/>
      <w:r w:rsidRPr="008314B2">
        <w:rPr>
          <w:rFonts w:cs="Arial"/>
          <w:bCs/>
          <w:szCs w:val="24"/>
          <w:lang w:val="en-US"/>
        </w:rPr>
        <w:t xml:space="preserve">. </w:t>
      </w:r>
      <w:proofErr w:type="spellStart"/>
      <w:r w:rsidRPr="008314B2">
        <w:rPr>
          <w:rFonts w:cs="Arial"/>
          <w:bCs/>
          <w:szCs w:val="24"/>
          <w:lang w:val="en-US"/>
        </w:rPr>
        <w:t>Managerul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inovație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la Hettich, Daniel Rehage, </w:t>
      </w:r>
      <w:proofErr w:type="gramStart"/>
      <w:r w:rsidRPr="008314B2">
        <w:rPr>
          <w:rFonts w:cs="Arial"/>
          <w:bCs/>
          <w:szCs w:val="24"/>
          <w:lang w:val="en-US"/>
        </w:rPr>
        <w:t>a</w:t>
      </w:r>
      <w:proofErr w:type="gram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organizat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ateliere</w:t>
      </w:r>
      <w:proofErr w:type="spellEnd"/>
      <w:r w:rsidRPr="008314B2">
        <w:rPr>
          <w:rFonts w:cs="Arial"/>
          <w:bCs/>
          <w:szCs w:val="24"/>
          <w:lang w:val="en-US"/>
        </w:rPr>
        <w:t xml:space="preserve"> cu </w:t>
      </w:r>
      <w:proofErr w:type="spellStart"/>
      <w:r w:rsidRPr="008314B2">
        <w:rPr>
          <w:rFonts w:cs="Arial"/>
          <w:bCs/>
          <w:szCs w:val="24"/>
          <w:lang w:val="en-US"/>
        </w:rPr>
        <w:t>inventatorii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și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căutătorii</w:t>
      </w:r>
      <w:proofErr w:type="spellEnd"/>
      <w:r w:rsidRPr="008314B2">
        <w:rPr>
          <w:rFonts w:cs="Arial"/>
          <w:bCs/>
          <w:szCs w:val="24"/>
          <w:lang w:val="en-US"/>
        </w:rPr>
        <w:t xml:space="preserve"> „</w:t>
      </w:r>
      <w:proofErr w:type="spellStart"/>
      <w:r w:rsidRPr="008314B2">
        <w:rPr>
          <w:rFonts w:cs="Arial"/>
          <w:bCs/>
          <w:szCs w:val="24"/>
          <w:lang w:val="en-US"/>
        </w:rPr>
        <w:t>WIRfinder</w:t>
      </w:r>
      <w:proofErr w:type="spellEnd"/>
      <w:r w:rsidRPr="008314B2">
        <w:rPr>
          <w:rFonts w:cs="Arial"/>
          <w:bCs/>
          <w:szCs w:val="24"/>
          <w:lang w:val="en-US"/>
        </w:rPr>
        <w:t xml:space="preserve">” – o </w:t>
      </w:r>
      <w:proofErr w:type="spellStart"/>
      <w:r w:rsidRPr="008314B2">
        <w:rPr>
          <w:rFonts w:cs="Arial"/>
          <w:bCs/>
          <w:szCs w:val="24"/>
          <w:lang w:val="en-US"/>
        </w:rPr>
        <w:t>rețea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inovație</w:t>
      </w:r>
      <w:proofErr w:type="spellEnd"/>
      <w:r w:rsidRPr="008314B2">
        <w:rPr>
          <w:rFonts w:cs="Arial"/>
          <w:bCs/>
          <w:szCs w:val="24"/>
          <w:lang w:val="en-US"/>
        </w:rPr>
        <w:t xml:space="preserve"> cu </w:t>
      </w:r>
      <w:proofErr w:type="spellStart"/>
      <w:r w:rsidRPr="008314B2">
        <w:rPr>
          <w:rFonts w:cs="Arial"/>
          <w:bCs/>
          <w:szCs w:val="24"/>
          <w:lang w:val="en-US"/>
        </w:rPr>
        <w:t>sediul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la Chemnitz, </w:t>
      </w:r>
      <w:proofErr w:type="spellStart"/>
      <w:r w:rsidRPr="008314B2">
        <w:rPr>
          <w:rFonts w:cs="Arial"/>
          <w:bCs/>
          <w:szCs w:val="24"/>
          <w:lang w:val="en-US"/>
        </w:rPr>
        <w:t>formată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din </w:t>
      </w:r>
      <w:proofErr w:type="spellStart"/>
      <w:r w:rsidRPr="008314B2">
        <w:rPr>
          <w:rFonts w:cs="Arial"/>
          <w:bCs/>
          <w:szCs w:val="24"/>
          <w:lang w:val="en-US"/>
        </w:rPr>
        <w:t>ingineri</w:t>
      </w:r>
      <w:proofErr w:type="spellEnd"/>
      <w:r w:rsidRPr="008314B2">
        <w:rPr>
          <w:rFonts w:cs="Arial"/>
          <w:bCs/>
          <w:szCs w:val="24"/>
          <w:lang w:val="en-US"/>
        </w:rPr>
        <w:t xml:space="preserve">, cadre </w:t>
      </w:r>
      <w:proofErr w:type="spellStart"/>
      <w:r w:rsidRPr="008314B2">
        <w:rPr>
          <w:rFonts w:cs="Arial"/>
          <w:bCs/>
          <w:szCs w:val="24"/>
          <w:lang w:val="en-US"/>
        </w:rPr>
        <w:t>universitare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și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alți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specialiști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acum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pensionați</w:t>
      </w:r>
      <w:proofErr w:type="spellEnd"/>
      <w:r w:rsidRPr="008314B2">
        <w:rPr>
          <w:rFonts w:cs="Arial"/>
          <w:bCs/>
          <w:szCs w:val="24"/>
          <w:lang w:val="en-US"/>
        </w:rPr>
        <w:t xml:space="preserve">. </w:t>
      </w:r>
      <w:proofErr w:type="spellStart"/>
      <w:r w:rsidRPr="008314B2">
        <w:rPr>
          <w:rFonts w:cs="Arial"/>
          <w:bCs/>
          <w:szCs w:val="24"/>
          <w:lang w:val="en-US"/>
        </w:rPr>
        <w:t>Scopul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lor </w:t>
      </w:r>
      <w:proofErr w:type="spellStart"/>
      <w:r w:rsidRPr="008314B2">
        <w:rPr>
          <w:rFonts w:cs="Arial"/>
          <w:bCs/>
          <w:szCs w:val="24"/>
          <w:lang w:val="en-US"/>
        </w:rPr>
        <w:t>declarat</w:t>
      </w:r>
      <w:proofErr w:type="spellEnd"/>
      <w:r w:rsidRPr="008314B2">
        <w:rPr>
          <w:rFonts w:cs="Arial"/>
          <w:bCs/>
          <w:szCs w:val="24"/>
          <w:lang w:val="en-US"/>
        </w:rPr>
        <w:t xml:space="preserve"> a </w:t>
      </w:r>
      <w:proofErr w:type="spellStart"/>
      <w:r w:rsidRPr="008314B2">
        <w:rPr>
          <w:rFonts w:cs="Arial"/>
          <w:bCs/>
          <w:szCs w:val="24"/>
          <w:lang w:val="en-US"/>
        </w:rPr>
        <w:t>fost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să-și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unească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forțele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și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dezvolte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noi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produse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pentru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segmentul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mobilă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și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articole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pentru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uz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casnic</w:t>
      </w:r>
      <w:proofErr w:type="spellEnd"/>
      <w:r w:rsidRPr="008314B2">
        <w:rPr>
          <w:rFonts w:cs="Arial"/>
          <w:bCs/>
          <w:szCs w:val="24"/>
          <w:lang w:val="en-US"/>
        </w:rPr>
        <w:t xml:space="preserve">. </w:t>
      </w:r>
      <w:proofErr w:type="spellStart"/>
      <w:r w:rsidRPr="008314B2">
        <w:rPr>
          <w:rFonts w:cs="Arial"/>
          <w:bCs/>
          <w:szCs w:val="24"/>
          <w:lang w:val="en-US"/>
        </w:rPr>
        <w:t>Bazat</w:t>
      </w:r>
      <w:proofErr w:type="spellEnd"/>
      <w:r w:rsidRPr="008314B2">
        <w:rPr>
          <w:rFonts w:cs="Arial"/>
          <w:bCs/>
          <w:szCs w:val="24"/>
          <w:lang w:val="en-US"/>
        </w:rPr>
        <w:t xml:space="preserve"> pe </w:t>
      </w:r>
      <w:proofErr w:type="spellStart"/>
      <w:r w:rsidRPr="008314B2">
        <w:rPr>
          <w:rFonts w:cs="Arial"/>
          <w:bCs/>
          <w:szCs w:val="24"/>
          <w:lang w:val="en-US"/>
        </w:rPr>
        <w:t>principiul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„</w:t>
      </w:r>
      <w:proofErr w:type="spellStart"/>
      <w:r w:rsidRPr="008314B2">
        <w:rPr>
          <w:rFonts w:cs="Arial"/>
          <w:bCs/>
          <w:szCs w:val="24"/>
          <w:lang w:val="en-US"/>
        </w:rPr>
        <w:t>rotației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translaționale</w:t>
      </w:r>
      <w:proofErr w:type="spellEnd"/>
      <w:r w:rsidRPr="008314B2">
        <w:rPr>
          <w:rFonts w:cs="Arial"/>
          <w:bCs/>
          <w:szCs w:val="24"/>
          <w:lang w:val="en-US"/>
        </w:rPr>
        <w:t xml:space="preserve">”, </w:t>
      </w:r>
      <w:proofErr w:type="spellStart"/>
      <w:r w:rsidRPr="008314B2">
        <w:rPr>
          <w:rFonts w:cs="Arial"/>
          <w:bCs/>
          <w:szCs w:val="24"/>
          <w:lang w:val="en-US"/>
        </w:rPr>
        <w:t>primul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prototip</w:t>
      </w:r>
      <w:proofErr w:type="spellEnd"/>
      <w:r w:rsidRPr="008314B2">
        <w:rPr>
          <w:rFonts w:cs="Arial"/>
          <w:bCs/>
          <w:szCs w:val="24"/>
          <w:lang w:val="en-US"/>
        </w:rPr>
        <w:t xml:space="preserve"> al </w:t>
      </w:r>
      <w:proofErr w:type="spellStart"/>
      <w:r w:rsidRPr="008314B2">
        <w:rPr>
          <w:rFonts w:cs="Arial"/>
          <w:bCs/>
          <w:szCs w:val="24"/>
          <w:lang w:val="en-US"/>
        </w:rPr>
        <w:t>tăviței</w:t>
      </w:r>
      <w:proofErr w:type="spellEnd"/>
      <w:r w:rsidRPr="008314B2">
        <w:rPr>
          <w:rFonts w:cs="Arial"/>
          <w:bCs/>
          <w:szCs w:val="24"/>
          <w:lang w:val="en-US"/>
        </w:rPr>
        <w:t xml:space="preserve"> rotative „</w:t>
      </w:r>
      <w:proofErr w:type="spellStart"/>
      <w:r w:rsidRPr="008314B2">
        <w:rPr>
          <w:rFonts w:cs="Arial"/>
          <w:bCs/>
          <w:szCs w:val="24"/>
          <w:lang w:val="en-US"/>
        </w:rPr>
        <w:t>ComfortSpin</w:t>
      </w:r>
      <w:proofErr w:type="spellEnd"/>
      <w:r w:rsidRPr="008314B2">
        <w:rPr>
          <w:rFonts w:cs="Arial"/>
          <w:bCs/>
          <w:szCs w:val="24"/>
          <w:lang w:val="en-US"/>
        </w:rPr>
        <w:t xml:space="preserve">” a </w:t>
      </w:r>
      <w:proofErr w:type="spellStart"/>
      <w:r w:rsidRPr="008314B2">
        <w:rPr>
          <w:rFonts w:cs="Arial"/>
          <w:bCs/>
          <w:szCs w:val="24"/>
          <w:lang w:val="en-US"/>
        </w:rPr>
        <w:t>fost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prezentat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doar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câteva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luni</w:t>
      </w:r>
      <w:proofErr w:type="spellEnd"/>
      <w:r w:rsidRPr="008314B2">
        <w:rPr>
          <w:rFonts w:cs="Arial"/>
          <w:bCs/>
          <w:szCs w:val="24"/>
          <w:lang w:val="en-US"/>
        </w:rPr>
        <w:t xml:space="preserve">. O </w:t>
      </w:r>
      <w:proofErr w:type="spellStart"/>
      <w:r w:rsidRPr="008314B2">
        <w:rPr>
          <w:rFonts w:cs="Arial"/>
          <w:bCs/>
          <w:szCs w:val="24"/>
          <w:lang w:val="en-US"/>
        </w:rPr>
        <w:t>rotire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ușoară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a </w:t>
      </w:r>
      <w:proofErr w:type="spellStart"/>
      <w:r w:rsidRPr="008314B2">
        <w:rPr>
          <w:rFonts w:cs="Arial"/>
          <w:bCs/>
          <w:szCs w:val="24"/>
          <w:lang w:val="en-US"/>
        </w:rPr>
        <w:t>tăvii</w:t>
      </w:r>
      <w:proofErr w:type="spellEnd"/>
      <w:r w:rsidRPr="008314B2">
        <w:rPr>
          <w:rFonts w:cs="Arial"/>
          <w:bCs/>
          <w:szCs w:val="24"/>
          <w:lang w:val="en-US"/>
        </w:rPr>
        <w:t xml:space="preserve"> rotative practice </w:t>
      </w:r>
      <w:proofErr w:type="spellStart"/>
      <w:r w:rsidRPr="008314B2">
        <w:rPr>
          <w:rFonts w:cs="Arial"/>
          <w:bCs/>
          <w:szCs w:val="24"/>
          <w:lang w:val="en-US"/>
        </w:rPr>
        <w:t>preia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conținutul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din </w:t>
      </w:r>
      <w:proofErr w:type="spellStart"/>
      <w:r w:rsidRPr="008314B2">
        <w:rPr>
          <w:rFonts w:cs="Arial"/>
          <w:bCs/>
          <w:szCs w:val="24"/>
          <w:lang w:val="en-US"/>
        </w:rPr>
        <w:t>spatele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corpului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sau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frigiderului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și</w:t>
      </w:r>
      <w:proofErr w:type="spellEnd"/>
      <w:r w:rsidRPr="008314B2">
        <w:rPr>
          <w:rFonts w:cs="Arial"/>
          <w:bCs/>
          <w:szCs w:val="24"/>
          <w:lang w:val="en-US"/>
        </w:rPr>
        <w:t xml:space="preserve"> le </w:t>
      </w:r>
      <w:proofErr w:type="spellStart"/>
      <w:r w:rsidRPr="008314B2">
        <w:rPr>
          <w:rFonts w:cs="Arial"/>
          <w:bCs/>
          <w:szCs w:val="24"/>
          <w:lang w:val="en-US"/>
        </w:rPr>
        <w:t>mută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față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fiind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ușor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accesat</w:t>
      </w:r>
      <w:proofErr w:type="spellEnd"/>
      <w:r w:rsidRPr="008314B2">
        <w:rPr>
          <w:rFonts w:cs="Arial"/>
          <w:bCs/>
          <w:szCs w:val="24"/>
          <w:lang w:val="en-US"/>
        </w:rPr>
        <w:t xml:space="preserve">. </w:t>
      </w:r>
      <w:proofErr w:type="spellStart"/>
      <w:r w:rsidRPr="008314B2">
        <w:rPr>
          <w:rFonts w:cs="Arial"/>
          <w:bCs/>
          <w:szCs w:val="24"/>
          <w:lang w:val="en-US"/>
        </w:rPr>
        <w:t>ComfortSpin</w:t>
      </w:r>
      <w:proofErr w:type="spellEnd"/>
      <w:r w:rsidRPr="008314B2">
        <w:rPr>
          <w:rFonts w:cs="Arial"/>
          <w:bCs/>
          <w:szCs w:val="24"/>
          <w:lang w:val="en-US"/>
        </w:rPr>
        <w:t xml:space="preserve"> a </w:t>
      </w:r>
      <w:proofErr w:type="spellStart"/>
      <w:r w:rsidRPr="008314B2">
        <w:rPr>
          <w:rFonts w:cs="Arial"/>
          <w:bCs/>
          <w:szCs w:val="24"/>
          <w:lang w:val="en-US"/>
        </w:rPr>
        <w:t>fost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atât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bine </w:t>
      </w:r>
      <w:proofErr w:type="spellStart"/>
      <w:r w:rsidRPr="008314B2">
        <w:rPr>
          <w:rFonts w:cs="Arial"/>
          <w:bCs/>
          <w:szCs w:val="24"/>
          <w:lang w:val="en-US"/>
        </w:rPr>
        <w:t>primit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producătorii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electrocasnice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bucătărie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încât</w:t>
      </w:r>
      <w:proofErr w:type="spellEnd"/>
      <w:r w:rsidRPr="008314B2">
        <w:rPr>
          <w:rFonts w:cs="Arial"/>
          <w:bCs/>
          <w:szCs w:val="24"/>
          <w:lang w:val="en-US"/>
        </w:rPr>
        <w:t xml:space="preserve"> Hettich a </w:t>
      </w:r>
      <w:proofErr w:type="spellStart"/>
      <w:r w:rsidRPr="008314B2">
        <w:rPr>
          <w:rFonts w:cs="Arial"/>
          <w:bCs/>
          <w:szCs w:val="24"/>
          <w:lang w:val="en-US"/>
        </w:rPr>
        <w:t>început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producția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sa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masă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</w:t>
      </w:r>
      <w:proofErr w:type="spellEnd"/>
      <w:r w:rsidRPr="008314B2">
        <w:rPr>
          <w:rFonts w:cs="Arial"/>
          <w:bCs/>
          <w:szCs w:val="24"/>
          <w:lang w:val="en-US"/>
        </w:rPr>
        <w:t xml:space="preserve"> 2019. </w:t>
      </w:r>
      <w:proofErr w:type="spellStart"/>
      <w:r w:rsidRPr="008314B2">
        <w:rPr>
          <w:rFonts w:cs="Arial"/>
          <w:bCs/>
          <w:szCs w:val="24"/>
          <w:lang w:val="en-US"/>
        </w:rPr>
        <w:t>Această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dezvoltare</w:t>
      </w:r>
      <w:proofErr w:type="spellEnd"/>
      <w:r w:rsidRPr="008314B2">
        <w:rPr>
          <w:rFonts w:cs="Arial"/>
          <w:bCs/>
          <w:szCs w:val="24"/>
          <w:lang w:val="en-US"/>
        </w:rPr>
        <w:t xml:space="preserve"> a </w:t>
      </w:r>
      <w:proofErr w:type="spellStart"/>
      <w:r w:rsidRPr="008314B2">
        <w:rPr>
          <w:rFonts w:cs="Arial"/>
          <w:bCs/>
          <w:szCs w:val="24"/>
          <w:lang w:val="en-US"/>
        </w:rPr>
        <w:t>fost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urmată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experimente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suplimentare</w:t>
      </w:r>
      <w:proofErr w:type="spellEnd"/>
      <w:r w:rsidRPr="008314B2">
        <w:rPr>
          <w:rFonts w:cs="Arial"/>
          <w:bCs/>
          <w:szCs w:val="24"/>
          <w:lang w:val="en-US"/>
        </w:rPr>
        <w:t xml:space="preserve">, care au </w:t>
      </w:r>
      <w:proofErr w:type="spellStart"/>
      <w:r w:rsidRPr="008314B2">
        <w:rPr>
          <w:rFonts w:cs="Arial"/>
          <w:bCs/>
          <w:szCs w:val="24"/>
          <w:lang w:val="en-US"/>
        </w:rPr>
        <w:t>dus</w:t>
      </w:r>
      <w:proofErr w:type="spellEnd"/>
      <w:r w:rsidRPr="008314B2">
        <w:rPr>
          <w:rFonts w:cs="Arial"/>
          <w:bCs/>
          <w:szCs w:val="24"/>
          <w:lang w:val="en-US"/>
        </w:rPr>
        <w:t xml:space="preserve"> la </w:t>
      </w:r>
      <w:proofErr w:type="spellStart"/>
      <w:r w:rsidRPr="008314B2">
        <w:rPr>
          <w:rFonts w:cs="Arial"/>
          <w:bCs/>
          <w:szCs w:val="24"/>
          <w:lang w:val="en-US"/>
        </w:rPr>
        <w:t>plasarea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unui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corp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mobilier pe </w:t>
      </w:r>
      <w:proofErr w:type="spellStart"/>
      <w:r w:rsidRPr="008314B2">
        <w:rPr>
          <w:rFonts w:cs="Arial"/>
          <w:bCs/>
          <w:szCs w:val="24"/>
          <w:lang w:val="en-US"/>
        </w:rPr>
        <w:lastRenderedPageBreak/>
        <w:t>acest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sistem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rotativ</w:t>
      </w:r>
      <w:proofErr w:type="spellEnd"/>
      <w:r w:rsidRPr="008314B2">
        <w:rPr>
          <w:rFonts w:cs="Arial"/>
          <w:bCs/>
          <w:szCs w:val="24"/>
          <w:lang w:val="en-US"/>
        </w:rPr>
        <w:t xml:space="preserve">. </w:t>
      </w:r>
      <w:proofErr w:type="spellStart"/>
      <w:r w:rsidRPr="008314B2">
        <w:rPr>
          <w:rFonts w:cs="Arial"/>
          <w:bCs/>
          <w:szCs w:val="24"/>
          <w:lang w:val="en-US"/>
        </w:rPr>
        <w:t>Astfel</w:t>
      </w:r>
      <w:proofErr w:type="spellEnd"/>
      <w:r w:rsidRPr="008314B2">
        <w:rPr>
          <w:rFonts w:cs="Arial"/>
          <w:bCs/>
          <w:szCs w:val="24"/>
          <w:lang w:val="en-US"/>
        </w:rPr>
        <w:t xml:space="preserve">, s-a </w:t>
      </w:r>
      <w:proofErr w:type="spellStart"/>
      <w:r w:rsidRPr="008314B2">
        <w:rPr>
          <w:rFonts w:cs="Arial"/>
          <w:bCs/>
          <w:szCs w:val="24"/>
          <w:lang w:val="en-US"/>
        </w:rPr>
        <w:t>născut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ideea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bCs/>
          <w:szCs w:val="24"/>
          <w:lang w:val="en-US"/>
        </w:rPr>
        <w:t>mișcare</w:t>
      </w:r>
      <w:proofErr w:type="spellEnd"/>
      <w:r w:rsidRPr="008314B2">
        <w:rPr>
          <w:rFonts w:cs="Arial"/>
          <w:bCs/>
          <w:szCs w:val="24"/>
          <w:lang w:val="en-US"/>
        </w:rPr>
        <w:t xml:space="preserve"> a </w:t>
      </w:r>
      <w:proofErr w:type="spellStart"/>
      <w:r w:rsidRPr="008314B2">
        <w:rPr>
          <w:rFonts w:cs="Arial"/>
          <w:bCs/>
          <w:szCs w:val="24"/>
          <w:lang w:val="en-US"/>
        </w:rPr>
        <w:t>mobilei</w:t>
      </w:r>
      <w:proofErr w:type="spellEnd"/>
      <w:r w:rsidRPr="008314B2">
        <w:rPr>
          <w:rFonts w:cs="Arial"/>
          <w:bCs/>
          <w:szCs w:val="24"/>
          <w:lang w:val="en-US"/>
        </w:rPr>
        <w:t xml:space="preserve">. </w:t>
      </w:r>
      <w:proofErr w:type="spellStart"/>
      <w:r w:rsidRPr="008314B2">
        <w:rPr>
          <w:rFonts w:cs="Arial"/>
          <w:bCs/>
          <w:szCs w:val="24"/>
          <w:lang w:val="en-US"/>
        </w:rPr>
        <w:t>Bazându</w:t>
      </w:r>
      <w:proofErr w:type="spellEnd"/>
      <w:r w:rsidRPr="008314B2">
        <w:rPr>
          <w:rFonts w:cs="Arial"/>
          <w:bCs/>
          <w:szCs w:val="24"/>
          <w:lang w:val="en-US"/>
        </w:rPr>
        <w:t xml:space="preserve">-se pe o </w:t>
      </w:r>
      <w:proofErr w:type="spellStart"/>
      <w:r w:rsidRPr="008314B2">
        <w:rPr>
          <w:rFonts w:cs="Arial"/>
          <w:bCs/>
          <w:szCs w:val="24"/>
          <w:lang w:val="en-US"/>
        </w:rPr>
        <w:t>vastă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competență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domeniul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feroneriei</w:t>
      </w:r>
      <w:proofErr w:type="spellEnd"/>
      <w:r w:rsidRPr="008314B2">
        <w:rPr>
          <w:rFonts w:cs="Arial"/>
          <w:bCs/>
          <w:szCs w:val="24"/>
          <w:lang w:val="en-US"/>
        </w:rPr>
        <w:t xml:space="preserve">, </w:t>
      </w:r>
      <w:proofErr w:type="spellStart"/>
      <w:r w:rsidRPr="008314B2">
        <w:rPr>
          <w:rFonts w:cs="Arial"/>
          <w:bCs/>
          <w:szCs w:val="24"/>
          <w:lang w:val="en-US"/>
        </w:rPr>
        <w:t>acumulată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peste</w:t>
      </w:r>
      <w:proofErr w:type="spellEnd"/>
      <w:r w:rsidRPr="008314B2">
        <w:rPr>
          <w:rFonts w:cs="Arial"/>
          <w:bCs/>
          <w:szCs w:val="24"/>
          <w:lang w:val="en-US"/>
        </w:rPr>
        <w:t xml:space="preserve"> 135 de ani de </w:t>
      </w:r>
      <w:proofErr w:type="spellStart"/>
      <w:r w:rsidRPr="008314B2">
        <w:rPr>
          <w:rFonts w:cs="Arial"/>
          <w:bCs/>
          <w:szCs w:val="24"/>
          <w:lang w:val="en-US"/>
        </w:rPr>
        <w:t>istorie</w:t>
      </w:r>
      <w:proofErr w:type="spellEnd"/>
      <w:r w:rsidRPr="008314B2">
        <w:rPr>
          <w:rFonts w:cs="Arial"/>
          <w:bCs/>
          <w:szCs w:val="24"/>
          <w:lang w:val="en-US"/>
        </w:rPr>
        <w:t xml:space="preserve"> a </w:t>
      </w:r>
      <w:proofErr w:type="spellStart"/>
      <w:r w:rsidRPr="008314B2">
        <w:rPr>
          <w:rFonts w:cs="Arial"/>
          <w:bCs/>
          <w:szCs w:val="24"/>
          <w:lang w:val="en-US"/>
        </w:rPr>
        <w:t>companiei</w:t>
      </w:r>
      <w:proofErr w:type="spellEnd"/>
      <w:r w:rsidRPr="008314B2">
        <w:rPr>
          <w:rFonts w:cs="Arial"/>
          <w:bCs/>
          <w:szCs w:val="24"/>
          <w:lang w:val="en-US"/>
        </w:rPr>
        <w:t xml:space="preserve">, Hettich a </w:t>
      </w:r>
      <w:proofErr w:type="spellStart"/>
      <w:r w:rsidRPr="008314B2">
        <w:rPr>
          <w:rFonts w:cs="Arial"/>
          <w:bCs/>
          <w:szCs w:val="24"/>
          <w:lang w:val="en-US"/>
        </w:rPr>
        <w:t>extins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tehnologia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aplicațiile</w:t>
      </w:r>
      <w:proofErr w:type="spellEnd"/>
      <w:r w:rsidRPr="008314B2">
        <w:rPr>
          <w:rFonts w:cs="Arial"/>
          <w:bCs/>
          <w:szCs w:val="24"/>
          <w:lang w:val="en-US"/>
        </w:rPr>
        <w:t xml:space="preserve"> de mobilier </w:t>
      </w:r>
      <w:proofErr w:type="spellStart"/>
      <w:r w:rsidRPr="008314B2">
        <w:rPr>
          <w:rFonts w:cs="Arial"/>
          <w:bCs/>
          <w:szCs w:val="24"/>
          <w:lang w:val="en-US"/>
        </w:rPr>
        <w:t>și</w:t>
      </w:r>
      <w:proofErr w:type="spellEnd"/>
      <w:r w:rsidRPr="008314B2">
        <w:rPr>
          <w:rFonts w:cs="Arial"/>
          <w:bCs/>
          <w:szCs w:val="24"/>
          <w:lang w:val="en-US"/>
        </w:rPr>
        <w:t xml:space="preserve"> a </w:t>
      </w:r>
      <w:proofErr w:type="spellStart"/>
      <w:r w:rsidRPr="008314B2">
        <w:rPr>
          <w:rFonts w:cs="Arial"/>
          <w:bCs/>
          <w:szCs w:val="24"/>
          <w:lang w:val="en-US"/>
        </w:rPr>
        <w:t>dezvoltat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sistemul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rotativ</w:t>
      </w:r>
      <w:proofErr w:type="spellEnd"/>
      <w:r w:rsidRPr="008314B2">
        <w:rPr>
          <w:rFonts w:cs="Arial"/>
          <w:bCs/>
          <w:szCs w:val="24"/>
          <w:lang w:val="en-US"/>
        </w:rPr>
        <w:t xml:space="preserve"> „</w:t>
      </w:r>
      <w:proofErr w:type="spellStart"/>
      <w:r w:rsidRPr="008314B2">
        <w:rPr>
          <w:rFonts w:cs="Arial"/>
          <w:bCs/>
          <w:szCs w:val="24"/>
          <w:lang w:val="en-US"/>
        </w:rPr>
        <w:t>FurnSpin</w:t>
      </w:r>
      <w:proofErr w:type="spellEnd"/>
      <w:r w:rsidRPr="008314B2">
        <w:rPr>
          <w:rFonts w:cs="Arial"/>
          <w:bCs/>
          <w:szCs w:val="24"/>
          <w:lang w:val="en-US"/>
        </w:rPr>
        <w:t xml:space="preserve">”, care a </w:t>
      </w:r>
      <w:proofErr w:type="spellStart"/>
      <w:r w:rsidRPr="008314B2">
        <w:rPr>
          <w:rFonts w:cs="Arial"/>
          <w:bCs/>
          <w:szCs w:val="24"/>
          <w:lang w:val="en-US"/>
        </w:rPr>
        <w:t>debutat</w:t>
      </w:r>
      <w:proofErr w:type="spellEnd"/>
      <w:r w:rsidRPr="008314B2">
        <w:rPr>
          <w:rFonts w:cs="Arial"/>
          <w:bCs/>
          <w:szCs w:val="24"/>
          <w:lang w:val="en-US"/>
        </w:rPr>
        <w:t xml:space="preserve"> la </w:t>
      </w:r>
      <w:proofErr w:type="spellStart"/>
      <w:r w:rsidRPr="008314B2">
        <w:rPr>
          <w:rFonts w:cs="Arial"/>
          <w:bCs/>
          <w:szCs w:val="24"/>
          <w:lang w:val="en-US"/>
        </w:rPr>
        <w:t>interzum</w:t>
      </w:r>
      <w:proofErr w:type="spellEnd"/>
      <w:r w:rsidRPr="008314B2">
        <w:rPr>
          <w:rFonts w:cs="Arial"/>
          <w:bCs/>
          <w:szCs w:val="24"/>
          <w:lang w:val="en-US"/>
        </w:rPr>
        <w:t xml:space="preserve"> </w:t>
      </w:r>
      <w:proofErr w:type="spellStart"/>
      <w:r w:rsidRPr="008314B2">
        <w:rPr>
          <w:rFonts w:cs="Arial"/>
          <w:bCs/>
          <w:szCs w:val="24"/>
          <w:lang w:val="en-US"/>
        </w:rPr>
        <w:t>în</w:t>
      </w:r>
      <w:proofErr w:type="spellEnd"/>
      <w:r w:rsidRPr="008314B2">
        <w:rPr>
          <w:rFonts w:cs="Arial"/>
          <w:bCs/>
          <w:szCs w:val="24"/>
          <w:lang w:val="en-US"/>
        </w:rPr>
        <w:t xml:space="preserve"> 2023. </w:t>
      </w:r>
      <w:proofErr w:type="spellStart"/>
      <w:r w:rsidRPr="008314B2">
        <w:rPr>
          <w:rFonts w:cs="Arial"/>
          <w:szCs w:val="24"/>
          <w:lang w:val="en-US"/>
        </w:rPr>
        <w:t>Aplicând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mișcarea</w:t>
      </w:r>
      <w:proofErr w:type="spellEnd"/>
      <w:r w:rsidRPr="008314B2">
        <w:rPr>
          <w:rFonts w:cs="Arial"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szCs w:val="24"/>
          <w:lang w:val="en-US"/>
        </w:rPr>
        <w:t>rotație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translațională</w:t>
      </w:r>
      <w:proofErr w:type="spellEnd"/>
      <w:r w:rsidRPr="008314B2">
        <w:rPr>
          <w:rFonts w:cs="Arial"/>
          <w:szCs w:val="24"/>
          <w:lang w:val="en-US"/>
        </w:rPr>
        <w:t xml:space="preserve"> la </w:t>
      </w:r>
      <w:proofErr w:type="spellStart"/>
      <w:r w:rsidRPr="008314B2">
        <w:rPr>
          <w:rFonts w:cs="Arial"/>
          <w:szCs w:val="24"/>
          <w:lang w:val="en-US"/>
        </w:rPr>
        <w:t>concepte</w:t>
      </w:r>
      <w:proofErr w:type="spellEnd"/>
      <w:r w:rsidRPr="008314B2">
        <w:rPr>
          <w:rFonts w:cs="Arial"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szCs w:val="24"/>
          <w:lang w:val="en-US"/>
        </w:rPr>
        <w:t>încăperi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întregi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în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etapa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următoare</w:t>
      </w:r>
      <w:proofErr w:type="spellEnd"/>
      <w:r w:rsidRPr="008314B2">
        <w:rPr>
          <w:rFonts w:cs="Arial"/>
          <w:szCs w:val="24"/>
          <w:lang w:val="en-US"/>
        </w:rPr>
        <w:t xml:space="preserve">, Hettich a </w:t>
      </w:r>
      <w:proofErr w:type="spellStart"/>
      <w:r w:rsidRPr="008314B2">
        <w:rPr>
          <w:rFonts w:cs="Arial"/>
          <w:szCs w:val="24"/>
          <w:lang w:val="en-US"/>
        </w:rPr>
        <w:t>colaborat</w:t>
      </w:r>
      <w:proofErr w:type="spellEnd"/>
      <w:r w:rsidRPr="008314B2">
        <w:rPr>
          <w:rFonts w:cs="Arial"/>
          <w:szCs w:val="24"/>
          <w:lang w:val="en-US"/>
        </w:rPr>
        <w:t xml:space="preserve"> cu </w:t>
      </w:r>
      <w:proofErr w:type="spellStart"/>
      <w:r w:rsidRPr="008314B2">
        <w:rPr>
          <w:rFonts w:cs="Arial"/>
          <w:szCs w:val="24"/>
          <w:lang w:val="en-US"/>
        </w:rPr>
        <w:t>Școala</w:t>
      </w:r>
      <w:proofErr w:type="spellEnd"/>
      <w:r w:rsidRPr="008314B2">
        <w:rPr>
          <w:rFonts w:cs="Arial"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szCs w:val="24"/>
          <w:lang w:val="en-US"/>
        </w:rPr>
        <w:t>Arhitectură</w:t>
      </w:r>
      <w:proofErr w:type="spellEnd"/>
      <w:r w:rsidRPr="008314B2">
        <w:rPr>
          <w:rFonts w:cs="Arial"/>
          <w:szCs w:val="24"/>
          <w:lang w:val="en-US"/>
        </w:rPr>
        <w:t xml:space="preserve"> din Münster </w:t>
      </w:r>
      <w:proofErr w:type="spellStart"/>
      <w:r w:rsidRPr="008314B2">
        <w:rPr>
          <w:rFonts w:cs="Arial"/>
          <w:szCs w:val="24"/>
          <w:lang w:val="en-US"/>
        </w:rPr>
        <w:t>și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profesorul</w:t>
      </w:r>
      <w:proofErr w:type="spellEnd"/>
      <w:r w:rsidRPr="008314B2">
        <w:rPr>
          <w:rFonts w:cs="Arial"/>
          <w:szCs w:val="24"/>
          <w:lang w:val="en-US"/>
        </w:rPr>
        <w:t xml:space="preserve"> Ulrich Blum, </w:t>
      </w:r>
      <w:proofErr w:type="spellStart"/>
      <w:r w:rsidRPr="008314B2">
        <w:rPr>
          <w:rFonts w:cs="Arial"/>
          <w:szCs w:val="24"/>
          <w:lang w:val="en-US"/>
        </w:rPr>
        <w:t>asociat</w:t>
      </w:r>
      <w:proofErr w:type="spellEnd"/>
      <w:r w:rsidRPr="008314B2">
        <w:rPr>
          <w:rFonts w:cs="Arial"/>
          <w:szCs w:val="24"/>
          <w:lang w:val="en-US"/>
        </w:rPr>
        <w:t xml:space="preserve"> senior la Zaha Hadid Architects, </w:t>
      </w:r>
      <w:proofErr w:type="spellStart"/>
      <w:r w:rsidRPr="008314B2">
        <w:rPr>
          <w:rFonts w:cs="Arial"/>
          <w:szCs w:val="24"/>
          <w:lang w:val="en-US"/>
        </w:rPr>
        <w:t>pentru</w:t>
      </w:r>
      <w:proofErr w:type="spellEnd"/>
      <w:r w:rsidRPr="008314B2">
        <w:rPr>
          <w:rFonts w:cs="Arial"/>
          <w:szCs w:val="24"/>
          <w:lang w:val="en-US"/>
        </w:rPr>
        <w:t xml:space="preserve"> a </w:t>
      </w:r>
      <w:proofErr w:type="spellStart"/>
      <w:r w:rsidRPr="008314B2">
        <w:rPr>
          <w:rFonts w:cs="Arial"/>
          <w:szCs w:val="24"/>
          <w:lang w:val="en-US"/>
        </w:rPr>
        <w:t>crea</w:t>
      </w:r>
      <w:proofErr w:type="spellEnd"/>
      <w:r w:rsidRPr="008314B2">
        <w:rPr>
          <w:rFonts w:cs="Arial"/>
          <w:szCs w:val="24"/>
          <w:lang w:val="en-US"/>
        </w:rPr>
        <w:t xml:space="preserve"> „</w:t>
      </w:r>
      <w:proofErr w:type="spellStart"/>
      <w:r w:rsidRPr="008314B2">
        <w:rPr>
          <w:rFonts w:cs="Arial"/>
          <w:szCs w:val="24"/>
          <w:lang w:val="en-US"/>
        </w:rPr>
        <w:t>RoomSpin</w:t>
      </w:r>
      <w:proofErr w:type="spellEnd"/>
      <w:r w:rsidRPr="008314B2">
        <w:rPr>
          <w:rFonts w:cs="Arial"/>
          <w:szCs w:val="24"/>
          <w:lang w:val="en-US"/>
        </w:rPr>
        <w:t xml:space="preserve">”, o </w:t>
      </w:r>
      <w:proofErr w:type="spellStart"/>
      <w:r w:rsidRPr="008314B2">
        <w:rPr>
          <w:rFonts w:cs="Arial"/>
          <w:szCs w:val="24"/>
          <w:lang w:val="en-US"/>
        </w:rPr>
        <w:t>platformă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tehnică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pentru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planificarea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mobilierului</w:t>
      </w:r>
      <w:proofErr w:type="spellEnd"/>
      <w:r w:rsidRPr="008314B2">
        <w:rPr>
          <w:rFonts w:cs="Arial"/>
          <w:szCs w:val="24"/>
          <w:lang w:val="en-US"/>
        </w:rPr>
        <w:t xml:space="preserve"> de </w:t>
      </w:r>
      <w:proofErr w:type="spellStart"/>
      <w:r w:rsidRPr="008314B2">
        <w:rPr>
          <w:rFonts w:cs="Arial"/>
          <w:szCs w:val="24"/>
          <w:lang w:val="en-US"/>
        </w:rPr>
        <w:t>birou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personalizat</w:t>
      </w:r>
      <w:proofErr w:type="spellEnd"/>
      <w:r w:rsidRPr="008314B2">
        <w:rPr>
          <w:rFonts w:cs="Arial"/>
          <w:szCs w:val="24"/>
          <w:lang w:val="en-US"/>
        </w:rPr>
        <w:t xml:space="preserve">. </w:t>
      </w:r>
      <w:proofErr w:type="spellStart"/>
      <w:r w:rsidRPr="008314B2">
        <w:rPr>
          <w:rFonts w:cs="Arial"/>
          <w:szCs w:val="24"/>
          <w:lang w:val="en-US"/>
        </w:rPr>
        <w:t>RoomSpin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poate</w:t>
      </w:r>
      <w:proofErr w:type="spellEnd"/>
      <w:r w:rsidRPr="008314B2">
        <w:rPr>
          <w:rFonts w:cs="Arial"/>
          <w:szCs w:val="24"/>
          <w:lang w:val="en-US"/>
        </w:rPr>
        <w:t xml:space="preserve"> fi </w:t>
      </w:r>
      <w:proofErr w:type="spellStart"/>
      <w:r w:rsidRPr="008314B2">
        <w:rPr>
          <w:rFonts w:cs="Arial"/>
          <w:szCs w:val="24"/>
          <w:lang w:val="en-US"/>
        </w:rPr>
        <w:t>folosit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pentru</w:t>
      </w:r>
      <w:proofErr w:type="spellEnd"/>
      <w:r w:rsidRPr="008314B2">
        <w:rPr>
          <w:rFonts w:cs="Arial"/>
          <w:szCs w:val="24"/>
          <w:lang w:val="en-US"/>
        </w:rPr>
        <w:t xml:space="preserve"> a </w:t>
      </w:r>
      <w:proofErr w:type="spellStart"/>
      <w:r w:rsidRPr="008314B2">
        <w:rPr>
          <w:rFonts w:cs="Arial"/>
          <w:szCs w:val="24"/>
          <w:lang w:val="en-US"/>
        </w:rPr>
        <w:t>configura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elemente</w:t>
      </w:r>
      <w:proofErr w:type="spellEnd"/>
      <w:r w:rsidRPr="008314B2">
        <w:rPr>
          <w:rFonts w:cs="Arial"/>
          <w:szCs w:val="24"/>
          <w:lang w:val="en-US"/>
        </w:rPr>
        <w:t xml:space="preserve"> de mobilier rotative </w:t>
      </w:r>
      <w:proofErr w:type="spellStart"/>
      <w:r w:rsidRPr="008314B2">
        <w:rPr>
          <w:rFonts w:cs="Arial"/>
          <w:szCs w:val="24"/>
          <w:lang w:val="en-US"/>
        </w:rPr>
        <w:t>până</w:t>
      </w:r>
      <w:proofErr w:type="spellEnd"/>
      <w:r w:rsidRPr="008314B2">
        <w:rPr>
          <w:rFonts w:cs="Arial"/>
          <w:szCs w:val="24"/>
          <w:lang w:val="en-US"/>
        </w:rPr>
        <w:t xml:space="preserve"> la </w:t>
      </w:r>
      <w:proofErr w:type="spellStart"/>
      <w:r w:rsidRPr="008314B2">
        <w:rPr>
          <w:rFonts w:cs="Arial"/>
          <w:szCs w:val="24"/>
          <w:lang w:val="en-US"/>
        </w:rPr>
        <w:t>înălțimea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tavanului</w:t>
      </w:r>
      <w:proofErr w:type="spellEnd"/>
      <w:r w:rsidRPr="008314B2">
        <w:rPr>
          <w:rFonts w:cs="Arial"/>
          <w:szCs w:val="24"/>
          <w:lang w:val="en-US"/>
        </w:rPr>
        <w:t xml:space="preserve">. </w:t>
      </w:r>
      <w:proofErr w:type="spellStart"/>
      <w:r w:rsidRPr="008314B2">
        <w:rPr>
          <w:rFonts w:cs="Arial"/>
          <w:szCs w:val="24"/>
          <w:lang w:val="en-US"/>
        </w:rPr>
        <w:t>Produsele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SpinLines</w:t>
      </w:r>
      <w:proofErr w:type="spellEnd"/>
      <w:r w:rsidRPr="008314B2">
        <w:rPr>
          <w:rFonts w:cs="Arial"/>
          <w:szCs w:val="24"/>
          <w:lang w:val="en-US"/>
        </w:rPr>
        <w:t xml:space="preserve"> de la Hettich au </w:t>
      </w:r>
      <w:proofErr w:type="spellStart"/>
      <w:r w:rsidRPr="008314B2">
        <w:rPr>
          <w:rFonts w:cs="Arial"/>
          <w:szCs w:val="24"/>
          <w:lang w:val="en-US"/>
        </w:rPr>
        <w:t>atras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deja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numeroase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premii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pentru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funcționalitatea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inovatoare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și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realizările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în</w:t>
      </w:r>
      <w:proofErr w:type="spellEnd"/>
      <w:r w:rsidRPr="008314B2">
        <w:rPr>
          <w:rFonts w:cs="Arial"/>
          <w:szCs w:val="24"/>
          <w:lang w:val="en-US"/>
        </w:rPr>
        <w:t xml:space="preserve"> </w:t>
      </w:r>
      <w:proofErr w:type="spellStart"/>
      <w:r w:rsidRPr="008314B2">
        <w:rPr>
          <w:rFonts w:cs="Arial"/>
          <w:szCs w:val="24"/>
          <w:lang w:val="en-US"/>
        </w:rPr>
        <w:t>materie</w:t>
      </w:r>
      <w:proofErr w:type="spellEnd"/>
      <w:r w:rsidRPr="008314B2">
        <w:rPr>
          <w:rFonts w:cs="Arial"/>
          <w:szCs w:val="24"/>
          <w:lang w:val="en-US"/>
        </w:rPr>
        <w:t xml:space="preserve"> de design. </w:t>
      </w:r>
    </w:p>
    <w:p w14:paraId="389B4106" w14:textId="77777777" w:rsidR="00904AD0" w:rsidRPr="008314B2" w:rsidRDefault="00904AD0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6C763E31" w14:textId="12A52C1B" w:rsidR="00BD62C2" w:rsidRPr="008314B2" w:rsidRDefault="004628E6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314B2">
        <w:rPr>
          <w:rFonts w:ascii="Arial" w:hAnsi="Arial" w:cs="Arial"/>
          <w:sz w:val="24"/>
          <w:szCs w:val="24"/>
          <w:lang w:val="en-US"/>
        </w:rPr>
        <w:t xml:space="preserve">Pe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lângă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ComfortSpin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, ca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organizator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practic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interior,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produse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SpinLines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include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prezent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alte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două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sisteme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rotative: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FurnSpin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, care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conferă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dinamism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mobilierului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rotindu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-l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ușor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RoomSpin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, care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poate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transforma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spații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întregi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utilizarea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acestora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segmentul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mobilier contract -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nu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doar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nivel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spațiu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lucru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Fiecare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rotativ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oferă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varietate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produse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care permit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aplicații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diferite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dimensiuni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clase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greutate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70038127" w14:textId="77777777" w:rsidR="00EA675F" w:rsidRPr="008314B2" w:rsidRDefault="00EA675F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9468A57" w14:textId="165CBA11" w:rsidR="00BD62C2" w:rsidRPr="008314B2" w:rsidRDefault="00EA675F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SpinLines</w:t>
      </w:r>
      <w:proofErr w:type="spellEnd"/>
      <w:r w:rsidRPr="008314B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oferă</w:t>
      </w:r>
      <w:proofErr w:type="spellEnd"/>
      <w:r w:rsidRPr="008314B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mobilierului</w:t>
      </w:r>
      <w:proofErr w:type="spellEnd"/>
      <w:r w:rsidRPr="008314B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încăperilor</w:t>
      </w:r>
      <w:proofErr w:type="spellEnd"/>
      <w:r w:rsidRPr="008314B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puterea</w:t>
      </w:r>
      <w:proofErr w:type="spellEnd"/>
      <w:r w:rsidRPr="008314B2">
        <w:rPr>
          <w:rFonts w:ascii="Arial" w:hAnsi="Arial" w:cs="Arial"/>
          <w:b/>
          <w:bCs/>
          <w:sz w:val="24"/>
          <w:szCs w:val="24"/>
          <w:lang w:val="en-US"/>
        </w:rPr>
        <w:t xml:space="preserve"> de a se </w:t>
      </w:r>
      <w:proofErr w:type="spellStart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transforma</w:t>
      </w:r>
      <w:proofErr w:type="spellEnd"/>
    </w:p>
    <w:p w14:paraId="189F819B" w14:textId="20212146" w:rsidR="0048518F" w:rsidRPr="008314B2" w:rsidRDefault="009E6168" w:rsidP="0048518F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Datorită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sistemelor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pivotante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rotative,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SpinLines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ridică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limitele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care au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predominat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până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acum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designul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mobilier. Motiv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suficient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ca Hettich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să-și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creeze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propria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expresie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>: "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Spinnovate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your Space."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Principiul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spatele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acestei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mișcări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unic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combinația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rotire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pivotare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într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-un flux de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mișcare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lastRenderedPageBreak/>
        <w:t>atent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selecționat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face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posibilă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rotirea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unor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corpuri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mobilier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întregi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314B2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elementelor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de mobilier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fără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coliziuni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Acest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lucru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creează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necesar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>. "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Spinnovate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your Space".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Utilizarea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spațiului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mobilierului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poate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fi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acum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planificată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configurată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structurată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cu o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nouă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flexibilitate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sz w:val="24"/>
          <w:szCs w:val="24"/>
          <w:lang w:val="en-US"/>
        </w:rPr>
        <w:t>eficiență</w:t>
      </w:r>
      <w:proofErr w:type="spellEnd"/>
      <w:r w:rsidRPr="008314B2">
        <w:rPr>
          <w:rFonts w:ascii="Arial" w:hAnsi="Arial" w:cs="Arial"/>
          <w:sz w:val="24"/>
          <w:szCs w:val="24"/>
          <w:lang w:val="en-US"/>
        </w:rPr>
        <w:t>.</w:t>
      </w:r>
      <w:r w:rsidRPr="008314B2">
        <w:rPr>
          <w:rFonts w:cs="Arial"/>
          <w:szCs w:val="24"/>
          <w:lang w:val="en-US"/>
        </w:rPr>
        <w:t xml:space="preserve"> </w:t>
      </w:r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Gama de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produse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SpinLines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oferă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producătorilor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mobilă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fabricanților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arhitecților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designerilor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un nou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potențial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crearea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unor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medii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locuit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lucru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transformabile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industria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poate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fi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curioasă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de 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modul</w:t>
      </w:r>
      <w:proofErr w:type="spellEnd"/>
      <w:proofErr w:type="gram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cum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va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continua Hettich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povestea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succes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SpinLines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în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viitor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250739DD" w14:textId="77777777" w:rsidR="0048518F" w:rsidRPr="008314B2" w:rsidRDefault="0048518F" w:rsidP="0048518F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35E0E9B4" w14:textId="44C25A96" w:rsidR="00563DB8" w:rsidRPr="00516E4A" w:rsidRDefault="00281061" w:rsidP="00403D31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Găsiţi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multe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informaţii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despre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gama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Hettich </w:t>
      </w:r>
      <w:proofErr w:type="spellStart"/>
      <w:r>
        <w:rPr>
          <w:rFonts w:ascii="Arial" w:hAnsi="Arial" w:cs="Arial"/>
          <w:bCs/>
          <w:sz w:val="24"/>
          <w:szCs w:val="24"/>
        </w:rPr>
        <w:t>SpinLines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ptos" w:eastAsiaTheme="minorHAnsi" w:hAnsi="Aptos" w:cs="Aptos"/>
          <w:szCs w:val="24"/>
          <w14:ligatures w14:val="standardContextual"/>
        </w:rPr>
        <w:t xml:space="preserve"> </w:t>
      </w:r>
      <w:hyperlink r:id="rId8" w:history="1">
        <w:r w:rsidR="00516E4A" w:rsidRPr="00516E4A">
          <w:rPr>
            <w:rStyle w:val="Hyperlink"/>
            <w:rFonts w:ascii="Arial" w:hAnsi="Arial" w:cs="Arial"/>
            <w:sz w:val="24"/>
            <w:szCs w:val="24"/>
          </w:rPr>
          <w:t>https://www.hettich.com/short/hpy76tk</w:t>
        </w:r>
      </w:hyperlink>
    </w:p>
    <w:p w14:paraId="47B7B6BC" w14:textId="77777777" w:rsidR="00516E4A" w:rsidRDefault="00516E4A" w:rsidP="00403D31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14:paraId="665BA012" w14:textId="77777777" w:rsidR="008C6ED8" w:rsidRPr="008314B2" w:rsidRDefault="008C6ED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Imaginile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sunt, de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asemenea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disponibile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pentru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sz w:val="24"/>
          <w:szCs w:val="24"/>
          <w:lang w:val="en-US"/>
        </w:rPr>
        <w:t>descărcare</w:t>
      </w:r>
      <w:proofErr w:type="spellEnd"/>
      <w:r w:rsidRPr="008314B2">
        <w:rPr>
          <w:rFonts w:ascii="Arial" w:hAnsi="Arial" w:cs="Arial"/>
          <w:bCs/>
          <w:sz w:val="24"/>
          <w:szCs w:val="24"/>
          <w:lang w:val="en-US"/>
        </w:rPr>
        <w:t xml:space="preserve"> de pe </w:t>
      </w:r>
      <w:r w:rsidRPr="008314B2">
        <w:rPr>
          <w:rFonts w:ascii="Arial" w:hAnsi="Arial" w:cs="Arial"/>
          <w:b/>
          <w:bCs/>
          <w:sz w:val="24"/>
          <w:szCs w:val="24"/>
          <w:lang w:val="en-US"/>
        </w:rPr>
        <w:t>www.hettich.com, menu: ''</w:t>
      </w:r>
      <w:proofErr w:type="spellStart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Presă</w:t>
      </w:r>
      <w:proofErr w:type="spellEnd"/>
      <w:r w:rsidRPr="008314B2">
        <w:rPr>
          <w:rFonts w:ascii="Arial" w:hAnsi="Arial" w:cs="Arial"/>
          <w:b/>
          <w:bCs/>
          <w:sz w:val="24"/>
          <w:szCs w:val="24"/>
          <w:lang w:val="en-US"/>
        </w:rPr>
        <w:t>''</w:t>
      </w:r>
    </w:p>
    <w:p w14:paraId="490B740A" w14:textId="297F915C" w:rsidR="008C6ED8" w:rsidRPr="00F77628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Imagini</w:t>
      </w:r>
      <w:proofErr w:type="spellEnd"/>
    </w:p>
    <w:p w14:paraId="5973F44A" w14:textId="16EDF482" w:rsidR="00301A05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Subtitluri</w:t>
      </w:r>
      <w:proofErr w:type="spellEnd"/>
    </w:p>
    <w:p w14:paraId="3202EC66" w14:textId="77777777" w:rsidR="00516E4A" w:rsidRPr="00F77628" w:rsidRDefault="00516E4A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14:paraId="5E830CD1" w14:textId="53968A15" w:rsidR="00E1455E" w:rsidRDefault="00516E4A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513C3B2B" wp14:editId="0EB6BDE9">
            <wp:extent cx="2062734" cy="1489364"/>
            <wp:effectExtent l="0" t="0" r="0" b="0"/>
            <wp:docPr id="56093463" name="Grafik 1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3463" name="Grafik 1" descr="Ein Bild, das Mobiliar, Im Haus, Boden, Inneneinrichtung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093" cy="149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B032" w14:textId="34FAB4CC" w:rsidR="00E1455E" w:rsidRPr="00516E4A" w:rsidRDefault="00F77628" w:rsidP="00751065">
      <w:pPr>
        <w:pStyle w:val="KeinLeerraum"/>
        <w:widowControl w:val="0"/>
        <w:suppressAutoHyphens/>
        <w:rPr>
          <w:rFonts w:ascii="Arial" w:hAnsi="Arial" w:cs="Arial"/>
          <w:b/>
          <w:color w:val="FF0000"/>
          <w:lang w:val="en-US"/>
        </w:rPr>
      </w:pPr>
      <w:r w:rsidRPr="00516E4A">
        <w:rPr>
          <w:rFonts w:ascii="Arial" w:hAnsi="Arial" w:cs="Arial"/>
          <w:b/>
          <w:lang w:val="en-US"/>
        </w:rPr>
        <w:t xml:space="preserve">212025_a </w:t>
      </w:r>
    </w:p>
    <w:p w14:paraId="7B60D107" w14:textId="6FA6E0C3" w:rsidR="00E65479" w:rsidRPr="008314B2" w:rsidRDefault="00B01BD0" w:rsidP="00D23A14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r w:rsidRPr="008314B2">
        <w:rPr>
          <w:rFonts w:ascii="Arial" w:hAnsi="Arial" w:cs="Arial"/>
          <w:bCs/>
          <w:lang w:val="en-US"/>
        </w:rPr>
        <w:t>„</w:t>
      </w:r>
      <w:proofErr w:type="spellStart"/>
      <w:r w:rsidRPr="008314B2">
        <w:rPr>
          <w:rFonts w:ascii="Arial" w:hAnsi="Arial" w:cs="Arial"/>
          <w:bCs/>
          <w:lang w:val="en-US"/>
        </w:rPr>
        <w:t>Spinnovate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your Space” </w:t>
      </w:r>
      <w:proofErr w:type="spellStart"/>
      <w:r w:rsidRPr="008314B2">
        <w:rPr>
          <w:rFonts w:ascii="Arial" w:hAnsi="Arial" w:cs="Arial"/>
          <w:bCs/>
          <w:lang w:val="en-US"/>
        </w:rPr>
        <w:t>este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sinonim</w:t>
      </w:r>
      <w:proofErr w:type="spellEnd"/>
      <w:r w:rsidRPr="008314B2">
        <w:rPr>
          <w:rFonts w:ascii="Arial" w:hAnsi="Arial" w:cs="Arial"/>
          <w:bCs/>
          <w:lang w:val="en-US"/>
        </w:rPr>
        <w:t xml:space="preserve"> cu </w:t>
      </w:r>
      <w:proofErr w:type="spellStart"/>
      <w:r w:rsidRPr="008314B2">
        <w:rPr>
          <w:rFonts w:ascii="Arial" w:hAnsi="Arial" w:cs="Arial"/>
          <w:bCs/>
          <w:lang w:val="en-US"/>
        </w:rPr>
        <w:t>puterea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transformare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oferită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sistemele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rotative </w:t>
      </w:r>
      <w:proofErr w:type="spellStart"/>
      <w:r w:rsidRPr="008314B2">
        <w:rPr>
          <w:rFonts w:ascii="Arial" w:hAnsi="Arial" w:cs="Arial"/>
          <w:bCs/>
          <w:lang w:val="en-US"/>
        </w:rPr>
        <w:t>și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pivotante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la Hettich. O </w:t>
      </w:r>
      <w:proofErr w:type="spellStart"/>
      <w:r w:rsidRPr="008314B2">
        <w:rPr>
          <w:rFonts w:ascii="Arial" w:hAnsi="Arial" w:cs="Arial"/>
          <w:bCs/>
          <w:lang w:val="en-US"/>
        </w:rPr>
        <w:t>mișcare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rotație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transformă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mediul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viață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și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lucru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pentru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a se </w:t>
      </w:r>
      <w:proofErr w:type="spellStart"/>
      <w:r w:rsidRPr="008314B2">
        <w:rPr>
          <w:rFonts w:ascii="Arial" w:hAnsi="Arial" w:cs="Arial"/>
          <w:bCs/>
          <w:lang w:val="en-US"/>
        </w:rPr>
        <w:t>potrivi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cerințelor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personale</w:t>
      </w:r>
      <w:proofErr w:type="spellEnd"/>
      <w:r w:rsidRPr="008314B2">
        <w:rPr>
          <w:rFonts w:ascii="Arial" w:hAnsi="Arial" w:cs="Arial"/>
          <w:bCs/>
          <w:lang w:val="en-US"/>
        </w:rPr>
        <w:t>.</w:t>
      </w:r>
      <w:r w:rsidR="005C47BF">
        <w:rPr>
          <w:rFonts w:ascii="Arial" w:hAnsi="Arial" w:cs="Arial"/>
          <w:bCs/>
          <w:lang w:val="en-US"/>
        </w:rPr>
        <w:t xml:space="preserve"> </w:t>
      </w:r>
      <w:r w:rsidR="005C47BF">
        <w:rPr>
          <w:rFonts w:ascii="Arial" w:hAnsi="Arial" w:cs="Arial"/>
          <w:bCs/>
        </w:rPr>
        <w:t>Foto: Hettich</w:t>
      </w:r>
    </w:p>
    <w:p w14:paraId="76E5CDF1" w14:textId="77777777" w:rsidR="00B01BD0" w:rsidRPr="008314B2" w:rsidRDefault="00B01BD0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395BBB36" w14:textId="77777777" w:rsidR="00B01BD0" w:rsidRPr="008314B2" w:rsidRDefault="00B01BD0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6F65B42C" w14:textId="77777777" w:rsidR="00F550E0" w:rsidRPr="008314B2" w:rsidRDefault="00F550E0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4248F0E1" w14:textId="0AA03BEF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  <w:r>
        <w:rPr>
          <w:noProof/>
        </w:rPr>
        <w:lastRenderedPageBreak/>
        <w:drawing>
          <wp:inline distT="0" distB="0" distL="0" distR="0" wp14:anchorId="726BBC36" wp14:editId="525D5907">
            <wp:extent cx="2087044" cy="1470660"/>
            <wp:effectExtent l="0" t="0" r="8890" b="0"/>
            <wp:docPr id="1748872153" name="Grafik 3" descr="Ein Bild, das Im Haus, Wand, Waschbecken, Spie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72153" name="Grafik 3" descr="Ein Bild, das Im Haus, Wand, Waschbecken, Spieg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90" cy="148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D23A" w14:textId="0ECF1E2C" w:rsidR="00C460BB" w:rsidRPr="00516E4A" w:rsidRDefault="00C460BB" w:rsidP="00D23A14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516E4A">
        <w:rPr>
          <w:rFonts w:ascii="Arial" w:hAnsi="Arial" w:cs="Arial"/>
          <w:b/>
        </w:rPr>
        <w:t>212025_b</w:t>
      </w:r>
    </w:p>
    <w:p w14:paraId="3AB98585" w14:textId="7E5B373E" w:rsidR="00C460BB" w:rsidRPr="00B01BD0" w:rsidRDefault="00C460BB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Primul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produs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SpinLines</w:t>
      </w:r>
      <w:proofErr w:type="spellEnd"/>
      <w:r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  <w:bCs/>
        </w:rPr>
        <w:t>ComfortSpin</w:t>
      </w:r>
      <w:proofErr w:type="spellEnd"/>
      <w:r>
        <w:rPr>
          <w:rFonts w:ascii="Arial" w:hAnsi="Arial" w:cs="Arial"/>
          <w:bCs/>
        </w:rPr>
        <w:t xml:space="preserve"> – </w:t>
      </w:r>
    </w:p>
    <w:p w14:paraId="140B0F76" w14:textId="77777777" w:rsidR="00C460BB" w:rsidRPr="00B01BD0" w:rsidRDefault="00C460BB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</w:t>
      </w:r>
      <w:proofErr w:type="spellStart"/>
      <w:r>
        <w:rPr>
          <w:rFonts w:ascii="Arial" w:hAnsi="Arial" w:cs="Arial"/>
          <w:bCs/>
        </w:rPr>
        <w:t>tavă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rotativă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practică</w:t>
      </w:r>
      <w:proofErr w:type="spellEnd"/>
      <w:r>
        <w:rPr>
          <w:rFonts w:ascii="Arial" w:hAnsi="Arial" w:cs="Arial"/>
          <w:bCs/>
        </w:rPr>
        <w:t xml:space="preserve"> care </w:t>
      </w:r>
      <w:proofErr w:type="spellStart"/>
      <w:r>
        <w:rPr>
          <w:rFonts w:ascii="Arial" w:hAnsi="Arial" w:cs="Arial"/>
          <w:bCs/>
        </w:rPr>
        <w:t>preia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conținutul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spatele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corpurilor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și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frigiderelor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aducându</w:t>
      </w:r>
      <w:proofErr w:type="spellEnd"/>
      <w:r>
        <w:rPr>
          <w:rFonts w:ascii="Arial" w:hAnsi="Arial" w:cs="Arial"/>
          <w:bCs/>
        </w:rPr>
        <w:t xml:space="preserve">-l </w:t>
      </w:r>
      <w:proofErr w:type="spellStart"/>
      <w:r>
        <w:rPr>
          <w:rFonts w:ascii="Arial" w:hAnsi="Arial" w:cs="Arial"/>
          <w:bCs/>
        </w:rPr>
        <w:t>în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față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oferind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acces</w:t>
      </w:r>
      <w:proofErr w:type="spellEnd"/>
      <w:r>
        <w:rPr>
          <w:rFonts w:ascii="Arial" w:hAnsi="Arial" w:cs="Arial"/>
          <w:bCs/>
        </w:rPr>
        <w:t>. Foto: Hettich</w:t>
      </w:r>
    </w:p>
    <w:p w14:paraId="1284FF35" w14:textId="77777777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758F08E1" w14:textId="7DE28164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noProof/>
        </w:rPr>
        <w:drawing>
          <wp:inline distT="0" distB="0" distL="0" distR="0" wp14:anchorId="323DB3D7" wp14:editId="795C5E6C">
            <wp:extent cx="2004060" cy="1336040"/>
            <wp:effectExtent l="0" t="0" r="0" b="0"/>
            <wp:docPr id="1869573560" name="Grafik 4" descr="Ein Bild, das Im Haus, Kleidung, Person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73560" name="Grafik 4" descr="Ein Bild, das Im Haus, Kleidung, Person, Mö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239" cy="134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80BE5" w14:textId="4529F140" w:rsidR="00C460BB" w:rsidRPr="00516E4A" w:rsidRDefault="00C460BB" w:rsidP="00D23A14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516E4A">
        <w:rPr>
          <w:rFonts w:ascii="Arial" w:hAnsi="Arial" w:cs="Arial"/>
          <w:b/>
        </w:rPr>
        <w:t>212025_c</w:t>
      </w:r>
    </w:p>
    <w:p w14:paraId="242A2D3C" w14:textId="77777777" w:rsidR="00B01BD0" w:rsidRPr="008314B2" w:rsidRDefault="00B01BD0" w:rsidP="00D23A14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</w:rPr>
        <w:t>Deschide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concepte</w:t>
      </w:r>
      <w:proofErr w:type="spellEnd"/>
      <w:r>
        <w:rPr>
          <w:rFonts w:ascii="Arial" w:hAnsi="Arial" w:cs="Arial"/>
          <w:bCs/>
        </w:rPr>
        <w:t xml:space="preserve"> de design complet </w:t>
      </w:r>
      <w:proofErr w:type="spellStart"/>
      <w:r>
        <w:rPr>
          <w:rFonts w:ascii="Arial" w:hAnsi="Arial" w:cs="Arial"/>
          <w:bCs/>
        </w:rPr>
        <w:t>noi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și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modalități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utilizare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spațiului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depozitare</w:t>
      </w:r>
      <w:proofErr w:type="spellEnd"/>
      <w:r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  <w:bCs/>
        </w:rPr>
        <w:t>FurnSpin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gama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produse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SpinLines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mișcă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corpuri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întregi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mobilier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cu</w:t>
      </w:r>
      <w:proofErr w:type="spellEnd"/>
      <w:r>
        <w:rPr>
          <w:rFonts w:ascii="Arial" w:hAnsi="Arial" w:cs="Arial"/>
          <w:bCs/>
        </w:rPr>
        <w:t xml:space="preserve"> o </w:t>
      </w:r>
      <w:proofErr w:type="spellStart"/>
      <w:r>
        <w:rPr>
          <w:rFonts w:ascii="Arial" w:hAnsi="Arial" w:cs="Arial"/>
          <w:bCs/>
        </w:rPr>
        <w:t>rotire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elegantă</w:t>
      </w:r>
      <w:proofErr w:type="spellEnd"/>
      <w:r>
        <w:rPr>
          <w:rFonts w:ascii="Arial" w:hAnsi="Arial" w:cs="Arial"/>
          <w:bCs/>
        </w:rPr>
        <w:t xml:space="preserve">. </w:t>
      </w:r>
      <w:proofErr w:type="gramStart"/>
      <w:r w:rsidRPr="008314B2">
        <w:rPr>
          <w:rFonts w:ascii="Arial" w:hAnsi="Arial" w:cs="Arial"/>
          <w:bCs/>
          <w:lang w:val="en-US"/>
        </w:rPr>
        <w:t>Foto</w:t>
      </w:r>
      <w:proofErr w:type="gramEnd"/>
      <w:r w:rsidRPr="008314B2">
        <w:rPr>
          <w:rFonts w:ascii="Arial" w:hAnsi="Arial" w:cs="Arial"/>
          <w:bCs/>
          <w:lang w:val="en-US"/>
        </w:rPr>
        <w:t>: Hettich</w:t>
      </w:r>
    </w:p>
    <w:p w14:paraId="49BF611F" w14:textId="77777777" w:rsidR="00B01BD0" w:rsidRPr="008314B2" w:rsidRDefault="00B01BD0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58D3214E" w14:textId="078EED75" w:rsidR="00C460BB" w:rsidRPr="008314B2" w:rsidRDefault="00B01BD0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  <w:r w:rsidRPr="008314B2">
        <w:rPr>
          <w:rFonts w:cs="Arial"/>
          <w:bCs/>
          <w:lang w:val="en-US"/>
        </w:rPr>
        <w:t xml:space="preserve"> </w:t>
      </w:r>
      <w:r>
        <w:rPr>
          <w:noProof/>
        </w:rPr>
        <w:drawing>
          <wp:inline distT="0" distB="0" distL="0" distR="0" wp14:anchorId="4C6B148A" wp14:editId="6C80ED81">
            <wp:extent cx="2011680" cy="1341120"/>
            <wp:effectExtent l="0" t="0" r="7620" b="0"/>
            <wp:docPr id="167036271" name="Grafik 5" descr="Ein Bild, das Im Haus, Regal, Mobiliar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6271" name="Grafik 5" descr="Ein Bild, das Im Haus, Regal, Mobiliar, Bod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78" cy="13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4B2">
        <w:rPr>
          <w:lang w:val="en-US"/>
        </w:rPr>
        <w:t xml:space="preserve"> </w:t>
      </w:r>
      <w:r>
        <w:rPr>
          <w:noProof/>
        </w:rPr>
        <w:drawing>
          <wp:inline distT="0" distB="0" distL="0" distR="0" wp14:anchorId="4A443935" wp14:editId="7ACBD94D">
            <wp:extent cx="1996440" cy="1330959"/>
            <wp:effectExtent l="0" t="0" r="3810" b="3175"/>
            <wp:docPr id="749399033" name="Grafik 6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99033" name="Grafik 6" descr="Ein Bild, das Mobiliar, Im Haus, Boden, Inneneinricht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52" cy="13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0891E" w14:textId="3D4CF2C6" w:rsidR="00B01BD0" w:rsidRPr="00516E4A" w:rsidRDefault="009247C7" w:rsidP="00D23A14">
      <w:pPr>
        <w:pStyle w:val="KeinLeerraum"/>
        <w:widowControl w:val="0"/>
        <w:suppressAutoHyphens/>
        <w:rPr>
          <w:rFonts w:ascii="Arial" w:hAnsi="Arial" w:cs="Arial"/>
          <w:b/>
          <w:lang w:val="en-US"/>
        </w:rPr>
      </w:pPr>
      <w:r w:rsidRPr="00516E4A">
        <w:rPr>
          <w:rFonts w:ascii="Arial" w:hAnsi="Arial" w:cs="Arial"/>
          <w:b/>
          <w:lang w:val="en-US"/>
        </w:rPr>
        <w:t>212025_d, 212025_e</w:t>
      </w:r>
    </w:p>
    <w:p w14:paraId="7F028AB0" w14:textId="77777777" w:rsidR="009247C7" w:rsidRPr="008314B2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proofErr w:type="spellStart"/>
      <w:r w:rsidRPr="008314B2">
        <w:rPr>
          <w:rFonts w:ascii="Arial" w:hAnsi="Arial" w:cs="Arial"/>
          <w:bCs/>
          <w:lang w:val="en-US"/>
        </w:rPr>
        <w:t>Spațiile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și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interioarele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se </w:t>
      </w:r>
      <w:proofErr w:type="spellStart"/>
      <w:r w:rsidRPr="008314B2">
        <w:rPr>
          <w:rFonts w:ascii="Arial" w:hAnsi="Arial" w:cs="Arial"/>
          <w:bCs/>
          <w:lang w:val="en-US"/>
        </w:rPr>
        <w:t>transformă</w:t>
      </w:r>
      <w:proofErr w:type="spellEnd"/>
      <w:r w:rsidRPr="008314B2">
        <w:rPr>
          <w:rFonts w:ascii="Arial" w:hAnsi="Arial" w:cs="Arial"/>
          <w:bCs/>
          <w:lang w:val="en-US"/>
        </w:rPr>
        <w:t xml:space="preserve">: </w:t>
      </w:r>
      <w:proofErr w:type="spellStart"/>
      <w:r w:rsidRPr="008314B2">
        <w:rPr>
          <w:rFonts w:ascii="Arial" w:hAnsi="Arial" w:cs="Arial"/>
          <w:bCs/>
          <w:lang w:val="en-US"/>
        </w:rPr>
        <w:t>sistemul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rotativ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RoomSpin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formează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baza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tehnică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pentru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toate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tipurile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concepte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design </w:t>
      </w:r>
      <w:proofErr w:type="spellStart"/>
      <w:r w:rsidRPr="008314B2">
        <w:rPr>
          <w:rFonts w:ascii="Arial" w:hAnsi="Arial" w:cs="Arial"/>
          <w:bCs/>
          <w:lang w:val="en-US"/>
        </w:rPr>
        <w:t>și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utilizare</w:t>
      </w:r>
      <w:proofErr w:type="spellEnd"/>
      <w:r w:rsidRPr="008314B2">
        <w:rPr>
          <w:rFonts w:ascii="Arial" w:hAnsi="Arial" w:cs="Arial"/>
          <w:bCs/>
          <w:lang w:val="en-US"/>
        </w:rPr>
        <w:t xml:space="preserve">. </w:t>
      </w:r>
      <w:proofErr w:type="spellStart"/>
      <w:r w:rsidRPr="008314B2">
        <w:rPr>
          <w:rFonts w:ascii="Arial" w:hAnsi="Arial" w:cs="Arial"/>
          <w:bCs/>
          <w:lang w:val="en-US"/>
        </w:rPr>
        <w:t>Iată</w:t>
      </w:r>
      <w:proofErr w:type="spellEnd"/>
      <w:r w:rsidRPr="008314B2">
        <w:rPr>
          <w:rFonts w:ascii="Arial" w:hAnsi="Arial" w:cs="Arial"/>
          <w:bCs/>
          <w:lang w:val="en-US"/>
        </w:rPr>
        <w:t xml:space="preserve"> un </w:t>
      </w:r>
      <w:proofErr w:type="spellStart"/>
      <w:r w:rsidRPr="008314B2">
        <w:rPr>
          <w:rFonts w:ascii="Arial" w:hAnsi="Arial" w:cs="Arial"/>
          <w:bCs/>
          <w:lang w:val="en-US"/>
        </w:rPr>
        <w:t>exemplu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spațiu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lucru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cu </w:t>
      </w:r>
      <w:proofErr w:type="spellStart"/>
      <w:r w:rsidRPr="008314B2">
        <w:rPr>
          <w:rFonts w:ascii="Arial" w:hAnsi="Arial" w:cs="Arial"/>
          <w:bCs/>
          <w:lang w:val="en-US"/>
        </w:rPr>
        <w:t>stații</w:t>
      </w:r>
      <w:proofErr w:type="spellEnd"/>
      <w:r w:rsidRPr="008314B2">
        <w:rPr>
          <w:rFonts w:ascii="Arial" w:hAnsi="Arial" w:cs="Arial"/>
          <w:bCs/>
          <w:lang w:val="en-US"/>
        </w:rPr>
        <w:t xml:space="preserve"> de </w:t>
      </w:r>
      <w:proofErr w:type="spellStart"/>
      <w:r w:rsidRPr="008314B2">
        <w:rPr>
          <w:rFonts w:ascii="Arial" w:hAnsi="Arial" w:cs="Arial"/>
          <w:bCs/>
          <w:lang w:val="en-US"/>
        </w:rPr>
        <w:t>lucru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rotative </w:t>
      </w:r>
      <w:proofErr w:type="spellStart"/>
      <w:r w:rsidRPr="008314B2">
        <w:rPr>
          <w:rFonts w:ascii="Arial" w:hAnsi="Arial" w:cs="Arial"/>
          <w:bCs/>
          <w:lang w:val="en-US"/>
        </w:rPr>
        <w:t>pentru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lucrul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în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echipă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sau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în</w:t>
      </w:r>
      <w:proofErr w:type="spellEnd"/>
      <w:r w:rsidRPr="008314B2">
        <w:rPr>
          <w:rFonts w:ascii="Arial" w:hAnsi="Arial" w:cs="Arial"/>
          <w:bCs/>
          <w:lang w:val="en-US"/>
        </w:rPr>
        <w:t xml:space="preserve"> </w:t>
      </w:r>
      <w:proofErr w:type="spellStart"/>
      <w:r w:rsidRPr="008314B2">
        <w:rPr>
          <w:rFonts w:ascii="Arial" w:hAnsi="Arial" w:cs="Arial"/>
          <w:bCs/>
          <w:lang w:val="en-US"/>
        </w:rPr>
        <w:t>liniște</w:t>
      </w:r>
      <w:proofErr w:type="spellEnd"/>
      <w:r w:rsidRPr="008314B2">
        <w:rPr>
          <w:rFonts w:ascii="Arial" w:hAnsi="Arial" w:cs="Arial"/>
          <w:bCs/>
          <w:lang w:val="en-US"/>
        </w:rPr>
        <w:t>. Foto: Hettich.</w:t>
      </w:r>
    </w:p>
    <w:p w14:paraId="5FE7EC2B" w14:textId="77777777" w:rsidR="009247C7" w:rsidRPr="008314B2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</w:p>
    <w:p w14:paraId="6AEFFD10" w14:textId="1F8F84D7" w:rsidR="009247C7" w:rsidRPr="008314B2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r w:rsidRPr="008314B2">
        <w:rPr>
          <w:rFonts w:ascii="Arial" w:hAnsi="Arial" w:cs="Arial"/>
          <w:bCs/>
          <w:lang w:val="en-US"/>
        </w:rPr>
        <w:t xml:space="preserve"> </w:t>
      </w:r>
    </w:p>
    <w:p w14:paraId="0759A3E9" w14:textId="77777777" w:rsidR="00B01BD0" w:rsidRPr="008314B2" w:rsidRDefault="00B01BD0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7555E35B" w14:textId="77777777" w:rsidR="00B01BD0" w:rsidRPr="008314B2" w:rsidRDefault="00B01BD0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6BA8D7D1" w14:textId="77777777" w:rsidR="00C460BB" w:rsidRPr="008314B2" w:rsidRDefault="00C460BB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4C3FE477" w14:textId="77777777" w:rsidR="00571996" w:rsidRPr="008314B2" w:rsidRDefault="00571996" w:rsidP="00571996">
      <w:pPr>
        <w:widowControl w:val="0"/>
        <w:suppressAutoHyphens/>
        <w:spacing w:line="360" w:lineRule="auto"/>
        <w:jc w:val="both"/>
        <w:rPr>
          <w:rFonts w:cs="Arial"/>
          <w:bCs/>
          <w:sz w:val="20"/>
          <w:u w:val="single"/>
          <w:lang w:val="en-US"/>
        </w:rPr>
      </w:pPr>
      <w:r w:rsidRPr="008314B2">
        <w:rPr>
          <w:rFonts w:cs="Arial"/>
          <w:bCs/>
          <w:sz w:val="20"/>
          <w:u w:val="single"/>
          <w:lang w:val="en-US"/>
        </w:rPr>
        <w:t>Despre Hettich</w:t>
      </w:r>
    </w:p>
    <w:p w14:paraId="29D80DC3" w14:textId="6B729D2E" w:rsidR="00571996" w:rsidRDefault="00F24EF4" w:rsidP="00E65479">
      <w:pPr>
        <w:suppressAutoHyphens/>
        <w:rPr>
          <w:rFonts w:cs="Arial"/>
          <w:bCs/>
          <w:color w:val="auto"/>
          <w:sz w:val="22"/>
          <w:szCs w:val="22"/>
        </w:rPr>
      </w:pPr>
      <w:r w:rsidRPr="008314B2">
        <w:rPr>
          <w:rFonts w:cs="Arial"/>
          <w:bCs/>
          <w:sz w:val="20"/>
          <w:lang w:val="en-US"/>
        </w:rPr>
        <w:lastRenderedPageBreak/>
        <w:t xml:space="preserve">Hettich a </w:t>
      </w:r>
      <w:proofErr w:type="spellStart"/>
      <w:r w:rsidRPr="008314B2">
        <w:rPr>
          <w:rFonts w:cs="Arial"/>
          <w:bCs/>
          <w:sz w:val="20"/>
          <w:lang w:val="en-US"/>
        </w:rPr>
        <w:t>fost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fondat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în</w:t>
      </w:r>
      <w:proofErr w:type="spellEnd"/>
      <w:r w:rsidRPr="008314B2">
        <w:rPr>
          <w:rFonts w:cs="Arial"/>
          <w:bCs/>
          <w:sz w:val="20"/>
          <w:lang w:val="en-US"/>
        </w:rPr>
        <w:t xml:space="preserve"> 1888 </w:t>
      </w:r>
      <w:proofErr w:type="spellStart"/>
      <w:r w:rsidRPr="008314B2">
        <w:rPr>
          <w:rFonts w:cs="Arial"/>
          <w:bCs/>
          <w:sz w:val="20"/>
          <w:lang w:val="en-US"/>
        </w:rPr>
        <w:t>și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este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astăzi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unul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dintre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cei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mai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mari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și</w:t>
      </w:r>
      <w:proofErr w:type="spellEnd"/>
      <w:r w:rsidRPr="008314B2">
        <w:rPr>
          <w:rFonts w:cs="Arial"/>
          <w:bCs/>
          <w:sz w:val="20"/>
          <w:lang w:val="en-US"/>
        </w:rPr>
        <w:t xml:space="preserve"> de </w:t>
      </w:r>
      <w:proofErr w:type="spellStart"/>
      <w:r w:rsidRPr="008314B2">
        <w:rPr>
          <w:rFonts w:cs="Arial"/>
          <w:bCs/>
          <w:sz w:val="20"/>
          <w:lang w:val="en-US"/>
        </w:rPr>
        <w:t>succes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producători</w:t>
      </w:r>
      <w:proofErr w:type="spellEnd"/>
      <w:r w:rsidRPr="008314B2">
        <w:rPr>
          <w:rFonts w:cs="Arial"/>
          <w:bCs/>
          <w:sz w:val="20"/>
          <w:lang w:val="en-US"/>
        </w:rPr>
        <w:t xml:space="preserve"> de </w:t>
      </w:r>
      <w:proofErr w:type="spellStart"/>
      <w:r w:rsidRPr="008314B2">
        <w:rPr>
          <w:rFonts w:cs="Arial"/>
          <w:bCs/>
          <w:sz w:val="20"/>
          <w:lang w:val="en-US"/>
        </w:rPr>
        <w:t>feronerie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pentru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mobilă</w:t>
      </w:r>
      <w:proofErr w:type="spellEnd"/>
      <w:r w:rsidRPr="008314B2">
        <w:rPr>
          <w:rFonts w:cs="Arial"/>
          <w:bCs/>
          <w:sz w:val="20"/>
          <w:lang w:val="en-US"/>
        </w:rPr>
        <w:t xml:space="preserve"> la </w:t>
      </w:r>
      <w:proofErr w:type="spellStart"/>
      <w:r w:rsidRPr="008314B2">
        <w:rPr>
          <w:rFonts w:cs="Arial"/>
          <w:bCs/>
          <w:sz w:val="20"/>
          <w:lang w:val="en-US"/>
        </w:rPr>
        <w:t>nivel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internațional</w:t>
      </w:r>
      <w:proofErr w:type="spellEnd"/>
      <w:r w:rsidRPr="008314B2">
        <w:rPr>
          <w:rFonts w:cs="Arial"/>
          <w:bCs/>
          <w:sz w:val="20"/>
          <w:lang w:val="en-US"/>
        </w:rPr>
        <w:t xml:space="preserve">. </w:t>
      </w:r>
      <w:proofErr w:type="spellStart"/>
      <w:r w:rsidRPr="008314B2">
        <w:rPr>
          <w:rFonts w:cs="Arial"/>
          <w:bCs/>
          <w:sz w:val="20"/>
          <w:lang w:val="en-US"/>
        </w:rPr>
        <w:t>Compania</w:t>
      </w:r>
      <w:proofErr w:type="spellEnd"/>
      <w:r w:rsidRPr="008314B2">
        <w:rPr>
          <w:rFonts w:cs="Arial"/>
          <w:bCs/>
          <w:sz w:val="20"/>
          <w:lang w:val="en-US"/>
        </w:rPr>
        <w:t xml:space="preserve"> de </w:t>
      </w:r>
      <w:proofErr w:type="spellStart"/>
      <w:r w:rsidRPr="008314B2">
        <w:rPr>
          <w:rFonts w:cs="Arial"/>
          <w:bCs/>
          <w:sz w:val="20"/>
          <w:lang w:val="en-US"/>
        </w:rPr>
        <w:t>familie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își</w:t>
      </w:r>
      <w:proofErr w:type="spellEnd"/>
      <w:r w:rsidRPr="008314B2">
        <w:rPr>
          <w:rFonts w:cs="Arial"/>
          <w:bCs/>
          <w:sz w:val="20"/>
          <w:lang w:val="en-US"/>
        </w:rPr>
        <w:t xml:space="preserve"> are </w:t>
      </w:r>
      <w:proofErr w:type="spellStart"/>
      <w:r w:rsidRPr="008314B2">
        <w:rPr>
          <w:rFonts w:cs="Arial"/>
          <w:bCs/>
          <w:sz w:val="20"/>
          <w:lang w:val="en-US"/>
        </w:rPr>
        <w:t>sediul</w:t>
      </w:r>
      <w:proofErr w:type="spellEnd"/>
      <w:r w:rsidRPr="008314B2">
        <w:rPr>
          <w:rFonts w:cs="Arial"/>
          <w:bCs/>
          <w:sz w:val="20"/>
          <w:lang w:val="en-US"/>
        </w:rPr>
        <w:t xml:space="preserve"> la </w:t>
      </w:r>
      <w:proofErr w:type="spellStart"/>
      <w:r w:rsidRPr="008314B2">
        <w:rPr>
          <w:rFonts w:cs="Arial"/>
          <w:bCs/>
          <w:sz w:val="20"/>
          <w:lang w:val="en-US"/>
        </w:rPr>
        <w:t>Kirchlengern</w:t>
      </w:r>
      <w:proofErr w:type="spellEnd"/>
      <w:r w:rsidRPr="008314B2">
        <w:rPr>
          <w:rFonts w:cs="Arial"/>
          <w:bCs/>
          <w:sz w:val="20"/>
          <w:lang w:val="en-US"/>
        </w:rPr>
        <w:t xml:space="preserve">, </w:t>
      </w:r>
      <w:proofErr w:type="spellStart"/>
      <w:r w:rsidRPr="008314B2">
        <w:rPr>
          <w:rFonts w:cs="Arial"/>
          <w:bCs/>
          <w:sz w:val="20"/>
          <w:lang w:val="en-US"/>
        </w:rPr>
        <w:t>în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clusterul</w:t>
      </w:r>
      <w:proofErr w:type="spellEnd"/>
      <w:r w:rsidRPr="008314B2">
        <w:rPr>
          <w:rFonts w:cs="Arial"/>
          <w:bCs/>
          <w:sz w:val="20"/>
          <w:lang w:val="en-US"/>
        </w:rPr>
        <w:t xml:space="preserve"> de </w:t>
      </w:r>
      <w:proofErr w:type="spellStart"/>
      <w:r w:rsidRPr="008314B2">
        <w:rPr>
          <w:rFonts w:cs="Arial"/>
          <w:bCs/>
          <w:sz w:val="20"/>
          <w:lang w:val="en-US"/>
        </w:rPr>
        <w:t>fabricare</w:t>
      </w:r>
      <w:proofErr w:type="spellEnd"/>
      <w:r w:rsidRPr="008314B2">
        <w:rPr>
          <w:rFonts w:cs="Arial"/>
          <w:bCs/>
          <w:sz w:val="20"/>
          <w:lang w:val="en-US"/>
        </w:rPr>
        <w:t xml:space="preserve"> a </w:t>
      </w:r>
      <w:proofErr w:type="spellStart"/>
      <w:r w:rsidRPr="008314B2">
        <w:rPr>
          <w:rFonts w:cs="Arial"/>
          <w:bCs/>
          <w:sz w:val="20"/>
          <w:lang w:val="en-US"/>
        </w:rPr>
        <w:t>mobilei</w:t>
      </w:r>
      <w:proofErr w:type="spellEnd"/>
      <w:r w:rsidRPr="008314B2">
        <w:rPr>
          <w:rFonts w:cs="Arial"/>
          <w:bCs/>
          <w:sz w:val="20"/>
          <w:lang w:val="en-US"/>
        </w:rPr>
        <w:t xml:space="preserve"> din </w:t>
      </w:r>
      <w:proofErr w:type="spellStart"/>
      <w:r w:rsidRPr="008314B2">
        <w:rPr>
          <w:rFonts w:cs="Arial"/>
          <w:bCs/>
          <w:sz w:val="20"/>
          <w:lang w:val="en-US"/>
        </w:rPr>
        <w:t>regiunea</w:t>
      </w:r>
      <w:proofErr w:type="spellEnd"/>
      <w:r w:rsidRPr="008314B2">
        <w:rPr>
          <w:rFonts w:cs="Arial"/>
          <w:bCs/>
          <w:sz w:val="20"/>
          <w:lang w:val="en-US"/>
        </w:rPr>
        <w:t xml:space="preserve"> Westfalia de Est a </w:t>
      </w:r>
      <w:proofErr w:type="spellStart"/>
      <w:r w:rsidRPr="008314B2">
        <w:rPr>
          <w:rFonts w:cs="Arial"/>
          <w:bCs/>
          <w:sz w:val="20"/>
          <w:lang w:val="en-US"/>
        </w:rPr>
        <w:t>Germaniei</w:t>
      </w:r>
      <w:proofErr w:type="spellEnd"/>
      <w:r w:rsidRPr="008314B2">
        <w:rPr>
          <w:rFonts w:cs="Arial"/>
          <w:bCs/>
          <w:sz w:val="20"/>
          <w:lang w:val="en-US"/>
        </w:rPr>
        <w:t xml:space="preserve">. </w:t>
      </w:r>
      <w:proofErr w:type="spellStart"/>
      <w:r w:rsidRPr="008314B2">
        <w:rPr>
          <w:rFonts w:cs="Arial"/>
          <w:bCs/>
          <w:sz w:val="20"/>
          <w:lang w:val="en-US"/>
        </w:rPr>
        <w:t>Aproximativ</w:t>
      </w:r>
      <w:proofErr w:type="spellEnd"/>
      <w:r w:rsidRPr="008314B2">
        <w:rPr>
          <w:rFonts w:cs="Arial"/>
          <w:bCs/>
          <w:sz w:val="20"/>
          <w:lang w:val="en-US"/>
        </w:rPr>
        <w:t xml:space="preserve"> 8.400 de </w:t>
      </w:r>
      <w:proofErr w:type="spellStart"/>
      <w:r w:rsidRPr="008314B2">
        <w:rPr>
          <w:rFonts w:cs="Arial"/>
          <w:bCs/>
          <w:sz w:val="20"/>
          <w:lang w:val="en-US"/>
        </w:rPr>
        <w:t>membri</w:t>
      </w:r>
      <w:proofErr w:type="spellEnd"/>
      <w:r w:rsidRPr="008314B2">
        <w:rPr>
          <w:rFonts w:cs="Arial"/>
          <w:bCs/>
          <w:sz w:val="20"/>
          <w:lang w:val="en-US"/>
        </w:rPr>
        <w:t xml:space="preserve"> ai </w:t>
      </w:r>
      <w:proofErr w:type="spellStart"/>
      <w:r w:rsidRPr="008314B2">
        <w:rPr>
          <w:rFonts w:cs="Arial"/>
          <w:bCs/>
          <w:sz w:val="20"/>
          <w:lang w:val="en-US"/>
        </w:rPr>
        <w:t>personalului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lucrează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împreună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pentru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gramStart"/>
      <w:r w:rsidRPr="008314B2">
        <w:rPr>
          <w:rFonts w:cs="Arial"/>
          <w:bCs/>
          <w:sz w:val="20"/>
          <w:lang w:val="en-US"/>
        </w:rPr>
        <w:t>a</w:t>
      </w:r>
      <w:proofErr w:type="gram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oferi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soluțiile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noastre</w:t>
      </w:r>
      <w:proofErr w:type="spellEnd"/>
      <w:r w:rsidRPr="008314B2">
        <w:rPr>
          <w:rFonts w:cs="Arial"/>
          <w:bCs/>
          <w:sz w:val="20"/>
          <w:lang w:val="en-US"/>
        </w:rPr>
        <w:t xml:space="preserve"> de </w:t>
      </w:r>
      <w:proofErr w:type="spellStart"/>
      <w:r w:rsidRPr="008314B2">
        <w:rPr>
          <w:rFonts w:cs="Arial"/>
          <w:bCs/>
          <w:sz w:val="20"/>
          <w:lang w:val="en-US"/>
        </w:rPr>
        <w:t>viitor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în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peste</w:t>
      </w:r>
      <w:proofErr w:type="spellEnd"/>
      <w:r w:rsidRPr="008314B2">
        <w:rPr>
          <w:rFonts w:cs="Arial"/>
          <w:bCs/>
          <w:sz w:val="20"/>
          <w:lang w:val="en-US"/>
        </w:rPr>
        <w:t xml:space="preserve"> 100 de </w:t>
      </w:r>
      <w:proofErr w:type="spellStart"/>
      <w:r w:rsidRPr="008314B2">
        <w:rPr>
          <w:rFonts w:cs="Arial"/>
          <w:bCs/>
          <w:sz w:val="20"/>
          <w:lang w:val="en-US"/>
        </w:rPr>
        <w:t>țări</w:t>
      </w:r>
      <w:proofErr w:type="spellEnd"/>
      <w:r w:rsidRPr="008314B2">
        <w:rPr>
          <w:rFonts w:cs="Arial"/>
          <w:bCs/>
          <w:sz w:val="20"/>
          <w:lang w:val="en-US"/>
        </w:rPr>
        <w:t xml:space="preserve">. Sub </w:t>
      </w:r>
      <w:proofErr w:type="spellStart"/>
      <w:r w:rsidRPr="008314B2">
        <w:rPr>
          <w:rFonts w:cs="Arial"/>
          <w:bCs/>
          <w:sz w:val="20"/>
          <w:lang w:val="en-US"/>
        </w:rPr>
        <w:t>solganul</w:t>
      </w:r>
      <w:proofErr w:type="spellEnd"/>
      <w:r w:rsidRPr="008314B2">
        <w:rPr>
          <w:rFonts w:cs="Arial"/>
          <w:bCs/>
          <w:sz w:val="20"/>
          <w:lang w:val="en-US"/>
        </w:rPr>
        <w:t xml:space="preserve"> "It's all in Hettich", </w:t>
      </w:r>
      <w:proofErr w:type="spellStart"/>
      <w:r w:rsidRPr="008314B2">
        <w:rPr>
          <w:rFonts w:cs="Arial"/>
          <w:bCs/>
          <w:sz w:val="20"/>
          <w:lang w:val="en-US"/>
        </w:rPr>
        <w:t>marca</w:t>
      </w:r>
      <w:proofErr w:type="spellEnd"/>
      <w:r w:rsidRPr="008314B2">
        <w:rPr>
          <w:rFonts w:cs="Arial"/>
          <w:bCs/>
          <w:sz w:val="20"/>
          <w:lang w:val="en-US"/>
        </w:rPr>
        <w:t xml:space="preserve"> Hettich </w:t>
      </w:r>
      <w:proofErr w:type="spellStart"/>
      <w:r w:rsidRPr="008314B2">
        <w:rPr>
          <w:rFonts w:cs="Arial"/>
          <w:bCs/>
          <w:sz w:val="20"/>
          <w:lang w:val="en-US"/>
        </w:rPr>
        <w:t>oferă</w:t>
      </w:r>
      <w:proofErr w:type="spellEnd"/>
      <w:r w:rsidRPr="008314B2">
        <w:rPr>
          <w:rFonts w:cs="Arial"/>
          <w:bCs/>
          <w:sz w:val="20"/>
          <w:lang w:val="en-US"/>
        </w:rPr>
        <w:t xml:space="preserve"> un </w:t>
      </w:r>
      <w:proofErr w:type="spellStart"/>
      <w:r w:rsidRPr="008314B2">
        <w:rPr>
          <w:rFonts w:cs="Arial"/>
          <w:bCs/>
          <w:sz w:val="20"/>
          <w:lang w:val="en-US"/>
        </w:rPr>
        <w:t>portofoliu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cuprinzător</w:t>
      </w:r>
      <w:proofErr w:type="spellEnd"/>
      <w:r w:rsidRPr="008314B2">
        <w:rPr>
          <w:rFonts w:cs="Arial"/>
          <w:bCs/>
          <w:sz w:val="20"/>
          <w:lang w:val="en-US"/>
        </w:rPr>
        <w:t xml:space="preserve"> de </w:t>
      </w:r>
      <w:proofErr w:type="spellStart"/>
      <w:r w:rsidRPr="008314B2">
        <w:rPr>
          <w:rFonts w:cs="Arial"/>
          <w:bCs/>
          <w:sz w:val="20"/>
          <w:lang w:val="en-US"/>
        </w:rPr>
        <w:t>servicii</w:t>
      </w:r>
      <w:proofErr w:type="spellEnd"/>
      <w:r w:rsidRPr="008314B2">
        <w:rPr>
          <w:rFonts w:cs="Arial"/>
          <w:bCs/>
          <w:sz w:val="20"/>
          <w:lang w:val="en-US"/>
        </w:rPr>
        <w:t xml:space="preserve"> care </w:t>
      </w:r>
      <w:proofErr w:type="spellStart"/>
      <w:r w:rsidRPr="008314B2">
        <w:rPr>
          <w:rFonts w:cs="Arial"/>
          <w:bCs/>
          <w:sz w:val="20"/>
          <w:lang w:val="en-US"/>
        </w:rPr>
        <w:t>este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orientat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în</w:t>
      </w:r>
      <w:proofErr w:type="spellEnd"/>
      <w:r w:rsidRPr="008314B2">
        <w:rPr>
          <w:rFonts w:cs="Arial"/>
          <w:bCs/>
          <w:sz w:val="20"/>
          <w:lang w:val="en-US"/>
        </w:rPr>
        <w:t xml:space="preserve"> mod constant </w:t>
      </w:r>
      <w:proofErr w:type="spellStart"/>
      <w:r w:rsidRPr="008314B2">
        <w:rPr>
          <w:rFonts w:cs="Arial"/>
          <w:bCs/>
          <w:sz w:val="20"/>
          <w:lang w:val="en-US"/>
        </w:rPr>
        <w:t>și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hotărât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către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nevoile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clienților</w:t>
      </w:r>
      <w:proofErr w:type="spellEnd"/>
      <w:r w:rsidRPr="008314B2">
        <w:rPr>
          <w:rFonts w:cs="Arial"/>
          <w:bCs/>
          <w:sz w:val="20"/>
          <w:lang w:val="en-US"/>
        </w:rPr>
        <w:t xml:space="preserve"> din </w:t>
      </w:r>
      <w:proofErr w:type="spellStart"/>
      <w:r w:rsidRPr="008314B2">
        <w:rPr>
          <w:rFonts w:cs="Arial"/>
          <w:bCs/>
          <w:sz w:val="20"/>
          <w:lang w:val="en-US"/>
        </w:rPr>
        <w:t>întreaga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lume</w:t>
      </w:r>
      <w:proofErr w:type="spellEnd"/>
      <w:r w:rsidRPr="008314B2">
        <w:rPr>
          <w:rFonts w:cs="Arial"/>
          <w:bCs/>
          <w:sz w:val="20"/>
          <w:lang w:val="en-US"/>
        </w:rPr>
        <w:t xml:space="preserve">. Conform </w:t>
      </w:r>
      <w:proofErr w:type="spellStart"/>
      <w:r w:rsidRPr="008314B2">
        <w:rPr>
          <w:rFonts w:cs="Arial"/>
          <w:bCs/>
          <w:sz w:val="20"/>
          <w:lang w:val="en-US"/>
        </w:rPr>
        <w:t>tradiției</w:t>
      </w:r>
      <w:proofErr w:type="spellEnd"/>
      <w:r w:rsidRPr="008314B2">
        <w:rPr>
          <w:rFonts w:cs="Arial"/>
          <w:bCs/>
          <w:sz w:val="20"/>
          <w:lang w:val="en-US"/>
        </w:rPr>
        <w:t xml:space="preserve">, </w:t>
      </w:r>
      <w:proofErr w:type="spellStart"/>
      <w:r w:rsidRPr="008314B2">
        <w:rPr>
          <w:rFonts w:cs="Arial"/>
          <w:bCs/>
          <w:sz w:val="20"/>
          <w:lang w:val="en-US"/>
        </w:rPr>
        <w:t>prioritatea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principală</w:t>
      </w:r>
      <w:proofErr w:type="spellEnd"/>
      <w:r w:rsidRPr="008314B2">
        <w:rPr>
          <w:rFonts w:cs="Arial"/>
          <w:bCs/>
          <w:sz w:val="20"/>
          <w:lang w:val="en-US"/>
        </w:rPr>
        <w:t xml:space="preserve"> a </w:t>
      </w:r>
      <w:proofErr w:type="spellStart"/>
      <w:r w:rsidRPr="008314B2">
        <w:rPr>
          <w:rFonts w:cs="Arial"/>
          <w:bCs/>
          <w:sz w:val="20"/>
          <w:lang w:val="en-US"/>
        </w:rPr>
        <w:t>fost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întotdeauna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în</w:t>
      </w:r>
      <w:proofErr w:type="spellEnd"/>
      <w:r w:rsidRPr="008314B2">
        <w:rPr>
          <w:rFonts w:cs="Arial"/>
          <w:bCs/>
          <w:sz w:val="20"/>
          <w:lang w:val="en-US"/>
        </w:rPr>
        <w:t xml:space="preserve"> prim-</w:t>
      </w:r>
      <w:proofErr w:type="spellStart"/>
      <w:r w:rsidRPr="008314B2">
        <w:rPr>
          <w:rFonts w:cs="Arial"/>
          <w:bCs/>
          <w:sz w:val="20"/>
          <w:lang w:val="en-US"/>
        </w:rPr>
        <w:t>planul</w:t>
      </w:r>
      <w:proofErr w:type="spellEnd"/>
      <w:r w:rsidRPr="008314B2">
        <w:rPr>
          <w:rFonts w:cs="Arial"/>
          <w:bCs/>
          <w:sz w:val="20"/>
          <w:lang w:val="en-US"/>
        </w:rPr>
        <w:t xml:space="preserve"> a tot </w:t>
      </w:r>
      <w:proofErr w:type="spellStart"/>
      <w:r w:rsidRPr="008314B2">
        <w:rPr>
          <w:rFonts w:cs="Arial"/>
          <w:bCs/>
          <w:sz w:val="20"/>
          <w:lang w:val="en-US"/>
        </w:rPr>
        <w:t>ceea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ce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facem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în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vederea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asigurării</w:t>
      </w:r>
      <w:proofErr w:type="spellEnd"/>
      <w:r w:rsidRPr="008314B2">
        <w:rPr>
          <w:rFonts w:cs="Arial"/>
          <w:bCs/>
          <w:sz w:val="20"/>
          <w:lang w:val="en-US"/>
        </w:rPr>
        <w:t xml:space="preserve"> </w:t>
      </w:r>
      <w:proofErr w:type="spellStart"/>
      <w:r w:rsidRPr="008314B2">
        <w:rPr>
          <w:rFonts w:cs="Arial"/>
          <w:bCs/>
          <w:sz w:val="20"/>
          <w:lang w:val="en-US"/>
        </w:rPr>
        <w:t>sustenabilității</w:t>
      </w:r>
      <w:proofErr w:type="spellEnd"/>
      <w:r w:rsidRPr="008314B2">
        <w:rPr>
          <w:rFonts w:cs="Arial"/>
          <w:bCs/>
          <w:sz w:val="20"/>
          <w:lang w:val="en-US"/>
        </w:rPr>
        <w:t xml:space="preserve"> la </w:t>
      </w:r>
      <w:proofErr w:type="spellStart"/>
      <w:r w:rsidRPr="008314B2">
        <w:rPr>
          <w:rFonts w:cs="Arial"/>
          <w:bCs/>
          <w:sz w:val="20"/>
          <w:lang w:val="en-US"/>
        </w:rPr>
        <w:t>nivel</w:t>
      </w:r>
      <w:proofErr w:type="spellEnd"/>
      <w:r w:rsidRPr="008314B2">
        <w:rPr>
          <w:rFonts w:cs="Arial"/>
          <w:bCs/>
          <w:sz w:val="20"/>
          <w:lang w:val="en-US"/>
        </w:rPr>
        <w:t xml:space="preserve"> social, societal </w:t>
      </w:r>
      <w:proofErr w:type="spellStart"/>
      <w:r w:rsidRPr="008314B2">
        <w:rPr>
          <w:rFonts w:cs="Arial"/>
          <w:bCs/>
          <w:sz w:val="20"/>
          <w:lang w:val="en-US"/>
        </w:rPr>
        <w:t>și</w:t>
      </w:r>
      <w:proofErr w:type="spellEnd"/>
      <w:r w:rsidRPr="008314B2">
        <w:rPr>
          <w:rFonts w:cs="Arial"/>
          <w:bCs/>
          <w:sz w:val="20"/>
          <w:lang w:val="en-US"/>
        </w:rPr>
        <w:t xml:space="preserve"> ecologic. </w:t>
      </w:r>
      <w:hyperlink r:id="rId14" w:history="1">
        <w:r>
          <w:rPr>
            <w:rStyle w:val="Hyperlink"/>
            <w:rFonts w:cs="Arial"/>
            <w:bCs/>
            <w:color w:val="auto"/>
            <w:sz w:val="20"/>
          </w:rPr>
          <w:t>www.hettich.com</w:t>
        </w:r>
      </w:hyperlink>
    </w:p>
    <w:p w14:paraId="2BD130F2" w14:textId="77777777" w:rsidR="002F72FA" w:rsidRDefault="002F72FA" w:rsidP="00E65479">
      <w:pPr>
        <w:suppressAutoHyphens/>
        <w:rPr>
          <w:rFonts w:cs="Arial"/>
          <w:bCs/>
          <w:color w:val="auto"/>
          <w:sz w:val="22"/>
          <w:szCs w:val="22"/>
        </w:rPr>
      </w:pPr>
    </w:p>
    <w:p w14:paraId="54AAEC84" w14:textId="77777777" w:rsidR="002F72FA" w:rsidRDefault="002F72FA" w:rsidP="002F72FA">
      <w:pPr>
        <w:pStyle w:val="KeinLeerraum"/>
        <w:spacing w:line="360" w:lineRule="auto"/>
        <w:rPr>
          <w:rFonts w:ascii="Arial" w:hAnsi="Arial" w:cs="Arial"/>
          <w:color w:val="0070C0"/>
          <w:sz w:val="24"/>
          <w:szCs w:val="24"/>
        </w:rPr>
      </w:pPr>
    </w:p>
    <w:p w14:paraId="27F4EFF1" w14:textId="77777777" w:rsidR="002F72FA" w:rsidRPr="00591259" w:rsidRDefault="002F72FA" w:rsidP="002F72FA">
      <w:pPr>
        <w:spacing w:line="360" w:lineRule="auto"/>
        <w:rPr>
          <w:rFonts w:cstheme="minorHAnsi"/>
          <w:strike/>
          <w:color w:val="0070C0"/>
          <w:szCs w:val="24"/>
        </w:rPr>
      </w:pPr>
    </w:p>
    <w:sectPr w:rsidR="002F72FA" w:rsidRPr="00591259" w:rsidSect="005341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9109" w14:textId="77777777" w:rsidR="00FB4666" w:rsidRDefault="00FB4666">
      <w:r>
        <w:separator/>
      </w:r>
    </w:p>
  </w:endnote>
  <w:endnote w:type="continuationSeparator" w:id="0">
    <w:p w14:paraId="51EC3C6A" w14:textId="77777777" w:rsidR="00FB4666" w:rsidRDefault="00FB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CEF5" w14:textId="77777777" w:rsidR="008314B2" w:rsidRDefault="008314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1FDFE9CB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92D5" w14:textId="77777777" w:rsidR="008314B2" w:rsidRDefault="008314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ED93" w14:textId="77777777" w:rsidR="00FB4666" w:rsidRDefault="00FB4666">
      <w:r>
        <w:separator/>
      </w:r>
    </w:p>
  </w:footnote>
  <w:footnote w:type="continuationSeparator" w:id="0">
    <w:p w14:paraId="5751DEC0" w14:textId="77777777" w:rsidR="00FB4666" w:rsidRDefault="00FB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1899" w14:textId="77777777" w:rsidR="008314B2" w:rsidRDefault="008314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7777777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6C18C904" w:rsidR="006F175E" w:rsidRDefault="008314B2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11E8A5" wp14:editId="0DE4881B">
              <wp:simplePos x="0" y="0"/>
              <wp:positionH relativeFrom="rightMargin">
                <wp:align>left</wp:align>
              </wp:positionH>
              <wp:positionV relativeFrom="paragraph">
                <wp:posOffset>4128770</wp:posOffset>
              </wp:positionV>
              <wp:extent cx="1828800" cy="4946073"/>
              <wp:effectExtent l="0" t="0" r="0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946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DD232" w14:textId="77777777" w:rsidR="008314B2" w:rsidRPr="009C02BF" w:rsidRDefault="008314B2" w:rsidP="008314B2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Mai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multe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materiale de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presă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de la Hettich la Interzum 2025:</w:t>
                          </w:r>
                        </w:p>
                        <w:p w14:paraId="4E85889A" w14:textId="77777777" w:rsidR="008314B2" w:rsidRPr="00620A26" w:rsidRDefault="008314B2" w:rsidP="008314B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7B6EBF" wp14:editId="3E547A8A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73D65DE0" w14:textId="77777777" w:rsidR="008314B2" w:rsidRPr="00986471" w:rsidRDefault="008314B2" w:rsidP="008314B2">
                          <w:pP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</w:pPr>
                        </w:p>
                        <w:p w14:paraId="01DC43BA" w14:textId="77777777" w:rsidR="008314B2" w:rsidRPr="00165C67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Contact:</w:t>
                          </w:r>
                        </w:p>
                        <w:p w14:paraId="7A1EF907" w14:textId="77777777" w:rsidR="008314B2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 xml:space="preserve">Hettich Marketing und </w:t>
                          </w:r>
                          <w:proofErr w:type="spellStart"/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Vertriebs</w:t>
                          </w:r>
                          <w:proofErr w:type="spellEnd"/>
                        </w:p>
                        <w:p w14:paraId="1144862C" w14:textId="77777777" w:rsidR="008314B2" w:rsidRPr="00165C67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0CDBFD82" w14:textId="77777777" w:rsidR="008314B2" w:rsidRPr="00165C67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6E992E8E" w14:textId="77777777" w:rsidR="008314B2" w:rsidRPr="00165C67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</w:t>
                          </w: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Strasse</w:t>
                          </w:r>
                          <w:proofErr w:type="spellEnd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Germania</w:t>
                          </w:r>
                        </w:p>
                        <w:p w14:paraId="059BDE9F" w14:textId="77777777" w:rsidR="008314B2" w:rsidRPr="00165C67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Tel: +49 5733 798-879</w:t>
                          </w:r>
                        </w:p>
                        <w:p w14:paraId="47B835EE" w14:textId="77777777" w:rsidR="008314B2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00F9BFD6" w14:textId="77777777" w:rsidR="008314B2" w:rsidRPr="00165C67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</w:t>
                          </w:r>
                          <w:proofErr w:type="spellStart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Strasse</w:t>
                          </w:r>
                          <w:proofErr w:type="spellEnd"/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Germania</w:t>
                          </w:r>
                        </w:p>
                        <w:p w14:paraId="08411617" w14:textId="77777777" w:rsidR="008314B2" w:rsidRPr="00165C67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Tel.: +49 151 54412445</w:t>
                          </w:r>
                        </w:p>
                        <w:p w14:paraId="43F91D50" w14:textId="77777777" w:rsidR="008314B2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nina.thenhausen@hettich.com</w:t>
                          </w:r>
                        </w:p>
                        <w:p w14:paraId="46E66ACE" w14:textId="77777777" w:rsidR="008314B2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09C2FD0" w14:textId="77777777" w:rsidR="008314B2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2E30345" w14:textId="77777777" w:rsidR="008314B2" w:rsidRPr="00986471" w:rsidRDefault="008314B2" w:rsidP="008314B2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A015D8F" w14:textId="77777777" w:rsidR="008314B2" w:rsidRPr="00986471" w:rsidRDefault="008314B2" w:rsidP="008314B2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  <w:proofErr w:type="spellStart"/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Copie</w:t>
                          </w:r>
                          <w:proofErr w:type="spellEnd"/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 xml:space="preserve"> a </w:t>
                          </w:r>
                          <w:proofErr w:type="spellStart"/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documentului</w:t>
                          </w:r>
                          <w:proofErr w:type="spellEnd"/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86471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solicitată</w:t>
                          </w:r>
                          <w:proofErr w:type="spellEnd"/>
                        </w:p>
                        <w:p w14:paraId="516F1B94" w14:textId="77777777" w:rsidR="008314B2" w:rsidRPr="00986471" w:rsidRDefault="008314B2" w:rsidP="008314B2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</w:p>
                        <w:p w14:paraId="2E81D46F" w14:textId="060A6570" w:rsidR="008314B2" w:rsidRPr="00A50C9A" w:rsidRDefault="008314B2" w:rsidP="008314B2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PR_212025</w:t>
                          </w:r>
                        </w:p>
                        <w:p w14:paraId="45BF6DBB" w14:textId="77777777" w:rsidR="008314B2" w:rsidRPr="00165C67" w:rsidRDefault="008314B2" w:rsidP="008314B2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E17CBE" w14:textId="77777777" w:rsidR="008314B2" w:rsidRDefault="008314B2" w:rsidP="008314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1E8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325.1pt;width:2in;height:389.4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" stroked="f">
              <v:textbox>
                <w:txbxContent>
                  <w:p w14:paraId="124DD232" w14:textId="77777777" w:rsidR="008314B2" w:rsidRPr="009C02BF" w:rsidRDefault="008314B2" w:rsidP="008314B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Mai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multe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materiale de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presă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 xml:space="preserve"> de la Hettich la Interzum 2025:</w:t>
                    </w:r>
                  </w:p>
                  <w:p w14:paraId="4E85889A" w14:textId="77777777" w:rsidR="008314B2" w:rsidRPr="00620A26" w:rsidRDefault="008314B2" w:rsidP="008314B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7B6EBF" wp14:editId="3E547A8A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4" w:history="1">
                      <w:r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73D65DE0" w14:textId="77777777" w:rsidR="008314B2" w:rsidRPr="00986471" w:rsidRDefault="008314B2" w:rsidP="008314B2">
                    <w:pPr>
                      <w:rPr>
                        <w:rFonts w:ascii="Arial Unicode MS" w:hAnsi="Arial Unicode MS" w:cs="Arial"/>
                        <w:sz w:val="16"/>
                        <w:szCs w:val="16"/>
                      </w:rPr>
                    </w:pPr>
                  </w:p>
                  <w:p w14:paraId="01DC43BA" w14:textId="77777777" w:rsidR="008314B2" w:rsidRPr="00165C67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Contact:</w:t>
                    </w:r>
                  </w:p>
                  <w:p w14:paraId="7A1EF907" w14:textId="77777777" w:rsidR="008314B2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 xml:space="preserve">Hettich Marketing und </w:t>
                    </w:r>
                    <w:proofErr w:type="spellStart"/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Vertriebs</w:t>
                    </w:r>
                    <w:proofErr w:type="spellEnd"/>
                  </w:p>
                  <w:p w14:paraId="1144862C" w14:textId="77777777" w:rsidR="008314B2" w:rsidRPr="00165C67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KG</w:t>
                    </w:r>
                  </w:p>
                  <w:p w14:paraId="0CDBFD82" w14:textId="77777777" w:rsidR="008314B2" w:rsidRPr="00165C67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6E992E8E" w14:textId="77777777" w:rsidR="008314B2" w:rsidRPr="00165C67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</w:t>
                    </w: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Strasse</w:t>
                    </w:r>
                    <w:proofErr w:type="spellEnd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Germania</w:t>
                    </w:r>
                  </w:p>
                  <w:p w14:paraId="059BDE9F" w14:textId="77777777" w:rsidR="008314B2" w:rsidRPr="00165C67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Tel: +49 5733 798-879</w:t>
                    </w:r>
                  </w:p>
                  <w:p w14:paraId="47B835EE" w14:textId="77777777" w:rsidR="008314B2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anke.woehler@hettich.com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</w:r>
                  </w:p>
                  <w:p w14:paraId="00F9BFD6" w14:textId="77777777" w:rsidR="008314B2" w:rsidRPr="00165C67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Anton-Hettich-</w:t>
                    </w:r>
                    <w:proofErr w:type="spellStart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Strasse</w:t>
                    </w:r>
                    <w:proofErr w:type="spellEnd"/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Germania</w:t>
                    </w:r>
                  </w:p>
                  <w:p w14:paraId="08411617" w14:textId="77777777" w:rsidR="008314B2" w:rsidRPr="00165C67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Tel.: +49 151 54412445</w:t>
                    </w:r>
                  </w:p>
                  <w:p w14:paraId="43F91D50" w14:textId="77777777" w:rsidR="008314B2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nina.thenhausen@hettich.com</w:t>
                    </w:r>
                  </w:p>
                  <w:p w14:paraId="46E66ACE" w14:textId="77777777" w:rsidR="008314B2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09C2FD0" w14:textId="77777777" w:rsidR="008314B2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2E30345" w14:textId="77777777" w:rsidR="008314B2" w:rsidRPr="00986471" w:rsidRDefault="008314B2" w:rsidP="008314B2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US"/>
                      </w:rPr>
                    </w:pPr>
                  </w:p>
                  <w:p w14:paraId="6A015D8F" w14:textId="77777777" w:rsidR="008314B2" w:rsidRPr="00986471" w:rsidRDefault="008314B2" w:rsidP="008314B2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  <w:proofErr w:type="spellStart"/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Copie</w:t>
                    </w:r>
                    <w:proofErr w:type="spellEnd"/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 xml:space="preserve"> a </w:t>
                    </w:r>
                    <w:proofErr w:type="spellStart"/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documentului</w:t>
                    </w:r>
                    <w:proofErr w:type="spellEnd"/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986471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solicitată</w:t>
                    </w:r>
                    <w:proofErr w:type="spellEnd"/>
                  </w:p>
                  <w:p w14:paraId="516F1B94" w14:textId="77777777" w:rsidR="008314B2" w:rsidRPr="00986471" w:rsidRDefault="008314B2" w:rsidP="008314B2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</w:p>
                  <w:p w14:paraId="2E81D46F" w14:textId="060A6570" w:rsidR="008314B2" w:rsidRPr="00A50C9A" w:rsidRDefault="008314B2" w:rsidP="008314B2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PR_212025</w:t>
                    </w:r>
                  </w:p>
                  <w:p w14:paraId="45BF6DBB" w14:textId="77777777" w:rsidR="008314B2" w:rsidRPr="00165C67" w:rsidRDefault="008314B2" w:rsidP="008314B2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E17CBE" w14:textId="77777777" w:rsidR="008314B2" w:rsidRDefault="008314B2" w:rsidP="008314B2"/>
                </w:txbxContent>
              </v:textbox>
              <w10:wrap anchorx="margin"/>
            </v:shape>
          </w:pict>
        </mc:Fallback>
      </mc:AlternateContent>
    </w:r>
    <w:r w:rsidR="00782242">
      <w:t xml:space="preserve">                   </w:t>
    </w:r>
    <w:r w:rsidR="0078224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990" w14:textId="77777777" w:rsidR="008314B2" w:rsidRDefault="008314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95B"/>
    <w:rsid w:val="00036CAD"/>
    <w:rsid w:val="00036E4F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09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289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3F6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B05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5FEE"/>
    <w:rsid w:val="000C66F1"/>
    <w:rsid w:val="000C6B60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E6A21"/>
    <w:rsid w:val="000F05ED"/>
    <w:rsid w:val="000F0CE2"/>
    <w:rsid w:val="000F12C0"/>
    <w:rsid w:val="000F133F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A5C"/>
    <w:rsid w:val="00122A6E"/>
    <w:rsid w:val="001240A5"/>
    <w:rsid w:val="00125055"/>
    <w:rsid w:val="00130272"/>
    <w:rsid w:val="001312EB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5F8"/>
    <w:rsid w:val="001409CF"/>
    <w:rsid w:val="00140DFF"/>
    <w:rsid w:val="00141170"/>
    <w:rsid w:val="00141AEE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65EC6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054F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0B6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33BF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061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2CC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3D21"/>
    <w:rsid w:val="002A51EB"/>
    <w:rsid w:val="002A57C9"/>
    <w:rsid w:val="002A58B0"/>
    <w:rsid w:val="002A5C00"/>
    <w:rsid w:val="002A60F2"/>
    <w:rsid w:val="002A6119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46F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4939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32E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54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D35"/>
    <w:rsid w:val="003E17AB"/>
    <w:rsid w:val="003E1CFB"/>
    <w:rsid w:val="003E1F60"/>
    <w:rsid w:val="003E20F2"/>
    <w:rsid w:val="003E398F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1A3"/>
    <w:rsid w:val="003F4CFD"/>
    <w:rsid w:val="003F5E38"/>
    <w:rsid w:val="003F69F5"/>
    <w:rsid w:val="003F6B05"/>
    <w:rsid w:val="003F753E"/>
    <w:rsid w:val="004001E9"/>
    <w:rsid w:val="00400BE4"/>
    <w:rsid w:val="0040326F"/>
    <w:rsid w:val="004032BC"/>
    <w:rsid w:val="00403307"/>
    <w:rsid w:val="004033CF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28E6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518F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B8F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2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5340"/>
    <w:rsid w:val="00516E4A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3765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3DB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47BF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672DD"/>
    <w:rsid w:val="006679EA"/>
    <w:rsid w:val="006704C5"/>
    <w:rsid w:val="00672FCB"/>
    <w:rsid w:val="00673643"/>
    <w:rsid w:val="00674EA7"/>
    <w:rsid w:val="00676BFA"/>
    <w:rsid w:val="00677175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3735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4A1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4481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042B"/>
    <w:rsid w:val="008219D2"/>
    <w:rsid w:val="00821F3F"/>
    <w:rsid w:val="00823273"/>
    <w:rsid w:val="0082330E"/>
    <w:rsid w:val="0082363B"/>
    <w:rsid w:val="00823AA3"/>
    <w:rsid w:val="008248CE"/>
    <w:rsid w:val="00824A69"/>
    <w:rsid w:val="008253D2"/>
    <w:rsid w:val="00825999"/>
    <w:rsid w:val="0082635E"/>
    <w:rsid w:val="00826CB6"/>
    <w:rsid w:val="00826E2B"/>
    <w:rsid w:val="008314B2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099"/>
    <w:rsid w:val="008611FB"/>
    <w:rsid w:val="008616E7"/>
    <w:rsid w:val="0086373A"/>
    <w:rsid w:val="00863CC1"/>
    <w:rsid w:val="008641C6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2438"/>
    <w:rsid w:val="00872604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AC6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554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0B5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5D4"/>
    <w:rsid w:val="009028B7"/>
    <w:rsid w:val="009034F8"/>
    <w:rsid w:val="00903E17"/>
    <w:rsid w:val="00904AD0"/>
    <w:rsid w:val="00904DB0"/>
    <w:rsid w:val="009065B3"/>
    <w:rsid w:val="009065C4"/>
    <w:rsid w:val="00907A85"/>
    <w:rsid w:val="00910511"/>
    <w:rsid w:val="00910887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E42"/>
    <w:rsid w:val="009247C7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27E66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61877"/>
    <w:rsid w:val="0096190C"/>
    <w:rsid w:val="00962675"/>
    <w:rsid w:val="00962CF3"/>
    <w:rsid w:val="009643AD"/>
    <w:rsid w:val="009672E3"/>
    <w:rsid w:val="009677B5"/>
    <w:rsid w:val="00967881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E6168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07C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87A75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138B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AF71CF"/>
    <w:rsid w:val="00AF7AB4"/>
    <w:rsid w:val="00B00144"/>
    <w:rsid w:val="00B018AE"/>
    <w:rsid w:val="00B01BD0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4037D"/>
    <w:rsid w:val="00B40681"/>
    <w:rsid w:val="00B41612"/>
    <w:rsid w:val="00B42248"/>
    <w:rsid w:val="00B4252A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495"/>
    <w:rsid w:val="00B81766"/>
    <w:rsid w:val="00B82015"/>
    <w:rsid w:val="00B82079"/>
    <w:rsid w:val="00B82B07"/>
    <w:rsid w:val="00B830FD"/>
    <w:rsid w:val="00B83B83"/>
    <w:rsid w:val="00B83F40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0DBA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2C2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3F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121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4A7"/>
    <w:rsid w:val="00C3752F"/>
    <w:rsid w:val="00C3754B"/>
    <w:rsid w:val="00C379D2"/>
    <w:rsid w:val="00C37AEE"/>
    <w:rsid w:val="00C414C1"/>
    <w:rsid w:val="00C41F38"/>
    <w:rsid w:val="00C425BD"/>
    <w:rsid w:val="00C42AAF"/>
    <w:rsid w:val="00C43150"/>
    <w:rsid w:val="00C439B6"/>
    <w:rsid w:val="00C43D4E"/>
    <w:rsid w:val="00C458F4"/>
    <w:rsid w:val="00C460BB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AF5"/>
    <w:rsid w:val="00C80C08"/>
    <w:rsid w:val="00C80D49"/>
    <w:rsid w:val="00C80ECA"/>
    <w:rsid w:val="00C810AF"/>
    <w:rsid w:val="00C86E50"/>
    <w:rsid w:val="00C86E52"/>
    <w:rsid w:val="00C87BFC"/>
    <w:rsid w:val="00C910C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0D1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3BB"/>
    <w:rsid w:val="00CC3FA3"/>
    <w:rsid w:val="00CC4B9D"/>
    <w:rsid w:val="00CC5F4D"/>
    <w:rsid w:val="00CC6352"/>
    <w:rsid w:val="00CC638C"/>
    <w:rsid w:val="00CC728A"/>
    <w:rsid w:val="00CC7473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520"/>
    <w:rsid w:val="00CE2AB2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48A"/>
    <w:rsid w:val="00CF76A5"/>
    <w:rsid w:val="00CF7946"/>
    <w:rsid w:val="00CF7B65"/>
    <w:rsid w:val="00D01748"/>
    <w:rsid w:val="00D02F90"/>
    <w:rsid w:val="00D02FC1"/>
    <w:rsid w:val="00D03B1A"/>
    <w:rsid w:val="00D03D03"/>
    <w:rsid w:val="00D067F4"/>
    <w:rsid w:val="00D06AE0"/>
    <w:rsid w:val="00D07A45"/>
    <w:rsid w:val="00D11528"/>
    <w:rsid w:val="00D11C0A"/>
    <w:rsid w:val="00D11F9B"/>
    <w:rsid w:val="00D11FB7"/>
    <w:rsid w:val="00D12531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D48"/>
    <w:rsid w:val="00D243A4"/>
    <w:rsid w:val="00D25D23"/>
    <w:rsid w:val="00D26BFE"/>
    <w:rsid w:val="00D26C58"/>
    <w:rsid w:val="00D277E2"/>
    <w:rsid w:val="00D27D05"/>
    <w:rsid w:val="00D301E5"/>
    <w:rsid w:val="00D30916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ACA"/>
    <w:rsid w:val="00E40E10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8C0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A675F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C8D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B6"/>
    <w:rsid w:val="00F16DF0"/>
    <w:rsid w:val="00F1731B"/>
    <w:rsid w:val="00F17463"/>
    <w:rsid w:val="00F17A1C"/>
    <w:rsid w:val="00F2056A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613B0"/>
    <w:rsid w:val="00F614D5"/>
    <w:rsid w:val="00F61AE9"/>
    <w:rsid w:val="00F625A3"/>
    <w:rsid w:val="00F644CE"/>
    <w:rsid w:val="00F64973"/>
    <w:rsid w:val="00F6567F"/>
    <w:rsid w:val="00F6671A"/>
    <w:rsid w:val="00F66728"/>
    <w:rsid w:val="00F667B7"/>
    <w:rsid w:val="00F6751E"/>
    <w:rsid w:val="00F7055B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77628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660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666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hpy76tk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hettich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2" Type="http://schemas.openxmlformats.org/officeDocument/2006/relationships/image" Target="media/image7.wmf"/><Relationship Id="rId1" Type="http://schemas.openxmlformats.org/officeDocument/2006/relationships/image" Target="media/image6.png"/><Relationship Id="rId4" Type="http://schemas.openxmlformats.org/officeDocument/2006/relationships/hyperlink" Target="https://www.hettich.com/short/ke3d6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873</Words>
  <Characters>5193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"Spinnovate your Space"  Hettich dezvoltă SpinLines, sisteme rotative care se transformă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"Spinnovate your Space"  Hettich dezvoltă SpinLines, sisteme rotative care se transformă</dc:title>
  <dc:creator>Anke Wöhler</dc:creator>
  <cp:lastModifiedBy>Anke Wöhler</cp:lastModifiedBy>
  <cp:revision>13</cp:revision>
  <cp:lastPrinted>2024-10-23T11:26:00Z</cp:lastPrinted>
  <dcterms:created xsi:type="dcterms:W3CDTF">2025-04-03T13:29:00Z</dcterms:created>
  <dcterms:modified xsi:type="dcterms:W3CDTF">2025-05-09T12:38:00Z</dcterms:modified>
</cp:coreProperties>
</file>