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B8D5" w14:textId="7FE1C903" w:rsidR="00E20133" w:rsidRPr="001C63E8" w:rsidRDefault="00E429F7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pl-PL"/>
        </w:rPr>
      </w:pPr>
      <w:proofErr w:type="spellStart"/>
      <w:r w:rsidRPr="001C63E8">
        <w:rPr>
          <w:rFonts w:ascii="Arial" w:hAnsi="Arial" w:cs="Arial"/>
          <w:b/>
          <w:sz w:val="28"/>
          <w:szCs w:val="28"/>
          <w:lang w:val="pl-PL"/>
        </w:rPr>
        <w:t>FurnSpin</w:t>
      </w:r>
      <w:proofErr w:type="spellEnd"/>
      <w:r w:rsidRPr="001C63E8">
        <w:rPr>
          <w:rFonts w:ascii="Arial" w:hAnsi="Arial" w:cs="Arial"/>
          <w:b/>
          <w:sz w:val="28"/>
          <w:szCs w:val="28"/>
          <w:lang w:val="pl-PL"/>
        </w:rPr>
        <w:t xml:space="preserve"> firmy </w:t>
      </w:r>
      <w:proofErr w:type="spellStart"/>
      <w:r w:rsidRPr="001C63E8">
        <w:rPr>
          <w:rFonts w:ascii="Arial" w:hAnsi="Arial" w:cs="Arial"/>
          <w:b/>
          <w:sz w:val="28"/>
          <w:szCs w:val="28"/>
          <w:lang w:val="pl-PL"/>
        </w:rPr>
        <w:t>Hettich</w:t>
      </w:r>
      <w:proofErr w:type="spellEnd"/>
      <w:r w:rsidRPr="001C63E8">
        <w:rPr>
          <w:rFonts w:ascii="Arial" w:hAnsi="Arial" w:cs="Arial"/>
          <w:b/>
          <w:sz w:val="28"/>
          <w:szCs w:val="28"/>
          <w:lang w:val="pl-PL"/>
        </w:rPr>
        <w:t xml:space="preserve"> zdobywa „</w:t>
      </w:r>
      <w:proofErr w:type="spellStart"/>
      <w:r w:rsidRPr="001C63E8">
        <w:rPr>
          <w:rFonts w:ascii="Arial" w:hAnsi="Arial" w:cs="Arial"/>
          <w:b/>
          <w:sz w:val="28"/>
          <w:szCs w:val="28"/>
          <w:lang w:val="pl-PL"/>
        </w:rPr>
        <w:t>interzum</w:t>
      </w:r>
      <w:proofErr w:type="spellEnd"/>
      <w:r w:rsidRPr="001C63E8"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 w:rsidRPr="001C63E8">
        <w:rPr>
          <w:rFonts w:ascii="Arial" w:hAnsi="Arial" w:cs="Arial"/>
          <w:b/>
          <w:sz w:val="28"/>
          <w:szCs w:val="28"/>
          <w:lang w:val="pl-PL"/>
        </w:rPr>
        <w:t>award</w:t>
      </w:r>
      <w:proofErr w:type="spellEnd"/>
      <w:r w:rsidRPr="001C63E8">
        <w:rPr>
          <w:rFonts w:ascii="Arial" w:hAnsi="Arial" w:cs="Arial"/>
          <w:b/>
          <w:sz w:val="28"/>
          <w:szCs w:val="28"/>
          <w:lang w:val="pl-PL"/>
        </w:rPr>
        <w:t xml:space="preserve"> 2023“</w:t>
      </w:r>
    </w:p>
    <w:p w14:paraId="35DEC1C9" w14:textId="7663715E" w:rsidR="00E20133" w:rsidRPr="001C63E8" w:rsidRDefault="008369BA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1C63E8">
        <w:rPr>
          <w:rFonts w:ascii="Arial" w:hAnsi="Arial" w:cs="Arial"/>
          <w:b/>
          <w:sz w:val="24"/>
          <w:szCs w:val="24"/>
          <w:lang w:val="pl-PL"/>
        </w:rPr>
        <w:t>Oraz najważniejsze konkursowe wyróżnienie - „Best of the Best“</w:t>
      </w:r>
    </w:p>
    <w:p w14:paraId="3DBCFFFB" w14:textId="77777777" w:rsidR="00E20133" w:rsidRPr="001C63E8" w:rsidRDefault="00E20133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7537C3A6" w14:textId="37BA0520" w:rsidR="00DF5BD4" w:rsidRPr="001C63E8" w:rsidRDefault="008369BA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1C63E8">
        <w:rPr>
          <w:rFonts w:ascii="Arial" w:hAnsi="Arial" w:cs="Arial"/>
          <w:b/>
          <w:bCs/>
          <w:sz w:val="24"/>
          <w:szCs w:val="24"/>
          <w:lang w:val="pl-PL"/>
        </w:rPr>
        <w:t xml:space="preserve">Już po raz kolejny stworzony przez </w:t>
      </w:r>
      <w:proofErr w:type="spellStart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Hettich</w:t>
      </w:r>
      <w:proofErr w:type="spellEnd"/>
      <w:r w:rsidRPr="001C63E8">
        <w:rPr>
          <w:rFonts w:ascii="Arial" w:hAnsi="Arial" w:cs="Arial"/>
          <w:b/>
          <w:bCs/>
          <w:sz w:val="24"/>
          <w:szCs w:val="24"/>
          <w:lang w:val="pl-PL"/>
        </w:rPr>
        <w:t xml:space="preserve"> innowacyjny produkt zdobywa renomowaną nagrodę „</w:t>
      </w:r>
      <w:proofErr w:type="spellStart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interzum</w:t>
      </w:r>
      <w:proofErr w:type="spellEnd"/>
      <w:r w:rsidRPr="001C63E8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proofErr w:type="spellStart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award</w:t>
      </w:r>
      <w:proofErr w:type="spellEnd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“. System okuć „</w:t>
      </w:r>
      <w:proofErr w:type="spellStart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FurnSpin</w:t>
      </w:r>
      <w:proofErr w:type="spellEnd"/>
      <w:r w:rsidRPr="001C63E8">
        <w:rPr>
          <w:rFonts w:ascii="Arial" w:hAnsi="Arial" w:cs="Arial"/>
          <w:b/>
          <w:bCs/>
          <w:sz w:val="24"/>
          <w:szCs w:val="24"/>
          <w:lang w:val="pl-PL"/>
        </w:rPr>
        <w:t>“ przekonał do siebie konkursowe jury i dzięki "przemyślanej i innowacyjnej konstrukcji" otrzymał tytuł "Bes</w:t>
      </w:r>
      <w:r w:rsidRPr="001C63E8">
        <w:rPr>
          <w:rFonts w:ascii="Arial" w:hAnsi="Arial" w:cs="Arial"/>
          <w:b/>
          <w:sz w:val="24"/>
          <w:szCs w:val="24"/>
          <w:lang w:val="pl-PL"/>
        </w:rPr>
        <w:t>t of the Best“.</w:t>
      </w:r>
    </w:p>
    <w:p w14:paraId="05FFEF72" w14:textId="77777777" w:rsidR="00EF48F2" w:rsidRPr="001C63E8" w:rsidRDefault="00EF48F2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395DF9FC" w14:textId="436EE000" w:rsidR="00BE4838" w:rsidRPr="001C63E8" w:rsidRDefault="00E31596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"Przyznanie </w:t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interzum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award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 potwierdza jakość oraz siłę innowacji Państwa produktu. Podkreśla także Wasz międzynarodowy potencjał w branży meblarskiej" - czytamy w uzasadnieniu opublikowanym przez </w:t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Koelnmesse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D99B31" w14:textId="46E09064" w:rsidR="00901326" w:rsidRPr="001C63E8" w:rsidRDefault="00BE4838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1C63E8">
        <w:rPr>
          <w:rFonts w:ascii="Arial" w:hAnsi="Arial" w:cs="Arial"/>
          <w:bCs/>
          <w:sz w:val="24"/>
          <w:szCs w:val="24"/>
          <w:lang w:val="pl-PL"/>
        </w:rPr>
        <w:br/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FurnSpin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 jest inspirująco inny. To innowacyjne okucie rozlicza się z przestarzałymi sposobami aranżacji mebli i wprowadza w tej dziedzinie kreatywny rozmach. Otwarte fronty lub klapy już nie przeszkadzają. W tym przypadku wyjątkowo łatwo przesuwa się większą część korpusu mebla. Wystarczy jeden elegancki obrót i mebel w całości ukazuje swoje wnętrze. Kolejny obrót sprawia, że z pola widzenia znika cała zawartość szafki, a użytkownik znów widzi zamkniętą i zwartą bryłę. „The Joy of </w:t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FurnSpin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“ od </w:t>
      </w:r>
      <w:proofErr w:type="spellStart"/>
      <w:r w:rsidRPr="001C63E8">
        <w:rPr>
          <w:rFonts w:ascii="Arial" w:hAnsi="Arial" w:cs="Arial"/>
          <w:bCs/>
          <w:sz w:val="24"/>
          <w:szCs w:val="24"/>
          <w:lang w:val="pl-PL"/>
        </w:rPr>
        <w:t>Hettich</w:t>
      </w:r>
      <w:proofErr w:type="spellEnd"/>
      <w:r w:rsidRPr="001C63E8">
        <w:rPr>
          <w:rFonts w:ascii="Arial" w:hAnsi="Arial" w:cs="Arial"/>
          <w:bCs/>
          <w:sz w:val="24"/>
          <w:szCs w:val="24"/>
          <w:lang w:val="pl-PL"/>
        </w:rPr>
        <w:t xml:space="preserve"> zachwyca świat mebli.</w:t>
      </w:r>
    </w:p>
    <w:p w14:paraId="42271570" w14:textId="77777777" w:rsidR="00545165" w:rsidRPr="001C63E8" w:rsidRDefault="00545165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43B3601F" w14:textId="049B1BB2" w:rsidR="00901326" w:rsidRPr="001C63E8" w:rsidRDefault="00901326" w:rsidP="00901326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1C63E8">
        <w:rPr>
          <w:rFonts w:cs="Arial"/>
          <w:bCs/>
          <w:color w:val="auto"/>
          <w:szCs w:val="24"/>
          <w:lang w:val="pl-PL"/>
        </w:rPr>
        <w:t xml:space="preserve">Dzięki temu wyjątkowemu okuciu dosłownie można pokazać to, co na co dzień jest schowane w szafkach. </w:t>
      </w:r>
      <w:proofErr w:type="spellStart"/>
      <w:r w:rsidRPr="001C63E8">
        <w:rPr>
          <w:rFonts w:cs="Arial"/>
          <w:bCs/>
          <w:color w:val="auto"/>
          <w:szCs w:val="24"/>
          <w:lang w:val="pl-PL"/>
        </w:rPr>
        <w:t>FurnSpin</w:t>
      </w:r>
      <w:proofErr w:type="spellEnd"/>
      <w:r w:rsidRPr="001C63E8">
        <w:rPr>
          <w:rFonts w:cs="Arial"/>
          <w:bCs/>
          <w:color w:val="auto"/>
          <w:szCs w:val="24"/>
          <w:lang w:val="pl-PL"/>
        </w:rPr>
        <w:t xml:space="preserve"> synchronizuje przy tym dwa różne rodzaje ruchu - wychylania i obrót o 180 stopni. Dzięki wyszukanej kinematyce korpus porusza się po </w:t>
      </w:r>
      <w:r w:rsidRPr="001C63E8">
        <w:rPr>
          <w:rFonts w:cs="Arial"/>
          <w:bCs/>
          <w:color w:val="auto"/>
          <w:szCs w:val="24"/>
          <w:lang w:val="pl-PL"/>
        </w:rPr>
        <w:lastRenderedPageBreak/>
        <w:t xml:space="preserve">określonym torze w taki sposób, że jego krawędzie nie kolidują z innymi elementami mebla. Co zaskakujące, w przypadku </w:t>
      </w:r>
      <w:proofErr w:type="spellStart"/>
      <w:r w:rsidRPr="001C63E8">
        <w:rPr>
          <w:rFonts w:cs="Arial"/>
          <w:bCs/>
          <w:color w:val="auto"/>
          <w:szCs w:val="24"/>
          <w:lang w:val="pl-PL"/>
        </w:rPr>
        <w:t>FurnSpin</w:t>
      </w:r>
      <w:proofErr w:type="spellEnd"/>
      <w:r w:rsidRPr="001C63E8">
        <w:rPr>
          <w:rFonts w:cs="Arial"/>
          <w:bCs/>
          <w:color w:val="auto"/>
          <w:szCs w:val="24"/>
          <w:lang w:val="pl-PL"/>
        </w:rPr>
        <w:t xml:space="preserve"> wydaje się, że siła odśrodkowa zupełnie przestaje działać. Moment obrotowy jest tak zbalansowany, że nawet bardzo lekkie przedmioty nie przewracają i nie przesuwają się.</w:t>
      </w:r>
    </w:p>
    <w:p w14:paraId="7F93AE87" w14:textId="77777777" w:rsidR="00901326" w:rsidRPr="001C63E8" w:rsidRDefault="00901326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14AF3947" w14:textId="4C9739E9" w:rsidR="00901326" w:rsidRPr="001C63E8" w:rsidRDefault="008B5368" w:rsidP="00870829">
      <w:pPr>
        <w:spacing w:line="360" w:lineRule="auto"/>
        <w:rPr>
          <w:rFonts w:cs="Arial"/>
          <w:bCs/>
          <w:color w:val="auto"/>
          <w:szCs w:val="24"/>
          <w:lang w:val="pl-PL"/>
        </w:rPr>
      </w:pPr>
      <w:r w:rsidRPr="001C63E8">
        <w:rPr>
          <w:rFonts w:cs="Arial"/>
          <w:color w:val="auto"/>
          <w:szCs w:val="24"/>
          <w:lang w:val="pl-PL"/>
        </w:rPr>
        <w:t xml:space="preserve">Przekazanie </w:t>
      </w:r>
      <w:r w:rsidRPr="001C63E8">
        <w:rPr>
          <w:rFonts w:cs="Arial"/>
          <w:szCs w:val="24"/>
          <w:lang w:val="pl-PL"/>
        </w:rPr>
        <w:t>„</w:t>
      </w:r>
      <w:proofErr w:type="spellStart"/>
      <w:r w:rsidRPr="001C63E8">
        <w:rPr>
          <w:rFonts w:cs="Arial"/>
          <w:color w:val="auto"/>
          <w:szCs w:val="24"/>
          <w:lang w:val="pl-PL"/>
        </w:rPr>
        <w:t>interzum</w:t>
      </w:r>
      <w:proofErr w:type="spellEnd"/>
      <w:r w:rsidRPr="001C63E8">
        <w:rPr>
          <w:rFonts w:cs="Arial"/>
          <w:color w:val="auto"/>
          <w:szCs w:val="24"/>
          <w:lang w:val="pl-PL"/>
        </w:rPr>
        <w:t xml:space="preserve"> </w:t>
      </w:r>
      <w:proofErr w:type="spellStart"/>
      <w:r w:rsidRPr="001C63E8">
        <w:rPr>
          <w:rFonts w:cs="Arial"/>
          <w:szCs w:val="24"/>
          <w:lang w:val="pl-PL"/>
        </w:rPr>
        <w:t>a</w:t>
      </w:r>
      <w:r w:rsidRPr="001C63E8">
        <w:rPr>
          <w:rFonts w:cs="Arial"/>
          <w:color w:val="auto"/>
          <w:szCs w:val="24"/>
          <w:lang w:val="pl-PL"/>
        </w:rPr>
        <w:t>wards</w:t>
      </w:r>
      <w:proofErr w:type="spellEnd"/>
      <w:r w:rsidRPr="001C63E8">
        <w:rPr>
          <w:rFonts w:cs="Arial"/>
          <w:color w:val="auto"/>
          <w:szCs w:val="24"/>
          <w:lang w:val="pl-PL"/>
        </w:rPr>
        <w:t xml:space="preserve"> 2023</w:t>
      </w:r>
      <w:r w:rsidRPr="001C63E8">
        <w:rPr>
          <w:rFonts w:cs="Arial"/>
          <w:szCs w:val="24"/>
          <w:lang w:val="pl-PL"/>
        </w:rPr>
        <w:t>“</w:t>
      </w:r>
      <w:r w:rsidRPr="001C63E8">
        <w:rPr>
          <w:rFonts w:cs="Arial"/>
          <w:color w:val="auto"/>
          <w:szCs w:val="24"/>
          <w:lang w:val="pl-PL"/>
        </w:rPr>
        <w:t xml:space="preserve"> odbyło się 8</w:t>
      </w:r>
      <w:r w:rsidR="001C63E8" w:rsidRPr="001C63E8">
        <w:rPr>
          <w:rFonts w:cs="Arial"/>
          <w:color w:val="auto"/>
          <w:szCs w:val="24"/>
          <w:lang w:val="pl-PL"/>
        </w:rPr>
        <w:t>.</w:t>
      </w:r>
      <w:r w:rsidRPr="001C63E8">
        <w:rPr>
          <w:rFonts w:cs="Arial"/>
          <w:color w:val="auto"/>
          <w:szCs w:val="24"/>
          <w:lang w:val="pl-PL"/>
        </w:rPr>
        <w:t xml:space="preserve"> maja 2023 </w:t>
      </w:r>
      <w:r w:rsidRPr="001C63E8">
        <w:rPr>
          <w:rFonts w:cs="Arial"/>
          <w:szCs w:val="24"/>
          <w:lang w:val="pl-PL"/>
        </w:rPr>
        <w:t>w Kolonii.</w:t>
      </w:r>
      <w:r w:rsidRPr="001C63E8">
        <w:rPr>
          <w:rFonts w:cs="Arial"/>
          <w:color w:val="auto"/>
          <w:szCs w:val="24"/>
          <w:lang w:val="pl-PL"/>
        </w:rPr>
        <w:t xml:space="preserve"> Jeszcze do 12. maja 2023 odwiedzający targi</w:t>
      </w:r>
      <w:r w:rsidRPr="001C63E8">
        <w:rPr>
          <w:rFonts w:cs="Arial"/>
          <w:szCs w:val="24"/>
          <w:lang w:val="pl-PL"/>
        </w:rPr>
        <w:t xml:space="preserve"> </w:t>
      </w:r>
      <w:proofErr w:type="spellStart"/>
      <w:r w:rsidRPr="001C63E8">
        <w:rPr>
          <w:rFonts w:cs="Arial"/>
          <w:szCs w:val="24"/>
          <w:lang w:val="pl-PL"/>
        </w:rPr>
        <w:t>interzum</w:t>
      </w:r>
      <w:proofErr w:type="spellEnd"/>
      <w:r w:rsidRPr="001C63E8">
        <w:rPr>
          <w:rFonts w:cs="Arial"/>
          <w:szCs w:val="24"/>
          <w:lang w:val="pl-PL"/>
        </w:rPr>
        <w:t xml:space="preserve"> mają możliwość obejrzeć </w:t>
      </w:r>
      <w:proofErr w:type="spellStart"/>
      <w:r w:rsidRPr="001C63E8">
        <w:rPr>
          <w:rFonts w:cs="Arial"/>
          <w:szCs w:val="24"/>
          <w:lang w:val="pl-PL"/>
        </w:rPr>
        <w:t>FurnSpin</w:t>
      </w:r>
      <w:proofErr w:type="spellEnd"/>
      <w:r w:rsidRPr="001C63E8">
        <w:rPr>
          <w:rFonts w:cs="Arial"/>
          <w:szCs w:val="24"/>
          <w:lang w:val="pl-PL"/>
        </w:rPr>
        <w:t xml:space="preserve"> na stoisku </w:t>
      </w:r>
      <w:proofErr w:type="spellStart"/>
      <w:r w:rsidRPr="001C63E8">
        <w:rPr>
          <w:rFonts w:cs="Arial"/>
          <w:szCs w:val="24"/>
          <w:lang w:val="pl-PL"/>
        </w:rPr>
        <w:t>Hettich</w:t>
      </w:r>
      <w:proofErr w:type="spellEnd"/>
      <w:r w:rsidRPr="001C63E8">
        <w:rPr>
          <w:rFonts w:cs="Arial"/>
          <w:szCs w:val="24"/>
          <w:lang w:val="pl-PL"/>
        </w:rPr>
        <w:t xml:space="preserve">. Uhonorowany </w:t>
      </w:r>
      <w:proofErr w:type="spellStart"/>
      <w:r w:rsidRPr="001C63E8">
        <w:rPr>
          <w:rFonts w:cs="Arial"/>
          <w:szCs w:val="24"/>
          <w:lang w:val="pl-PL"/>
        </w:rPr>
        <w:t>interzum</w:t>
      </w:r>
      <w:proofErr w:type="spellEnd"/>
      <w:r w:rsidRPr="001C63E8">
        <w:rPr>
          <w:rFonts w:cs="Arial"/>
          <w:szCs w:val="24"/>
          <w:lang w:val="pl-PL"/>
        </w:rPr>
        <w:t xml:space="preserve"> </w:t>
      </w:r>
      <w:proofErr w:type="spellStart"/>
      <w:r w:rsidRPr="001C63E8">
        <w:rPr>
          <w:rFonts w:cs="Arial"/>
          <w:szCs w:val="24"/>
          <w:lang w:val="pl-PL"/>
        </w:rPr>
        <w:t>award</w:t>
      </w:r>
      <w:proofErr w:type="spellEnd"/>
      <w:r w:rsidRPr="001C63E8">
        <w:rPr>
          <w:rFonts w:cs="Arial"/>
          <w:szCs w:val="24"/>
          <w:lang w:val="pl-PL"/>
        </w:rPr>
        <w:t xml:space="preserve"> produkt można także zobaczyć na wystawie na terenie targów.</w:t>
      </w:r>
      <w:r w:rsidRPr="001C63E8">
        <w:rPr>
          <w:rFonts w:cs="Arial"/>
          <w:color w:val="auto"/>
          <w:szCs w:val="24"/>
          <w:lang w:val="pl-PL"/>
        </w:rPr>
        <w:t xml:space="preserve"> </w:t>
      </w:r>
      <w:proofErr w:type="spellStart"/>
      <w:r w:rsidRPr="001C63E8">
        <w:rPr>
          <w:rFonts w:cs="Arial"/>
          <w:color w:val="auto"/>
          <w:szCs w:val="24"/>
          <w:lang w:val="pl-PL"/>
        </w:rPr>
        <w:t>FurnSpin</w:t>
      </w:r>
      <w:proofErr w:type="spellEnd"/>
      <w:r w:rsidRPr="001C63E8">
        <w:rPr>
          <w:rFonts w:cs="Arial"/>
          <w:color w:val="auto"/>
          <w:szCs w:val="24"/>
          <w:lang w:val="pl-PL"/>
        </w:rPr>
        <w:t xml:space="preserve"> jest też prezentowany online na stronie </w:t>
      </w:r>
      <w:r w:rsidRPr="001C63E8">
        <w:rPr>
          <w:rFonts w:cs="Arial"/>
          <w:bCs/>
          <w:color w:val="auto"/>
          <w:szCs w:val="24"/>
          <w:lang w:val="pl-PL"/>
        </w:rPr>
        <w:t>www.interzum.com.</w:t>
      </w:r>
      <w:r w:rsidRPr="001C63E8">
        <w:rPr>
          <w:rFonts w:cs="Arial"/>
          <w:szCs w:val="24"/>
          <w:lang w:val="pl-PL"/>
        </w:rPr>
        <w:t xml:space="preserve"> Więcej informacji na temat</w:t>
      </w:r>
      <w:r w:rsidRPr="001C63E8">
        <w:rPr>
          <w:rFonts w:cs="Arial"/>
          <w:bCs/>
          <w:color w:val="auto"/>
          <w:szCs w:val="24"/>
          <w:lang w:val="pl-PL"/>
        </w:rPr>
        <w:t xml:space="preserve"> </w:t>
      </w:r>
      <w:proofErr w:type="spellStart"/>
      <w:r w:rsidRPr="001C63E8">
        <w:rPr>
          <w:rFonts w:cs="Arial"/>
          <w:bCs/>
          <w:color w:val="auto"/>
          <w:szCs w:val="24"/>
          <w:lang w:val="pl-PL"/>
        </w:rPr>
        <w:t>FurnSpin</w:t>
      </w:r>
      <w:proofErr w:type="spellEnd"/>
      <w:r w:rsidRPr="001C63E8">
        <w:rPr>
          <w:rFonts w:cs="Arial"/>
          <w:bCs/>
          <w:color w:val="auto"/>
          <w:szCs w:val="24"/>
          <w:lang w:val="pl-PL"/>
        </w:rPr>
        <w:t xml:space="preserve"> znajdziesz na naszej stronie internetowej: </w:t>
      </w:r>
      <w:hyperlink r:id="rId8" w:history="1">
        <w:r w:rsidRPr="001C63E8">
          <w:rPr>
            <w:rStyle w:val="Hipercze"/>
            <w:rFonts w:cs="Arial"/>
            <w:bCs/>
            <w:szCs w:val="24"/>
            <w:lang w:val="pl-PL"/>
          </w:rPr>
          <w:t>https://furnspin.hettich.com/</w:t>
        </w:r>
      </w:hyperlink>
    </w:p>
    <w:p w14:paraId="3FED06D1" w14:textId="77777777" w:rsidR="00E20133" w:rsidRPr="001C63E8" w:rsidRDefault="00E20133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4F126A88" w14:textId="77777777" w:rsidR="00870829" w:rsidRPr="00901326" w:rsidRDefault="001C63E8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CC3185" w:rsidRPr="001C63E8">
        <w:rPr>
          <w:rFonts w:cs="Arial"/>
          <w:color w:val="auto"/>
          <w:szCs w:val="24"/>
          <w:lang w:val="pl-PL"/>
        </w:rPr>
        <w:t>W dziale prasowym na stronie www.hettich.com można pobrać następujące zdjęcia, menu: Prasa:</w:t>
      </w:r>
    </w:p>
    <w:p w14:paraId="654A42F3" w14:textId="68D99FBC" w:rsidR="003E7C95" w:rsidRPr="00901326" w:rsidRDefault="003E7C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7FD1DA37" wp14:editId="44CF68E1">
            <wp:extent cx="1069676" cy="1481532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4_FurnSpin_IZAward_BoB23_130x180_pres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97" cy="1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6A9FC287" w:rsidR="00E20133" w:rsidRPr="001C63E8" w:rsidRDefault="00E20133" w:rsidP="00E20133">
      <w:pPr>
        <w:suppressAutoHyphens/>
        <w:rPr>
          <w:rFonts w:cs="Arial"/>
          <w:b/>
          <w:color w:val="auto"/>
          <w:sz w:val="22"/>
          <w:szCs w:val="22"/>
          <w:lang w:val="en-US"/>
        </w:rPr>
      </w:pPr>
      <w:r w:rsidRPr="001C63E8">
        <w:rPr>
          <w:rFonts w:cs="Arial"/>
          <w:b/>
          <w:color w:val="auto"/>
          <w:sz w:val="22"/>
          <w:szCs w:val="22"/>
          <w:lang w:val="en-US"/>
        </w:rPr>
        <w:t>142023_a</w:t>
      </w:r>
    </w:p>
    <w:p w14:paraId="370138E2" w14:textId="3EE261BD" w:rsidR="00870829" w:rsidRPr="001C63E8" w:rsidRDefault="00EF48F2" w:rsidP="00870829">
      <w:pPr>
        <w:rPr>
          <w:rFonts w:cs="Arial"/>
          <w:bCs/>
          <w:color w:val="auto"/>
          <w:sz w:val="22"/>
          <w:szCs w:val="22"/>
          <w:lang w:val="en-US"/>
        </w:rPr>
      </w:pPr>
      <w:proofErr w:type="spellStart"/>
      <w:r w:rsidRPr="001C63E8">
        <w:rPr>
          <w:rFonts w:cs="Arial"/>
          <w:color w:val="auto"/>
          <w:sz w:val="22"/>
          <w:szCs w:val="22"/>
          <w:lang w:val="en-US"/>
        </w:rPr>
        <w:t>Wyróżniony</w:t>
      </w:r>
      <w:proofErr w:type="spellEnd"/>
      <w:r w:rsidRPr="001C63E8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C63E8">
        <w:rPr>
          <w:rFonts w:cs="Arial"/>
          <w:color w:val="auto"/>
          <w:sz w:val="22"/>
          <w:szCs w:val="22"/>
          <w:lang w:val="en-US"/>
        </w:rPr>
        <w:t>tytułem</w:t>
      </w:r>
      <w:proofErr w:type="spellEnd"/>
      <w:r w:rsidRPr="001C63E8">
        <w:rPr>
          <w:rFonts w:cs="Arial"/>
          <w:color w:val="auto"/>
          <w:sz w:val="22"/>
          <w:szCs w:val="22"/>
          <w:lang w:val="en-US"/>
        </w:rPr>
        <w:t xml:space="preserve"> „Best of the Best“ </w:t>
      </w:r>
      <w:proofErr w:type="spellStart"/>
      <w:r w:rsidRPr="001C63E8">
        <w:rPr>
          <w:rFonts w:cs="Arial"/>
          <w:color w:val="auto"/>
          <w:sz w:val="22"/>
          <w:szCs w:val="22"/>
          <w:lang w:val="en-US"/>
        </w:rPr>
        <w:t>oraz</w:t>
      </w:r>
      <w:proofErr w:type="spellEnd"/>
      <w:r w:rsidRPr="001C63E8">
        <w:rPr>
          <w:rFonts w:cs="Arial"/>
          <w:color w:val="auto"/>
          <w:sz w:val="22"/>
          <w:szCs w:val="22"/>
          <w:lang w:val="en-US"/>
        </w:rPr>
        <w:t xml:space="preserve"> „</w:t>
      </w:r>
      <w:proofErr w:type="spellStart"/>
      <w:r w:rsidRPr="001C63E8">
        <w:rPr>
          <w:rFonts w:cs="Arial"/>
          <w:color w:val="auto"/>
          <w:sz w:val="22"/>
          <w:szCs w:val="22"/>
          <w:lang w:val="en-US"/>
        </w:rPr>
        <w:t>interzum</w:t>
      </w:r>
      <w:proofErr w:type="spellEnd"/>
      <w:r w:rsidRPr="001C63E8">
        <w:rPr>
          <w:rFonts w:cs="Arial"/>
          <w:color w:val="auto"/>
          <w:sz w:val="22"/>
          <w:szCs w:val="22"/>
          <w:lang w:val="en-US"/>
        </w:rPr>
        <w:t xml:space="preserve"> award 2023“: </w:t>
      </w:r>
    </w:p>
    <w:p w14:paraId="05A0A295" w14:textId="77777777" w:rsidR="003E7C95" w:rsidRDefault="003E7C95" w:rsidP="003E7C95">
      <w:pPr>
        <w:rPr>
          <w:rFonts w:cs="Arial"/>
          <w:bCs/>
          <w:color w:val="auto"/>
          <w:sz w:val="22"/>
          <w:szCs w:val="22"/>
        </w:rPr>
      </w:pPr>
      <w:proofErr w:type="spellStart"/>
      <w:r w:rsidRPr="001C63E8">
        <w:rPr>
          <w:rFonts w:cs="Arial"/>
          <w:bCs/>
          <w:color w:val="auto"/>
          <w:sz w:val="22"/>
          <w:szCs w:val="22"/>
          <w:lang w:val="pl-PL"/>
        </w:rPr>
        <w:t>FurnSpin</w:t>
      </w:r>
      <w:proofErr w:type="spellEnd"/>
      <w:r w:rsidRPr="001C63E8">
        <w:rPr>
          <w:rFonts w:cs="Arial"/>
          <w:bCs/>
          <w:color w:val="auto"/>
          <w:sz w:val="22"/>
          <w:szCs w:val="22"/>
          <w:lang w:val="pl-PL"/>
        </w:rPr>
        <w:t xml:space="preserve"> produkowany przez </w:t>
      </w:r>
      <w:proofErr w:type="spellStart"/>
      <w:r w:rsidRPr="001C63E8">
        <w:rPr>
          <w:rFonts w:cs="Arial"/>
          <w:bCs/>
          <w:color w:val="auto"/>
          <w:sz w:val="22"/>
          <w:szCs w:val="22"/>
          <w:lang w:val="pl-PL"/>
        </w:rPr>
        <w:t>Hettich</w:t>
      </w:r>
      <w:proofErr w:type="spellEnd"/>
      <w:r w:rsidRPr="001C63E8">
        <w:rPr>
          <w:rFonts w:cs="Arial"/>
          <w:bCs/>
          <w:color w:val="auto"/>
          <w:sz w:val="22"/>
          <w:szCs w:val="22"/>
          <w:lang w:val="pl-PL"/>
        </w:rPr>
        <w:t xml:space="preserve"> wprowadza do mebli elegancką dynamikę. Za jednym ruchem ręki cała szafka z pozycji otwartej może obrócić się do pozycji całkowicie zamkniętej. </w:t>
      </w:r>
      <w:r>
        <w:rPr>
          <w:rFonts w:cs="Arial"/>
          <w:bCs/>
          <w:color w:val="auto"/>
          <w:sz w:val="22"/>
          <w:szCs w:val="22"/>
        </w:rPr>
        <w:t>Foto: Hettich</w:t>
      </w:r>
    </w:p>
    <w:p w14:paraId="2D9C691B" w14:textId="77777777" w:rsidR="0058230F" w:rsidRDefault="0058230F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6D7ABC4" w14:textId="77777777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CC2C2FF" w14:textId="5E6C6DC4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00BBD8A4" wp14:editId="12486CE4">
            <wp:extent cx="1660684" cy="119907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1_FurnSpin_IZAward_BoB23_180x130_p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67" cy="1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528C2E0C" w:rsidR="003E7C95" w:rsidRPr="001C63E8" w:rsidRDefault="003E7C95" w:rsidP="003E7C95">
      <w:pPr>
        <w:suppressAutoHyphens/>
        <w:rPr>
          <w:rFonts w:cs="Arial"/>
          <w:b/>
          <w:color w:val="auto"/>
          <w:sz w:val="22"/>
          <w:szCs w:val="22"/>
          <w:lang w:val="pl-PL"/>
        </w:rPr>
      </w:pPr>
      <w:r w:rsidRPr="001C63E8">
        <w:rPr>
          <w:rFonts w:cs="Arial"/>
          <w:b/>
          <w:color w:val="auto"/>
          <w:sz w:val="22"/>
          <w:szCs w:val="22"/>
          <w:lang w:val="pl-PL"/>
        </w:rPr>
        <w:t>142023_b</w:t>
      </w:r>
    </w:p>
    <w:p w14:paraId="7E89CF18" w14:textId="56B11E21" w:rsidR="003E7C95" w:rsidRPr="001C63E8" w:rsidRDefault="003E7C95" w:rsidP="003E7C95">
      <w:pPr>
        <w:suppressAutoHyphens/>
        <w:rPr>
          <w:rFonts w:cs="Arial"/>
          <w:color w:val="auto"/>
          <w:sz w:val="22"/>
          <w:szCs w:val="22"/>
          <w:lang w:val="pl-PL"/>
        </w:rPr>
      </w:pPr>
      <w:proofErr w:type="spellStart"/>
      <w:r w:rsidRPr="001C63E8">
        <w:rPr>
          <w:rFonts w:cs="Arial"/>
          <w:bCs/>
          <w:sz w:val="22"/>
          <w:szCs w:val="22"/>
          <w:lang w:val="pl-PL"/>
        </w:rPr>
        <w:t>FurnSpin</w:t>
      </w:r>
      <w:proofErr w:type="spellEnd"/>
      <w:r w:rsidRPr="001C63E8">
        <w:rPr>
          <w:rFonts w:cs="Arial"/>
          <w:bCs/>
          <w:sz w:val="22"/>
          <w:szCs w:val="22"/>
          <w:lang w:val="pl-PL"/>
        </w:rPr>
        <w:t xml:space="preserve"> jest inspirująco inny. </w:t>
      </w:r>
      <w:r w:rsidRPr="001C63E8">
        <w:rPr>
          <w:rFonts w:cs="Arial"/>
          <w:color w:val="auto"/>
          <w:sz w:val="22"/>
          <w:szCs w:val="22"/>
          <w:lang w:val="pl-PL"/>
        </w:rPr>
        <w:t xml:space="preserve">Otwarte fronty lub klapy już nie przeszkadzają. W tym przypadku wyjątkowo łatwo przesuwa się większą część korpusu mebla. Foto: </w:t>
      </w:r>
      <w:proofErr w:type="spellStart"/>
      <w:r w:rsidRPr="001C63E8">
        <w:rPr>
          <w:rFonts w:cs="Arial"/>
          <w:color w:val="auto"/>
          <w:sz w:val="22"/>
          <w:szCs w:val="22"/>
          <w:lang w:val="pl-PL"/>
        </w:rPr>
        <w:t>Hettich</w:t>
      </w:r>
      <w:proofErr w:type="spellEnd"/>
    </w:p>
    <w:p w14:paraId="0DCC6A7A" w14:textId="77777777" w:rsidR="003E7C95" w:rsidRPr="001C63E8" w:rsidRDefault="003E7C95" w:rsidP="003E7C95">
      <w:pPr>
        <w:suppressAutoHyphens/>
        <w:rPr>
          <w:rFonts w:cs="Arial"/>
          <w:b/>
          <w:color w:val="auto"/>
          <w:sz w:val="22"/>
          <w:szCs w:val="22"/>
          <w:lang w:val="pl-PL"/>
        </w:rPr>
      </w:pPr>
    </w:p>
    <w:p w14:paraId="5AE565FA" w14:textId="77777777" w:rsidR="003E7C95" w:rsidRPr="001C63E8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  <w:lang w:val="pl-PL"/>
        </w:rPr>
      </w:pPr>
    </w:p>
    <w:p w14:paraId="225A93B8" w14:textId="77777777" w:rsidR="00E65C9F" w:rsidRPr="001C63E8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  <w:lang w:val="pl-PL"/>
        </w:rPr>
      </w:pPr>
    </w:p>
    <w:p w14:paraId="07E1C84C" w14:textId="77777777" w:rsidR="00E65C9F" w:rsidRPr="001C63E8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  <w:lang w:val="pl-PL"/>
        </w:rPr>
      </w:pPr>
      <w:r w:rsidRPr="001C63E8">
        <w:rPr>
          <w:rFonts w:cs="Arial"/>
          <w:color w:val="auto"/>
          <w:sz w:val="20"/>
          <w:u w:val="single"/>
          <w:lang w:val="pl-PL"/>
        </w:rPr>
        <w:t xml:space="preserve">O </w:t>
      </w:r>
      <w:proofErr w:type="spellStart"/>
      <w:r w:rsidRPr="001C63E8">
        <w:rPr>
          <w:rFonts w:cs="Arial"/>
          <w:color w:val="auto"/>
          <w:sz w:val="20"/>
          <w:u w:val="single"/>
          <w:lang w:val="pl-PL"/>
        </w:rPr>
        <w:t>Hettich</w:t>
      </w:r>
      <w:proofErr w:type="spellEnd"/>
    </w:p>
    <w:p w14:paraId="7BCDD167" w14:textId="77777777" w:rsidR="00E65C9F" w:rsidRPr="001C63E8" w:rsidRDefault="00E65C9F" w:rsidP="00E65C9F">
      <w:pPr>
        <w:suppressAutoHyphens/>
        <w:ind w:right="-1"/>
        <w:rPr>
          <w:rFonts w:cs="Arial"/>
          <w:color w:val="auto"/>
          <w:sz w:val="20"/>
          <w:lang w:val="pl-PL"/>
        </w:rPr>
      </w:pPr>
      <w:r w:rsidRPr="001C63E8">
        <w:rPr>
          <w:rFonts w:cs="Arial"/>
          <w:color w:val="auto"/>
          <w:sz w:val="20"/>
          <w:lang w:val="pl-PL"/>
        </w:rPr>
        <w:t xml:space="preserve">Firma </w:t>
      </w:r>
      <w:proofErr w:type="spellStart"/>
      <w:r w:rsidRPr="001C63E8">
        <w:rPr>
          <w:rFonts w:cs="Arial"/>
          <w:color w:val="auto"/>
          <w:sz w:val="20"/>
          <w:lang w:val="pl-PL"/>
        </w:rPr>
        <w:t>Hettich</w:t>
      </w:r>
      <w:proofErr w:type="spellEnd"/>
      <w:r w:rsidRPr="001C63E8">
        <w:rPr>
          <w:rFonts w:cs="Arial"/>
          <w:color w:val="auto"/>
          <w:sz w:val="20"/>
          <w:lang w:val="pl-PL"/>
        </w:rPr>
        <w:t xml:space="preserve">, założona w 1888 roku, jest jednym z największych producentów okuć meblowych na świecie. W prawie 80 krajach, wraz z niemal 8000 współpracownikami, wspólnie dążymy do jednego celu: rozwoju inteligentnej techniki do mebli. Bo technika do mebli to nasza pasja. Fascynujemy i inspirujemy nią ludzi na całym świecie. Marka </w:t>
      </w:r>
      <w:proofErr w:type="spellStart"/>
      <w:r w:rsidRPr="001C63E8">
        <w:rPr>
          <w:rFonts w:cs="Arial"/>
          <w:color w:val="auto"/>
          <w:sz w:val="20"/>
          <w:lang w:val="pl-PL"/>
        </w:rPr>
        <w:t>Hettich</w:t>
      </w:r>
      <w:proofErr w:type="spellEnd"/>
      <w:r w:rsidRPr="001C63E8">
        <w:rPr>
          <w:rFonts w:cs="Arial"/>
          <w:color w:val="auto"/>
          <w:sz w:val="20"/>
          <w:lang w:val="pl-PL"/>
        </w:rPr>
        <w:t xml:space="preserve"> to synonim kluczowych wartości, którymi są: jakość i innowacyjność, niezawodność oraz bliskość klienta. Pomimo swojej wielkości i globalnego zasięgu, </w:t>
      </w:r>
      <w:proofErr w:type="spellStart"/>
      <w:r w:rsidRPr="001C63E8">
        <w:rPr>
          <w:rFonts w:cs="Arial"/>
          <w:color w:val="auto"/>
          <w:sz w:val="20"/>
          <w:lang w:val="pl-PL"/>
        </w:rPr>
        <w:t>Hettich</w:t>
      </w:r>
      <w:proofErr w:type="spellEnd"/>
      <w:r w:rsidRPr="001C63E8">
        <w:rPr>
          <w:rFonts w:cs="Arial"/>
          <w:color w:val="auto"/>
          <w:sz w:val="20"/>
          <w:lang w:val="pl-PL"/>
        </w:rPr>
        <w:t xml:space="preserve"> pozostaje firmą rodzinną. Niezależnie od inwestorów budujemy przyszłość przedsiębiorstwa uwzględniając przy tym kapitał ludzki i zrównoważony rozwój. www.hettich.com</w:t>
      </w:r>
    </w:p>
    <w:sectPr w:rsidR="00E65C9F" w:rsidRPr="001C63E8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56C22C64" w:rsidR="006F175E" w:rsidRDefault="00620A26" w:rsidP="005F115D">
    <w:pPr>
      <w:pStyle w:val="Stopka"/>
      <w:tabs>
        <w:tab w:val="clear" w:pos="9072"/>
        <w:tab w:val="right" w:pos="10490"/>
      </w:tabs>
      <w:ind w:left="-1417"/>
    </w:pP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1C63E8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pl-PL"/>
                            </w:rPr>
                          </w:pPr>
                          <w:r w:rsidRPr="001C63E8">
                            <w:rPr>
                              <w:b/>
                              <w:sz w:val="18"/>
                              <w:szCs w:val="18"/>
                              <w:lang w:val="pl-PL"/>
                            </w:rPr>
                            <w:t>Więcej informacji prasowych dotyczących targów interzum 2023 znajdziesz tu:</w:t>
                          </w:r>
                        </w:p>
                        <w:p w14:paraId="27081B53" w14:textId="5A716713" w:rsidR="009C02BF" w:rsidRPr="001C63E8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C63E8">
                            <w:rPr>
                              <w:sz w:val="20"/>
                              <w:lang w:val="pl-PL"/>
                            </w:rPr>
                            <w:br/>
                          </w:r>
                          <w:hyperlink r:id="rId2" w:history="1">
                            <w:r w:rsidRPr="001C63E8">
                              <w:rPr>
                                <w:rStyle w:val="Hipercze"/>
                                <w:sz w:val="16"/>
                                <w:szCs w:val="16"/>
                                <w:lang w:val="pl-PL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Pr="001C63E8" w:rsidRDefault="00620A26" w:rsidP="00212C0F">
                          <w:pPr>
                            <w:jc w:val="center"/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3309A153" w14:textId="77777777" w:rsidR="009C02BF" w:rsidRPr="001C63E8" w:rsidRDefault="009C02BF" w:rsidP="00212C0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37EBA8E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7D0D1099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7942A86D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0D445EB4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2F1D1AC" w14:textId="5A510F0D" w:rsidR="009C02BF" w:rsidRPr="001C63E8" w:rsidRDefault="001C63E8">
                          <w:pPr>
                            <w:rPr>
                              <w:sz w:val="20"/>
                              <w:lang w:val="pl-PL"/>
                            </w:rPr>
                          </w:pPr>
                          <w:hyperlink r:id="rId3" w:history="1">
                            <w:r w:rsidR="00CC3185" w:rsidRPr="001C63E8">
                              <w:rPr>
                                <w:rStyle w:val="Hipercze"/>
                                <w:sz w:val="20"/>
                                <w:lang w:val="pl-PL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FE619FF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597FFF90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1E7C0C6F" w14:textId="77777777" w:rsidR="009C02BF" w:rsidRPr="001C63E8" w:rsidRDefault="009C02BF">
                          <w:pPr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38CA7A24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4ABC8441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3D2A8EE6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24B8ECDE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6563B5EC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3D46FE32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6792875F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7B604517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37476DAE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4A477C75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337E82F3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17727414" w14:textId="77777777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</w:p>
                        <w:p w14:paraId="1983F4C3" w14:textId="46B56AAE" w:rsidR="009C02BF" w:rsidRPr="001C63E8" w:rsidRDefault="009C02BF">
                          <w:pPr>
                            <w:rPr>
                              <w:lang w:val="pl-PL"/>
                            </w:rPr>
                          </w:pPr>
                          <w:r w:rsidRPr="001C63E8">
                            <w:rPr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nMqSfiAAAADgEAAA8AAABkcnMv&#10;ZG93bnJldi54bWxMj8tOwzAQRfdI/QdrkNi1dpPQNCFOhUBsQfSBxM6Np0nUeBzFbhP+HncFy5k5&#10;unNusZlMx644uNaShOVCAEOqrG6plrDfvc3XwJxXpFVnCSX8oINNObsrVK7tSJ943fqahRByuZLQ&#10;eN/nnLuqQaPcwvZI4Xayg1E+jEPN9aDGEG46Hgmx4ka1FD40qseXBqvz9mIkHN5P31+J+KhfzWM/&#10;2klwMhmX8uF+en4C5nHyfzDc9IM6lMHpaC+kHeskpFGWBlTCPE2iGNgNEfF6CewYdkkcZcDLgv+v&#10;Uf4CAAD//wMAUEsBAi0AFAAGAAgAAAAhALaDOJL+AAAA4QEAABMAAAAAAAAAAAAAAAAAAAAAAFtD&#10;b250ZW50X1R5cGVzXS54bWxQSwECLQAUAAYACAAAACEAOP0h/9YAAACUAQAACwAAAAAAAAAAAAAA&#10;AAAvAQAAX3JlbHMvLnJlbHNQSwECLQAUAAYACAAAACEAOPUbzPgBAADOAwAADgAAAAAAAAAAAAAA&#10;AAAuAgAAZHJzL2Uyb0RvYy54bWxQSwECLQAUAAYACAAAACEA6cypJ+IAAAAOAQAADwAAAAAAAAAA&#10;AAAAAABSBAAAZHJzL2Rvd25yZXYueG1sUEsFBgAAAAAEAAQA8wAAAGEFAAAAAA==&#10;" filled="f" stroked="f">
              <v:textbox>
                <w:txbxContent>
                  <w:p w14:paraId="794427BD" w14:textId="77777777" w:rsidR="009C02BF" w:rsidRPr="001C63E8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  <w:lang w:val="pl-PL"/>
                      </w:rPr>
                    </w:pPr>
                    <w:r w:rsidRPr="001C63E8">
                      <w:rPr>
                        <w:b/>
                        <w:sz w:val="18"/>
                        <w:szCs w:val="18"/>
                        <w:lang w:val="pl-PL"/>
                      </w:rPr>
                      <w:t>Więcej informacji prasowych dotyczących targów interzum 2023 znajdziesz tu:</w:t>
                    </w:r>
                  </w:p>
                  <w:p w14:paraId="27081B53" w14:textId="5A716713" w:rsidR="009C02BF" w:rsidRPr="001C63E8" w:rsidRDefault="00620A26" w:rsidP="00212C0F">
                    <w:pPr>
                      <w:jc w:val="center"/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C63E8">
                      <w:rPr>
                        <w:sz w:val="20"/>
                        <w:lang w:val="pl-PL"/>
                      </w:rPr>
                      <w:br/>
                    </w:r>
                    <w:hyperlink r:id="rId4" w:history="1">
                      <w:r w:rsidRPr="001C63E8">
                        <w:rPr>
                          <w:rStyle w:val="Hipercze"/>
                          <w:sz w:val="16"/>
                          <w:szCs w:val="16"/>
                          <w:lang w:val="pl-PL"/>
                        </w:rPr>
                        <w:t>https://www.hettich.com/short/ke3d6oj</w:t>
                      </w:r>
                    </w:hyperlink>
                  </w:p>
                  <w:p w14:paraId="1ECEA2DF" w14:textId="77777777" w:rsidR="00620A26" w:rsidRPr="001C63E8" w:rsidRDefault="00620A26" w:rsidP="00212C0F">
                    <w:pPr>
                      <w:jc w:val="center"/>
                      <w:rPr>
                        <w:sz w:val="20"/>
                        <w:lang w:val="pl-PL"/>
                      </w:rPr>
                    </w:pPr>
                  </w:p>
                  <w:p w14:paraId="3309A153" w14:textId="77777777" w:rsidR="009C02BF" w:rsidRPr="001C63E8" w:rsidRDefault="009C02BF" w:rsidP="00212C0F">
                    <w:pPr>
                      <w:rPr>
                        <w:sz w:val="20"/>
                        <w:lang w:val="pl-PL"/>
                      </w:rPr>
                    </w:pPr>
                  </w:p>
                  <w:p w14:paraId="137EBA8E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7D0D1099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7942A86D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0D445EB4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12F1D1AC" w14:textId="5A510F0D" w:rsidR="009C02BF" w:rsidRPr="001C63E8" w:rsidRDefault="001C63E8">
                    <w:pPr>
                      <w:rPr>
                        <w:sz w:val="20"/>
                        <w:lang w:val="pl-PL"/>
                      </w:rPr>
                    </w:pPr>
                    <w:hyperlink r:id="rId5" w:history="1">
                      <w:r w:rsidR="00CC3185" w:rsidRPr="001C63E8">
                        <w:rPr>
                          <w:rStyle w:val="Hipercze"/>
                          <w:sz w:val="20"/>
                          <w:lang w:val="pl-PL"/>
                        </w:rPr>
                        <w:t>https://www.hettich.com/short/ke3d6oj</w:t>
                      </w:r>
                    </w:hyperlink>
                  </w:p>
                  <w:p w14:paraId="21D8C6B2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1FE619FF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597FFF90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1E7C0C6F" w14:textId="77777777" w:rsidR="009C02BF" w:rsidRPr="001C63E8" w:rsidRDefault="009C02BF">
                    <w:pPr>
                      <w:rPr>
                        <w:sz w:val="20"/>
                        <w:lang w:val="pl-PL"/>
                      </w:rPr>
                    </w:pPr>
                  </w:p>
                  <w:p w14:paraId="38CA7A24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4ABC8441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3D2A8EE6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24B8ECDE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6563B5EC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3D46FE32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6792875F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7B604517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37476DAE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4A477C75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337E82F3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17727414" w14:textId="77777777" w:rsidR="009C02BF" w:rsidRPr="001C63E8" w:rsidRDefault="009C02BF">
                    <w:pPr>
                      <w:rPr>
                        <w:lang w:val="pl-PL"/>
                      </w:rPr>
                    </w:pPr>
                  </w:p>
                  <w:p w14:paraId="1983F4C3" w14:textId="46B56AAE" w:rsidR="009C02BF" w:rsidRPr="001C63E8" w:rsidRDefault="009C02BF">
                    <w:pPr>
                      <w:rPr>
                        <w:lang w:val="pl-PL"/>
                      </w:rPr>
                    </w:pPr>
                    <w:r w:rsidRPr="001C63E8">
                      <w:rPr>
                        <w:lang w:val="pl-PL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Hettich Polska Sp. z o. o.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Wioletta Stern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Lusowo, ul. Wierzbowa 48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62-080 Tarnowo Podgórne</w:t>
                          </w: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Tel.: +48 61 816 83 00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C63E8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wioletta.stern@hettich.com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qj9gEAANIDAAAOAAAAZHJzL2Uyb0RvYy54bWysU8tu2zAQvBfoPxC817IEJ3EFy0HqwEWB&#10;9AGk+QCKoiSiEpdd0pbcr++SUhy3uRXVgeBqydmd2eHmduw7dlToNJiCp4slZ8pIqLRpCv70ff9u&#10;zZnzwlSiA6MKflKO327fvtkMNlcZtNBVChmBGJcPtuCt9zZPEidb1Qu3AKsMJWvAXngKsUkqFAOh&#10;912SLZfXyQBYWQSpnKO/91OSbyN+XSvpv9a1U551BafefFwxrmVYk+1G5A0K22o5tyH+oYteaENF&#10;z1D3wgt2QP0KqtcSwUHtFxL6BOpaSxU5EJt0+Rebx1ZYFbmQOM6eZXL/D1Z+OT7ab8j8+AFGGmAk&#10;4ewDyB+OGdi1wjTqDhGGVomKCqdBsmSwLp+vBqld7gJIOXyGioYsDh4i0FhjH1QhnozQaQCns+hq&#10;9EyGkutsvV5SSlIuvcrSm+w61hD583WLzn9U0LOwKTjSVCO8OD44H9oR+fORUM1Bp6u97roYYFPu&#10;OmRHQQ7Yx29G/+NYZ8JhA+HahBj+RJ6B2kTSj+XIdDWLEGiXUJ2IOMJkLHoItGkBf3E2kKkK7n4e&#10;BCrOuk+GxHufrlbBhTFYXd1kFOBlprzMCCMJquCes2m785NzDxZ101KlaVwG7kjwWkcpXrqa2yfj&#10;RIVmkwdnXsbx1MtT3P4GAAD//wMAUEsDBBQABgAIAAAAIQDR+q0t4QAAAA4BAAAPAAAAZHJzL2Rv&#10;d25yZXYueG1sTI9BTsMwEEX3SNzBmkpsUGunQExCnAqQQN229ABOPE2ixuModpv09rgrWM6fpz9v&#10;is1se3bB0XeOFCQrAQypdqajRsHh52v5CswHTUb3jlDBFT1syvu7QufGTbTDyz40LJaQz7WCNoQh&#10;59zXLVrtV25AirujG60OcRwbbkY9xXLb87UQKbe6o3ih1QN+tlif9mer4LidHl+yqfoOB7l7Tj90&#10;Jyt3VephMb+/AQs4hz8YbvpRHcroVLkzGc96BXKdyYgqWD5lWQrshohExqyKWZIKAbws+P83yl8A&#10;AAD//wMAUEsBAi0AFAAGAAgAAAAhALaDOJL+AAAA4QEAABMAAAAAAAAAAAAAAAAAAAAAAFtDb250&#10;ZW50X1R5cGVzXS54bWxQSwECLQAUAAYACAAAACEAOP0h/9YAAACUAQAACwAAAAAAAAAAAAAAAAAv&#10;AQAAX3JlbHMvLnJlbHNQSwECLQAUAAYACAAAACEATWmao/YBAADSAwAADgAAAAAAAAAAAAAAAAAu&#10;AgAAZHJzL2Uyb0RvYy54bWxQSwECLQAUAAYACAAAACEA0fqtLeEAAAAOAQAADwAAAAAAAAAAAAAA&#10;AABQBAAAZHJzL2Rvd25yZXYueG1sUEsFBgAAAAAEAAQA8wAAAF4F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Hettich Polska Sp. z o. o.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Wioletta Stern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Lusowo, ul. Wierzbowa 48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62-080 Tarnowo Podgórne</w:t>
                    </w: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br/>
                      <w:t>Polska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Tel.: +48 61 816 83 00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C63E8">
                      <w:rPr>
                        <w:rFonts w:cs="Arial"/>
                        <w:sz w:val="16"/>
                        <w:szCs w:val="16"/>
                        <w:lang w:val="pl-PL"/>
                      </w:rPr>
                      <w:t>wioletta.stern@hettich.com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39F5EB9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PR_142023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Bm9w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9RlhIisS6hOxBth9BW9A9q0gL8468lTBfc/&#10;DwIVZ+aTJe3eL1araMIUrK7WSwrwMlNeZoSVBFXwwNm43YXRuAeHummp0jgtC7ekd62TFM9dTe2T&#10;b5JCk8ejMS/jdOr5JW5/AwAA//8DAFBLAwQUAAYACAAAACEA5bhmROAAAAANAQAADwAAAGRycy9k&#10;b3ducmV2LnhtbEyPQU+DQBCF7yb+h82YeDHtgghYZGnUROO1tT9gYKdAZHcJuy303zs96e3NvJc3&#10;35TbxQziTJPvnVUQryMQZBune9sqOHx/rJ5B+IBW4+AsKbiQh211e1Niod1sd3Teh1ZwifUFKuhC&#10;GAspfdORQb92I1n2jm4yGHicWqknnLncDPIxijJpsLd8ocOR3jtqfvYno+D4NT+km7n+DId895S9&#10;YZ/X7qLU/d3y+gIi0BL+wnDFZ3SomKl2J6u9GBTkSZpyVMEqziJWHNkkCYv6uorzCGRVyv9fVL8A&#10;AAD//wMAUEsBAi0AFAAGAAgAAAAhALaDOJL+AAAA4QEAABMAAAAAAAAAAAAAAAAAAAAAAFtDb250&#10;ZW50X1R5cGVzXS54bWxQSwECLQAUAAYACAAAACEAOP0h/9YAAACUAQAACwAAAAAAAAAAAAAAAAAv&#10;AQAAX3JlbHMvLnJlbHNQSwECLQAUAAYACAAAACEAjXhAZvcBAADRAwAADgAAAAAAAAAAAAAAAAAu&#10;AgAAZHJzL2Uyb0RvYy54bWxQSwECLQAUAAYACAAAACEA5bhmROAAAAANAQAADwAAAAAAAAAAAAAA&#10;AABRBAAAZHJzL2Rvd25yZXYueG1sUEsFBgAAAAAEAAQA8wAAAF4FAAAAAA==&#10;" stroked="f">
              <v:textbox>
                <w:txbxContent>
                  <w:p w14:paraId="50C029B2" w14:textId="639F5EB9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PR_142023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7F26" w14:textId="6AA401B0" w:rsidR="001B2CB6" w:rsidRPr="006135E1" w:rsidRDefault="00492B7E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71676">
    <w:abstractNumId w:val="0"/>
  </w:num>
  <w:num w:numId="2" w16cid:durableId="25933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63E8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C707D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CFB"/>
    <w:rsid w:val="003E1F60"/>
    <w:rsid w:val="003E5AA8"/>
    <w:rsid w:val="003E5F3D"/>
    <w:rsid w:val="003E7127"/>
    <w:rsid w:val="003E7139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1D4A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D5B5A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F38"/>
    <w:rsid w:val="00E1657D"/>
    <w:rsid w:val="00E20133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rial Unicode MS" w:hAnsi="Arial Unicode MS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4.wmf"/><Relationship Id="rId6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hyperlink" Target="https://www.hettich.com/short/ke3d6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63DF-4AB5-40AA-BD63-DE37358E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7</TotalTime>
  <Pages>3</Pages>
  <Words>457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FurnSpin firmy Hettich zdobywa „interzum award 2023“  Oraz najważniejsze konkursowe wyróżnienie - „Best of the Best“</vt:lpstr>
      <vt:lpstr>Hettich zeigt Innovationen zur Eurobois 2022: Möbelgestaltung nach Wunsch und wandelbare Räume</vt:lpstr>
    </vt:vector>
  </TitlesOfParts>
  <Company>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FurnSpin firmy Hettich zdobywa „interzum award 2023“  Oraz najważniejsze konkursowe wyróżnienie - „Best of the Best“</dc:title>
  <dc:creator>Prototype</dc:creator>
  <cp:lastModifiedBy>Magdalena Bartecka</cp:lastModifiedBy>
  <cp:revision>355</cp:revision>
  <cp:lastPrinted>2021-10-28T06:33:00Z</cp:lastPrinted>
  <dcterms:created xsi:type="dcterms:W3CDTF">2023-02-16T12:27:00Z</dcterms:created>
  <dcterms:modified xsi:type="dcterms:W3CDTF">2023-04-27T07:33:00Z</dcterms:modified>
</cp:coreProperties>
</file>