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BB8D5" w14:textId="392D0AA7" w:rsidR="00E20133" w:rsidRPr="00795C36" w:rsidRDefault="00E429F7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  <w:lang w:val="it-IT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  <w:lang w:val="it-IT"/>
        </w:rPr>
        <w:t>“</w:t>
      </w:r>
      <w:proofErr w:type="spellStart"/>
      <w:r>
        <w:rPr>
          <w:rFonts w:ascii="Arial" w:hAnsi="Arial" w:cs="Arial"/>
          <w:b/>
          <w:bCs/>
          <w:sz w:val="28"/>
          <w:szCs w:val="28"/>
          <w:lang w:val="it-IT"/>
        </w:rPr>
        <w:t>interzum</w:t>
      </w:r>
      <w:proofErr w:type="spellEnd"/>
      <w:r>
        <w:rPr>
          <w:rFonts w:ascii="Arial" w:hAnsi="Arial" w:cs="Arial"/>
          <w:b/>
          <w:bCs/>
          <w:sz w:val="28"/>
          <w:szCs w:val="28"/>
          <w:lang w:val="it-IT"/>
        </w:rPr>
        <w:t xml:space="preserve"> award 2023</w:t>
      </w:r>
      <w:r w:rsidR="00A1114B">
        <w:rPr>
          <w:rFonts w:ascii="Arial" w:hAnsi="Arial" w:cs="Arial"/>
          <w:b/>
          <w:bCs/>
          <w:sz w:val="28"/>
          <w:szCs w:val="28"/>
          <w:lang w:val="it-IT"/>
        </w:rPr>
        <w:t>”</w:t>
      </w:r>
      <w:r>
        <w:rPr>
          <w:rFonts w:ascii="Arial" w:hAnsi="Arial" w:cs="Arial"/>
          <w:b/>
          <w:bCs/>
          <w:sz w:val="28"/>
          <w:szCs w:val="28"/>
          <w:lang w:val="it-IT"/>
        </w:rPr>
        <w:t xml:space="preserve"> per </w:t>
      </w:r>
      <w:proofErr w:type="spellStart"/>
      <w:r>
        <w:rPr>
          <w:rFonts w:ascii="Arial" w:hAnsi="Arial" w:cs="Arial"/>
          <w:b/>
          <w:bCs/>
          <w:sz w:val="28"/>
          <w:szCs w:val="28"/>
          <w:lang w:val="it-IT"/>
        </w:rPr>
        <w:t>FurnSpin</w:t>
      </w:r>
      <w:proofErr w:type="spellEnd"/>
      <w:r>
        <w:rPr>
          <w:rFonts w:ascii="Arial" w:hAnsi="Arial" w:cs="Arial"/>
          <w:b/>
          <w:bCs/>
          <w:sz w:val="28"/>
          <w:szCs w:val="28"/>
          <w:lang w:val="it-IT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it-IT"/>
        </w:rPr>
        <w:t>Hettich</w:t>
      </w:r>
      <w:proofErr w:type="spellEnd"/>
    </w:p>
    <w:p w14:paraId="35DEC1C9" w14:textId="22089A21" w:rsidR="00E20133" w:rsidRPr="00A1114B" w:rsidRDefault="008369BA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714C2A">
        <w:rPr>
          <w:rFonts w:ascii="Arial" w:hAnsi="Arial" w:cs="Arial"/>
          <w:b/>
          <w:bCs/>
          <w:sz w:val="24"/>
          <w:szCs w:val="24"/>
          <w:lang w:val="en-US"/>
        </w:rPr>
        <w:t xml:space="preserve">Massimo </w:t>
      </w:r>
      <w:proofErr w:type="spellStart"/>
      <w:r w:rsidRPr="00A1114B">
        <w:rPr>
          <w:rFonts w:ascii="Arial" w:hAnsi="Arial" w:cs="Arial"/>
          <w:b/>
          <w:bCs/>
          <w:sz w:val="24"/>
          <w:szCs w:val="24"/>
          <w:lang w:val="en-US"/>
        </w:rPr>
        <w:t>riconoscimento</w:t>
      </w:r>
      <w:proofErr w:type="spellEnd"/>
      <w:r w:rsidRPr="00714C2A">
        <w:rPr>
          <w:rFonts w:ascii="Arial" w:hAnsi="Arial" w:cs="Arial"/>
          <w:b/>
          <w:bCs/>
          <w:sz w:val="24"/>
          <w:szCs w:val="24"/>
          <w:lang w:val="en-US"/>
        </w:rPr>
        <w:t xml:space="preserve"> “Best of the Best”</w:t>
      </w:r>
    </w:p>
    <w:bookmarkEnd w:id="0"/>
    <w:p w14:paraId="3DBCFFFB" w14:textId="77777777" w:rsidR="00E20133" w:rsidRPr="00A1114B" w:rsidRDefault="00E20133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537C3A6" w14:textId="3F0DACF8" w:rsidR="00DF5BD4" w:rsidRPr="00A1114B" w:rsidRDefault="008369BA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Ancora una volta, un prodotto firmato </w:t>
      </w:r>
      <w:proofErr w:type="spellStart"/>
      <w:r>
        <w:rPr>
          <w:rFonts w:ascii="Arial" w:hAnsi="Arial" w:cs="Arial"/>
          <w:b/>
          <w:bCs/>
          <w:sz w:val="24"/>
          <w:szCs w:val="24"/>
          <w:lang w:val="it-IT"/>
        </w:rPr>
        <w:t>Hettich</w:t>
      </w:r>
      <w:proofErr w:type="spellEnd"/>
      <w:r>
        <w:rPr>
          <w:rFonts w:ascii="Arial" w:hAnsi="Arial" w:cs="Arial"/>
          <w:b/>
          <w:bCs/>
          <w:sz w:val="24"/>
          <w:szCs w:val="24"/>
          <w:lang w:val="it-IT"/>
        </w:rPr>
        <w:t xml:space="preserve"> si aggiudica il rinomato “</w:t>
      </w:r>
      <w:proofErr w:type="spellStart"/>
      <w:r>
        <w:rPr>
          <w:rFonts w:ascii="Arial" w:hAnsi="Arial" w:cs="Arial"/>
          <w:b/>
          <w:bCs/>
          <w:sz w:val="24"/>
          <w:szCs w:val="24"/>
          <w:lang w:val="it-IT"/>
        </w:rPr>
        <w:t>interzum</w:t>
      </w:r>
      <w:proofErr w:type="spellEnd"/>
      <w:r>
        <w:rPr>
          <w:rFonts w:ascii="Arial" w:hAnsi="Arial" w:cs="Arial"/>
          <w:b/>
          <w:bCs/>
          <w:sz w:val="24"/>
          <w:szCs w:val="24"/>
          <w:lang w:val="it-IT"/>
        </w:rPr>
        <w:t xml:space="preserve"> award”: il sistema</w:t>
      </w:r>
      <w:r w:rsidR="00714C2A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it-IT"/>
        </w:rPr>
        <w:t>FurnSpin</w:t>
      </w:r>
      <w:proofErr w:type="spellEnd"/>
      <w:r>
        <w:rPr>
          <w:rFonts w:ascii="Arial" w:hAnsi="Arial" w:cs="Arial"/>
          <w:b/>
          <w:bCs/>
          <w:sz w:val="24"/>
          <w:szCs w:val="24"/>
          <w:lang w:val="it-IT"/>
        </w:rPr>
        <w:t xml:space="preserve"> ha convinto la giuria di esperti sbaragliando la concorrenza e, con la sua “configurazione attentamente studiata e innovativa”, ha ottenuto il massimo riconoscimento di “Best of the best”.</w:t>
      </w:r>
    </w:p>
    <w:p w14:paraId="05FFEF72" w14:textId="77777777" w:rsidR="00EF48F2" w:rsidRPr="00A1114B" w:rsidRDefault="00EF48F2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14:paraId="395DF9FC" w14:textId="3418F683" w:rsidR="00BE4838" w:rsidRPr="00A1114B" w:rsidRDefault="00E31596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“L’assegnazione dell’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interzum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award conferma la qualità e la forza innovativa del vostro lavoro e sottolinea l’importanza del vostro prodotto per il settore, a livello internazionale”, è il riconoscimento dichiarato </w:t>
      </w:r>
      <w:r w:rsidR="00714C2A">
        <w:rPr>
          <w:rFonts w:ascii="Arial" w:hAnsi="Arial" w:cs="Arial"/>
          <w:sz w:val="24"/>
          <w:szCs w:val="24"/>
          <w:lang w:val="it-IT"/>
        </w:rPr>
        <w:t>in occasione della</w:t>
      </w:r>
      <w:r>
        <w:rPr>
          <w:rFonts w:ascii="Arial" w:hAnsi="Arial" w:cs="Arial"/>
          <w:sz w:val="24"/>
          <w:szCs w:val="24"/>
          <w:lang w:val="it-IT"/>
        </w:rPr>
        <w:t xml:space="preserve"> fiera di Colonia.</w:t>
      </w:r>
    </w:p>
    <w:p w14:paraId="18D99B31" w14:textId="46E09064" w:rsidR="00901326" w:rsidRPr="00A1114B" w:rsidRDefault="00BE4838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br/>
      </w:r>
      <w:proofErr w:type="spellStart"/>
      <w:r>
        <w:rPr>
          <w:rFonts w:ascii="Arial" w:hAnsi="Arial" w:cs="Arial"/>
          <w:sz w:val="24"/>
          <w:szCs w:val="24"/>
          <w:lang w:val="it-IT"/>
        </w:rPr>
        <w:t>FurnSpin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è originalità che ispira: un’innovazione nella gamma di ferramenta di fascia alta, che si libera dei vecchi schemi di progettazione per far spazio alla creatività nel design di mobili. Le ante e le ribalte aperte non sono più d’intralcio: è la parte principale del mobile a muoversi, e lo fa con sorprendente facilità. Con un’elegante rotazione il mobile svela il suo contenuto. E, con un’altra rotazione, l’interno scompare per lasciare il posto al frontale chiuso. “The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Joy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FurnSpin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” di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Hettich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entusiasma in qualsiasi tipo di mobile.</w:t>
      </w:r>
    </w:p>
    <w:p w14:paraId="42271570" w14:textId="77777777" w:rsidR="00545165" w:rsidRPr="00A1114B" w:rsidRDefault="00545165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14:paraId="43B3601F" w14:textId="3E59F309" w:rsidR="00901326" w:rsidRPr="00A1114B" w:rsidRDefault="00901326" w:rsidP="00901326">
      <w:pPr>
        <w:spacing w:line="360" w:lineRule="auto"/>
        <w:rPr>
          <w:rFonts w:cs="Arial"/>
          <w:bCs/>
          <w:color w:val="auto"/>
          <w:szCs w:val="24"/>
          <w:lang w:val="it-IT"/>
        </w:rPr>
      </w:pPr>
      <w:r>
        <w:rPr>
          <w:rFonts w:cs="Arial"/>
          <w:color w:val="auto"/>
          <w:szCs w:val="24"/>
          <w:lang w:val="it-IT"/>
        </w:rPr>
        <w:t>Grazie al particolare movimento rotazionale e traslazionale del</w:t>
      </w:r>
      <w:r w:rsidR="00795C36">
        <w:rPr>
          <w:rFonts w:cs="Arial"/>
          <w:color w:val="auto"/>
          <w:szCs w:val="24"/>
          <w:lang w:val="it-IT"/>
        </w:rPr>
        <w:t xml:space="preserve"> meccanismo</w:t>
      </w:r>
      <w:r>
        <w:rPr>
          <w:rFonts w:cs="Arial"/>
          <w:color w:val="auto"/>
          <w:szCs w:val="24"/>
          <w:lang w:val="it-IT"/>
        </w:rPr>
        <w:t xml:space="preserve">, l’interno del mobile ora può essere completamente ruotato verso l’esterno. </w:t>
      </w:r>
      <w:proofErr w:type="spellStart"/>
      <w:r>
        <w:rPr>
          <w:rFonts w:cs="Arial"/>
          <w:color w:val="auto"/>
          <w:szCs w:val="24"/>
          <w:lang w:val="it-IT"/>
        </w:rPr>
        <w:t>FurnSpin</w:t>
      </w:r>
      <w:proofErr w:type="spellEnd"/>
      <w:r>
        <w:rPr>
          <w:rFonts w:cs="Arial"/>
          <w:color w:val="auto"/>
          <w:szCs w:val="24"/>
          <w:lang w:val="it-IT"/>
        </w:rPr>
        <w:t xml:space="preserve"> compie contemporaneamente due diversi movimenti: traslazione e rotazione di 180°. Il raffinato meccanismo permette al mobile di muoversi lungo punti di scorrimento predefiniti, impedendo agli angoli esterni di scontrarsi. </w:t>
      </w:r>
      <w:r>
        <w:rPr>
          <w:rFonts w:cs="Arial"/>
          <w:color w:val="auto"/>
          <w:szCs w:val="24"/>
          <w:lang w:val="it-IT"/>
        </w:rPr>
        <w:lastRenderedPageBreak/>
        <w:t xml:space="preserve">Ciò che sorprende di </w:t>
      </w:r>
      <w:proofErr w:type="spellStart"/>
      <w:r>
        <w:rPr>
          <w:rFonts w:cs="Arial"/>
          <w:color w:val="auto"/>
          <w:szCs w:val="24"/>
          <w:lang w:val="it-IT"/>
        </w:rPr>
        <w:t>FurnSpin</w:t>
      </w:r>
      <w:proofErr w:type="spellEnd"/>
      <w:r>
        <w:rPr>
          <w:rFonts w:cs="Arial"/>
          <w:color w:val="auto"/>
          <w:szCs w:val="24"/>
          <w:lang w:val="it-IT"/>
        </w:rPr>
        <w:t xml:space="preserve"> è che la forza centrifuga sembra sparire. Il momento torcente è talmente controbilanciato che anche gli oggetti molto leggeri non si ribaltano e non scivolano, ma restano al proprio posto all’interno del mobile.</w:t>
      </w:r>
    </w:p>
    <w:p w14:paraId="7F93AE87" w14:textId="77777777" w:rsidR="00901326" w:rsidRPr="00A1114B" w:rsidRDefault="00901326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14:paraId="14AF3947" w14:textId="7A8F176D" w:rsidR="00901326" w:rsidRPr="00A1114B" w:rsidRDefault="008B5368" w:rsidP="00870829">
      <w:pPr>
        <w:spacing w:line="360" w:lineRule="auto"/>
        <w:rPr>
          <w:rFonts w:cs="Arial"/>
          <w:bCs/>
          <w:color w:val="auto"/>
          <w:szCs w:val="24"/>
          <w:lang w:val="it-IT"/>
        </w:rPr>
      </w:pPr>
      <w:r>
        <w:rPr>
          <w:lang w:val="it-IT"/>
        </w:rPr>
        <w:t>La cerimonia di premiazione degli “</w:t>
      </w:r>
      <w:proofErr w:type="spellStart"/>
      <w:r>
        <w:rPr>
          <w:lang w:val="it-IT"/>
        </w:rPr>
        <w:t>interzum</w:t>
      </w:r>
      <w:proofErr w:type="spellEnd"/>
      <w:r>
        <w:rPr>
          <w:lang w:val="it-IT"/>
        </w:rPr>
        <w:t xml:space="preserve"> awards 2023” si è tenuta l’8 maggio 2023. Fino al 12 maggio 2023, i visitatori di </w:t>
      </w:r>
      <w:proofErr w:type="spellStart"/>
      <w:r>
        <w:rPr>
          <w:lang w:val="it-IT"/>
        </w:rPr>
        <w:t>interzum</w:t>
      </w:r>
      <w:proofErr w:type="spellEnd"/>
      <w:r>
        <w:rPr>
          <w:lang w:val="it-IT"/>
        </w:rPr>
        <w:t xml:space="preserve"> potranno ammirare dal vivo </w:t>
      </w:r>
      <w:proofErr w:type="spellStart"/>
      <w:r>
        <w:rPr>
          <w:lang w:val="it-IT"/>
        </w:rPr>
        <w:t>FurnSpin</w:t>
      </w:r>
      <w:proofErr w:type="spellEnd"/>
      <w:r>
        <w:rPr>
          <w:lang w:val="it-IT"/>
        </w:rPr>
        <w:t xml:space="preserve">, il prodotto vincente di quest’anno, nello stand </w:t>
      </w:r>
      <w:proofErr w:type="spellStart"/>
      <w:r>
        <w:rPr>
          <w:lang w:val="it-IT"/>
        </w:rPr>
        <w:t>Hettich</w:t>
      </w:r>
      <w:proofErr w:type="spellEnd"/>
      <w:r>
        <w:rPr>
          <w:lang w:val="it-IT"/>
        </w:rPr>
        <w:t xml:space="preserve"> oppure in esposizione lungo il percorso centrale della </w:t>
      </w:r>
      <w:r w:rsidR="00714C2A">
        <w:rPr>
          <w:lang w:val="it-IT"/>
        </w:rPr>
        <w:t>f</w:t>
      </w:r>
      <w:r>
        <w:rPr>
          <w:lang w:val="it-IT"/>
        </w:rPr>
        <w:t xml:space="preserve">iera di Colonia. </w:t>
      </w:r>
      <w:proofErr w:type="spellStart"/>
      <w:r>
        <w:rPr>
          <w:lang w:val="it-IT"/>
        </w:rPr>
        <w:t>FurnSpin</w:t>
      </w:r>
      <w:proofErr w:type="spellEnd"/>
      <w:r>
        <w:rPr>
          <w:lang w:val="it-IT"/>
        </w:rPr>
        <w:t xml:space="preserve"> viene presentato online sul sito www.interzum.com. Ulteriori informazioni sono disponibili direttamente sul sito di </w:t>
      </w:r>
      <w:proofErr w:type="spellStart"/>
      <w:r>
        <w:rPr>
          <w:lang w:val="it-IT"/>
        </w:rPr>
        <w:t>Hettich</w:t>
      </w:r>
      <w:proofErr w:type="spellEnd"/>
      <w:r>
        <w:rPr>
          <w:lang w:val="it-IT"/>
        </w:rPr>
        <w:t xml:space="preserve">: </w:t>
      </w:r>
      <w:hyperlink r:id="rId8" w:history="1">
        <w:r>
          <w:rPr>
            <w:rStyle w:val="Hyperlink"/>
            <w:rFonts w:cs="Arial"/>
            <w:szCs w:val="24"/>
            <w:lang w:val="it-IT"/>
          </w:rPr>
          <w:t>https://furnspin.hettich.com/</w:t>
        </w:r>
      </w:hyperlink>
    </w:p>
    <w:p w14:paraId="3FED06D1" w14:textId="77777777" w:rsidR="00E20133" w:rsidRPr="00A1114B" w:rsidRDefault="00E20133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14:paraId="4F126A88" w14:textId="77777777" w:rsidR="00870829" w:rsidRPr="00A1114B" w:rsidRDefault="00DD1382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it-IT"/>
        </w:rPr>
      </w:pPr>
      <w:hyperlink r:id="rId9" w:history="1"/>
      <w:r w:rsidR="00CC3185">
        <w:rPr>
          <w:rFonts w:cs="Arial"/>
          <w:color w:val="auto"/>
          <w:szCs w:val="24"/>
          <w:lang w:val="it-IT"/>
        </w:rPr>
        <w:t xml:space="preserve">Le seguenti immagini sono disponibili per il download nella </w:t>
      </w:r>
      <w:r w:rsidR="00CC3185">
        <w:rPr>
          <w:rFonts w:cs="Arial"/>
          <w:b/>
          <w:bCs/>
          <w:color w:val="auto"/>
          <w:szCs w:val="24"/>
          <w:lang w:val="it-IT"/>
        </w:rPr>
        <w:t>sezione “Stampa”</w:t>
      </w:r>
      <w:r w:rsidR="00CC3185">
        <w:rPr>
          <w:rFonts w:cs="Arial"/>
          <w:color w:val="auto"/>
          <w:szCs w:val="24"/>
          <w:lang w:val="it-IT"/>
        </w:rPr>
        <w:t xml:space="preserve"> su </w:t>
      </w:r>
      <w:r w:rsidR="00CC3185">
        <w:rPr>
          <w:rFonts w:cs="Arial"/>
          <w:b/>
          <w:bCs/>
          <w:color w:val="auto"/>
          <w:szCs w:val="24"/>
          <w:lang w:val="it-IT"/>
        </w:rPr>
        <w:t>www.hettich.com</w:t>
      </w:r>
      <w:r w:rsidR="00CC3185">
        <w:rPr>
          <w:rFonts w:cs="Arial"/>
          <w:color w:val="auto"/>
          <w:szCs w:val="24"/>
          <w:lang w:val="it-IT"/>
        </w:rPr>
        <w:t>:</w:t>
      </w:r>
    </w:p>
    <w:p w14:paraId="654A42F3" w14:textId="68D99FBC" w:rsidR="003E7C95" w:rsidRPr="00901326" w:rsidRDefault="003E7C95" w:rsidP="00E20133">
      <w:pPr>
        <w:widowControl w:val="0"/>
        <w:suppressAutoHyphens/>
        <w:spacing w:line="360" w:lineRule="auto"/>
        <w:rPr>
          <w:rFonts w:cs="Arial"/>
          <w:color w:val="auto"/>
          <w:szCs w:val="24"/>
        </w:rPr>
      </w:pPr>
      <w:r>
        <w:rPr>
          <w:rFonts w:cs="Arial"/>
          <w:noProof/>
          <w:color w:val="auto"/>
          <w:szCs w:val="24"/>
        </w:rPr>
        <w:drawing>
          <wp:inline distT="0" distB="0" distL="0" distR="0" wp14:anchorId="7FD1DA37" wp14:editId="44CF68E1">
            <wp:extent cx="1069676" cy="1481532"/>
            <wp:effectExtent l="0" t="0" r="0" b="44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4_FurnSpin_IZAward_BoB23_130x180_press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797" cy="150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B854C" w14:textId="6A9FC287" w:rsidR="00E20133" w:rsidRPr="00A1114B" w:rsidRDefault="00E20133" w:rsidP="00E20133">
      <w:pPr>
        <w:suppressAutoHyphens/>
        <w:rPr>
          <w:rFonts w:cs="Arial"/>
          <w:b/>
          <w:color w:val="auto"/>
          <w:sz w:val="22"/>
          <w:szCs w:val="22"/>
          <w:lang w:val="en-US"/>
        </w:rPr>
      </w:pPr>
      <w:r w:rsidRPr="00714C2A">
        <w:rPr>
          <w:rFonts w:cs="Arial"/>
          <w:b/>
          <w:bCs/>
          <w:color w:val="auto"/>
          <w:sz w:val="22"/>
          <w:szCs w:val="22"/>
          <w:lang w:val="en-US"/>
        </w:rPr>
        <w:t>142023_a</w:t>
      </w:r>
    </w:p>
    <w:p w14:paraId="370138E2" w14:textId="26D47D96" w:rsidR="00870829" w:rsidRPr="00A1114B" w:rsidRDefault="00EF48F2" w:rsidP="00870829">
      <w:pPr>
        <w:rPr>
          <w:rFonts w:cs="Arial"/>
          <w:bCs/>
          <w:color w:val="auto"/>
          <w:sz w:val="22"/>
          <w:szCs w:val="22"/>
          <w:lang w:val="en-US"/>
        </w:rPr>
      </w:pPr>
      <w:proofErr w:type="spellStart"/>
      <w:r w:rsidRPr="00714C2A">
        <w:rPr>
          <w:rFonts w:cs="Arial"/>
          <w:color w:val="auto"/>
          <w:sz w:val="22"/>
          <w:szCs w:val="22"/>
          <w:lang w:val="en-US"/>
        </w:rPr>
        <w:t>Premiato</w:t>
      </w:r>
      <w:proofErr w:type="spellEnd"/>
      <w:r w:rsidRPr="00714C2A">
        <w:rPr>
          <w:rFonts w:cs="Arial"/>
          <w:color w:val="auto"/>
          <w:sz w:val="22"/>
          <w:szCs w:val="22"/>
          <w:lang w:val="en-US"/>
        </w:rPr>
        <w:t xml:space="preserve"> come “Best of the best” all</w:t>
      </w:r>
      <w:r w:rsidR="00714C2A">
        <w:rPr>
          <w:rFonts w:cs="Arial"/>
          <w:color w:val="auto"/>
          <w:sz w:val="22"/>
          <w:szCs w:val="22"/>
          <w:lang w:val="en-US"/>
        </w:rPr>
        <w:t>’</w:t>
      </w:r>
      <w:r w:rsidRPr="00714C2A">
        <w:rPr>
          <w:rFonts w:cs="Arial"/>
          <w:color w:val="auto"/>
          <w:sz w:val="22"/>
          <w:szCs w:val="22"/>
          <w:lang w:val="en-US"/>
        </w:rPr>
        <w:t>“</w:t>
      </w:r>
      <w:proofErr w:type="spellStart"/>
      <w:r w:rsidRPr="00714C2A">
        <w:rPr>
          <w:rFonts w:cs="Arial"/>
          <w:color w:val="auto"/>
          <w:sz w:val="22"/>
          <w:szCs w:val="22"/>
          <w:lang w:val="en-US"/>
        </w:rPr>
        <w:t>interzum</w:t>
      </w:r>
      <w:proofErr w:type="spellEnd"/>
      <w:r w:rsidRPr="00714C2A">
        <w:rPr>
          <w:rFonts w:cs="Arial"/>
          <w:color w:val="auto"/>
          <w:sz w:val="22"/>
          <w:szCs w:val="22"/>
          <w:lang w:val="en-US"/>
        </w:rPr>
        <w:t xml:space="preserve"> award 2023”: </w:t>
      </w:r>
    </w:p>
    <w:p w14:paraId="05A0A295" w14:textId="77777777" w:rsidR="003E7C95" w:rsidRDefault="003E7C95" w:rsidP="003E7C95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color w:val="auto"/>
          <w:sz w:val="22"/>
          <w:szCs w:val="22"/>
          <w:lang w:val="it-IT"/>
        </w:rPr>
        <w:t>FurnSpin</w:t>
      </w:r>
      <w:proofErr w:type="spellEnd"/>
      <w:r>
        <w:rPr>
          <w:rFonts w:cs="Arial"/>
          <w:color w:val="auto"/>
          <w:sz w:val="22"/>
          <w:szCs w:val="22"/>
          <w:lang w:val="it-IT"/>
        </w:rPr>
        <w:t xml:space="preserve"> di </w:t>
      </w:r>
      <w:proofErr w:type="spellStart"/>
      <w:r>
        <w:rPr>
          <w:rFonts w:cs="Arial"/>
          <w:color w:val="auto"/>
          <w:sz w:val="22"/>
          <w:szCs w:val="22"/>
          <w:lang w:val="it-IT"/>
        </w:rPr>
        <w:t>Hettich</w:t>
      </w:r>
      <w:proofErr w:type="spellEnd"/>
      <w:r>
        <w:rPr>
          <w:rFonts w:cs="Arial"/>
          <w:color w:val="auto"/>
          <w:sz w:val="22"/>
          <w:szCs w:val="22"/>
          <w:lang w:val="it-IT"/>
        </w:rPr>
        <w:t xml:space="preserve"> aggiunge un raffinato tocco di dinamismo al design d’arredo di fascia alta: basta un movimento della mano per girare il mobile dalla posizione chiusa a quella aperta. Foto: </w:t>
      </w:r>
      <w:proofErr w:type="spellStart"/>
      <w:r>
        <w:rPr>
          <w:rFonts w:cs="Arial"/>
          <w:color w:val="auto"/>
          <w:sz w:val="22"/>
          <w:szCs w:val="22"/>
          <w:lang w:val="it-IT"/>
        </w:rPr>
        <w:t>Hettich</w:t>
      </w:r>
      <w:proofErr w:type="spellEnd"/>
    </w:p>
    <w:p w14:paraId="2D9C691B" w14:textId="77777777" w:rsidR="0058230F" w:rsidRDefault="0058230F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46D7ABC4" w14:textId="77777777" w:rsidR="003E7C95" w:rsidRDefault="003E7C95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4CC2C2FF" w14:textId="5E6C6DC4" w:rsidR="003E7C95" w:rsidRDefault="003E7C95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  <w:r>
        <w:rPr>
          <w:rFonts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00BBD8A4" wp14:editId="12486CE4">
            <wp:extent cx="1660684" cy="1199071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1_FurnSpin_IZAward_BoB23_180x130_pres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867" cy="120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74F" w14:textId="528C2E0C" w:rsidR="003E7C95" w:rsidRPr="00A1114B" w:rsidRDefault="003E7C95" w:rsidP="003E7C95">
      <w:pPr>
        <w:suppressAutoHyphens/>
        <w:rPr>
          <w:rFonts w:cs="Arial"/>
          <w:b/>
          <w:color w:val="auto"/>
          <w:sz w:val="22"/>
          <w:szCs w:val="22"/>
          <w:lang w:val="it-IT"/>
        </w:rPr>
      </w:pPr>
      <w:r>
        <w:rPr>
          <w:rFonts w:cs="Arial"/>
          <w:b/>
          <w:bCs/>
          <w:color w:val="auto"/>
          <w:sz w:val="22"/>
          <w:szCs w:val="22"/>
          <w:lang w:val="it-IT"/>
        </w:rPr>
        <w:t>142023_b</w:t>
      </w:r>
    </w:p>
    <w:p w14:paraId="7E89CF18" w14:textId="56B11E21" w:rsidR="003E7C95" w:rsidRPr="00A1114B" w:rsidRDefault="003E7C95" w:rsidP="003E7C95">
      <w:pPr>
        <w:suppressAutoHyphens/>
        <w:rPr>
          <w:rFonts w:cs="Arial"/>
          <w:color w:val="auto"/>
          <w:sz w:val="22"/>
          <w:szCs w:val="22"/>
          <w:lang w:val="it-IT"/>
        </w:rPr>
      </w:pPr>
      <w:proofErr w:type="spellStart"/>
      <w:r>
        <w:rPr>
          <w:rFonts w:cs="Arial"/>
          <w:sz w:val="22"/>
          <w:szCs w:val="22"/>
          <w:lang w:val="it-IT"/>
        </w:rPr>
        <w:t>FurnSpin</w:t>
      </w:r>
      <w:proofErr w:type="spellEnd"/>
      <w:r>
        <w:rPr>
          <w:rFonts w:cs="Arial"/>
          <w:sz w:val="22"/>
          <w:szCs w:val="22"/>
          <w:lang w:val="it-IT"/>
        </w:rPr>
        <w:t xml:space="preserve"> è originalità che ispira: </w:t>
      </w:r>
      <w:r>
        <w:rPr>
          <w:rFonts w:cs="Arial"/>
          <w:color w:val="auto"/>
          <w:sz w:val="22"/>
          <w:szCs w:val="22"/>
          <w:lang w:val="it-IT"/>
        </w:rPr>
        <w:t xml:space="preserve">le ante e le ribalte aperte non sono più d’intralcio; è la parte principale del mobile a muoversi, e lo fa con sorprendente facilità. Foto: </w:t>
      </w:r>
      <w:proofErr w:type="spellStart"/>
      <w:r>
        <w:rPr>
          <w:rFonts w:cs="Arial"/>
          <w:color w:val="auto"/>
          <w:sz w:val="22"/>
          <w:szCs w:val="22"/>
          <w:lang w:val="it-IT"/>
        </w:rPr>
        <w:t>Hettich</w:t>
      </w:r>
      <w:proofErr w:type="spellEnd"/>
    </w:p>
    <w:p w14:paraId="0DCC6A7A" w14:textId="77777777" w:rsidR="003E7C95" w:rsidRPr="00A1114B" w:rsidRDefault="003E7C95" w:rsidP="003E7C95">
      <w:pPr>
        <w:suppressAutoHyphens/>
        <w:rPr>
          <w:rFonts w:cs="Arial"/>
          <w:b/>
          <w:color w:val="auto"/>
          <w:sz w:val="22"/>
          <w:szCs w:val="22"/>
          <w:lang w:val="it-IT"/>
        </w:rPr>
      </w:pPr>
    </w:p>
    <w:p w14:paraId="5AE565FA" w14:textId="77777777" w:rsidR="003E7C95" w:rsidRPr="00A1114B" w:rsidRDefault="003E7C95" w:rsidP="00E65C9F">
      <w:pPr>
        <w:widowControl w:val="0"/>
        <w:suppressAutoHyphens/>
        <w:rPr>
          <w:rFonts w:cs="Arial"/>
          <w:color w:val="auto"/>
          <w:sz w:val="22"/>
          <w:szCs w:val="22"/>
          <w:lang w:val="it-IT"/>
        </w:rPr>
      </w:pPr>
    </w:p>
    <w:p w14:paraId="225A93B8" w14:textId="77777777" w:rsidR="00E65C9F" w:rsidRPr="00A1114B" w:rsidRDefault="00E65C9F" w:rsidP="00E65C9F">
      <w:pPr>
        <w:widowControl w:val="0"/>
        <w:suppressAutoHyphens/>
        <w:rPr>
          <w:rFonts w:cs="Arial"/>
          <w:color w:val="auto"/>
          <w:sz w:val="20"/>
          <w:u w:val="single"/>
          <w:lang w:val="it-IT"/>
        </w:rPr>
      </w:pPr>
    </w:p>
    <w:p w14:paraId="07E1C84C" w14:textId="77777777" w:rsidR="00E65C9F" w:rsidRPr="00A1114B" w:rsidRDefault="00E65C9F" w:rsidP="00E65C9F">
      <w:pPr>
        <w:widowControl w:val="0"/>
        <w:suppressAutoHyphens/>
        <w:spacing w:line="360" w:lineRule="auto"/>
        <w:ind w:right="-1"/>
        <w:rPr>
          <w:rFonts w:cs="Arial"/>
          <w:color w:val="auto"/>
          <w:sz w:val="20"/>
          <w:u w:val="single"/>
          <w:lang w:val="it-IT"/>
        </w:rPr>
      </w:pPr>
      <w:r>
        <w:rPr>
          <w:rFonts w:cs="Arial"/>
          <w:color w:val="auto"/>
          <w:sz w:val="20"/>
          <w:u w:val="single"/>
          <w:lang w:val="it-IT"/>
        </w:rPr>
        <w:t>Chi siamo</w:t>
      </w:r>
    </w:p>
    <w:p w14:paraId="7BCDD167" w14:textId="77777777" w:rsidR="00E65C9F" w:rsidRPr="00A1114B" w:rsidRDefault="00E65C9F" w:rsidP="00E65C9F">
      <w:pPr>
        <w:suppressAutoHyphens/>
        <w:ind w:right="-1"/>
        <w:rPr>
          <w:rFonts w:cs="Arial"/>
          <w:color w:val="auto"/>
          <w:sz w:val="20"/>
          <w:lang w:val="it-IT"/>
        </w:rPr>
      </w:pPr>
      <w:r>
        <w:rPr>
          <w:rFonts w:cs="Arial"/>
          <w:color w:val="auto"/>
          <w:sz w:val="20"/>
          <w:lang w:val="it-IT"/>
        </w:rPr>
        <w:t xml:space="preserve">Fondata nel 1888, oggi </w:t>
      </w:r>
      <w:proofErr w:type="spellStart"/>
      <w:r>
        <w:rPr>
          <w:rFonts w:cs="Arial"/>
          <w:color w:val="auto"/>
          <w:sz w:val="20"/>
          <w:lang w:val="it-IT"/>
        </w:rPr>
        <w:t>Hettich</w:t>
      </w:r>
      <w:proofErr w:type="spellEnd"/>
      <w:r>
        <w:rPr>
          <w:rFonts w:cs="Arial"/>
          <w:color w:val="auto"/>
          <w:sz w:val="20"/>
          <w:lang w:val="it-IT"/>
        </w:rPr>
        <w:t xml:space="preserve"> è una delle aziende produttrici di ferramenta per mobili più grandi e di maggior successo a livello mondiale. Circa 8.000 colleghe e colleghi in quasi 80 Paesi lavorano insieme con l’obiettivo di sviluppare una tecnica per mobili sempre più intelligente. In questo modo </w:t>
      </w:r>
      <w:proofErr w:type="spellStart"/>
      <w:r>
        <w:rPr>
          <w:rFonts w:cs="Arial"/>
          <w:color w:val="auto"/>
          <w:sz w:val="20"/>
          <w:lang w:val="it-IT"/>
        </w:rPr>
        <w:t>Hettich</w:t>
      </w:r>
      <w:proofErr w:type="spellEnd"/>
      <w:r>
        <w:rPr>
          <w:rFonts w:cs="Arial"/>
          <w:color w:val="auto"/>
          <w:sz w:val="20"/>
          <w:lang w:val="it-IT"/>
        </w:rPr>
        <w:t xml:space="preserve"> entusiasma persone in tutto il mondo ed è un partner prezioso per l’industria dell’arredamento, il commercio e l’artigianato. Il marchio </w:t>
      </w:r>
      <w:proofErr w:type="spellStart"/>
      <w:r>
        <w:rPr>
          <w:rFonts w:cs="Arial"/>
          <w:color w:val="auto"/>
          <w:sz w:val="20"/>
          <w:lang w:val="it-IT"/>
        </w:rPr>
        <w:t>Hettich</w:t>
      </w:r>
      <w:proofErr w:type="spellEnd"/>
      <w:r>
        <w:rPr>
          <w:rFonts w:cs="Arial"/>
          <w:color w:val="auto"/>
          <w:sz w:val="20"/>
          <w:lang w:val="it-IT"/>
        </w:rPr>
        <w:t xml:space="preserve"> si distingue per la coerenza dei suoi valori cardine: qualità, innovazione, affidabilità e vicinanza ai clienti. Nonostante le dimensioni e la caratura internazionale, </w:t>
      </w:r>
      <w:proofErr w:type="spellStart"/>
      <w:r>
        <w:rPr>
          <w:rFonts w:cs="Arial"/>
          <w:color w:val="auto"/>
          <w:sz w:val="20"/>
          <w:lang w:val="it-IT"/>
        </w:rPr>
        <w:t>Hettich</w:t>
      </w:r>
      <w:proofErr w:type="spellEnd"/>
      <w:r>
        <w:rPr>
          <w:rFonts w:cs="Arial"/>
          <w:color w:val="auto"/>
          <w:sz w:val="20"/>
          <w:lang w:val="it-IT"/>
        </w:rPr>
        <w:t xml:space="preserve"> è rimasta un’impresa di famiglia. Il suo futuro non dipende dagli investitori ed è costruito con attenzione alla libertà, alla dimensione umana e alla sostenibilità. www.hettich.com</w:t>
      </w:r>
    </w:p>
    <w:sectPr w:rsidR="00E65C9F" w:rsidRPr="00A1114B" w:rsidSect="00E05D73">
      <w:headerReference w:type="default" r:id="rId12"/>
      <w:footerReference w:type="default" r:id="rId13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BC889" w14:textId="77777777" w:rsidR="00835A0D" w:rsidRDefault="00835A0D">
      <w:r>
        <w:separator/>
      </w:r>
    </w:p>
  </w:endnote>
  <w:endnote w:type="continuationSeparator" w:id="0">
    <w:p w14:paraId="09D763B1" w14:textId="77777777" w:rsidR="00835A0D" w:rsidRDefault="0083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20704" w14:textId="56C22C64" w:rsidR="006F175E" w:rsidRDefault="00620A26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103E82" wp14:editId="2B089A40">
              <wp:simplePos x="0" y="0"/>
              <wp:positionH relativeFrom="column">
                <wp:posOffset>4633595</wp:posOffset>
              </wp:positionH>
              <wp:positionV relativeFrom="paragraph">
                <wp:posOffset>-4713690</wp:posOffset>
              </wp:positionV>
              <wp:extent cx="1958340" cy="196469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1964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427BD" w14:textId="77777777" w:rsidR="009C02BF" w:rsidRPr="00A1114B" w:rsidRDefault="009C02BF" w:rsidP="00212C0F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Altro materiale stampa di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su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interzum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2023:</w:t>
                          </w:r>
                        </w:p>
                        <w:p w14:paraId="27081B53" w14:textId="5A716713" w:rsidR="009C02BF" w:rsidRPr="00A1114B" w:rsidRDefault="00620A26" w:rsidP="00212C0F">
                          <w:pPr>
                            <w:jc w:val="center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0227AB" wp14:editId="2CB8A51D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1114B">
                            <w:rPr>
                              <w:sz w:val="20"/>
                              <w:lang w:val="it-IT"/>
                            </w:rPr>
                            <w:br/>
                          </w:r>
                          <w:hyperlink r:id="rId2" w:history="1">
                            <w:r w:rsidRPr="00A1114B">
                              <w:rPr>
                                <w:rStyle w:val="Hyperlink"/>
                                <w:sz w:val="16"/>
                                <w:szCs w:val="16"/>
                                <w:lang w:val="it-IT"/>
                              </w:rPr>
                              <w:t>https://www.hettich.com/short/ke3d6oj</w:t>
                            </w:r>
                          </w:hyperlink>
                        </w:p>
                        <w:p w14:paraId="1ECEA2DF" w14:textId="77777777" w:rsidR="00620A26" w:rsidRPr="00A1114B" w:rsidRDefault="00620A26" w:rsidP="00212C0F">
                          <w:pPr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3309A153" w14:textId="77777777" w:rsidR="009C02BF" w:rsidRPr="00A1114B" w:rsidRDefault="009C02BF" w:rsidP="00212C0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137EBA8E" w14:textId="77777777" w:rsidR="009C02BF" w:rsidRPr="00A1114B" w:rsidRDefault="009C02B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7D0D1099" w14:textId="77777777" w:rsidR="009C02BF" w:rsidRPr="00A1114B" w:rsidRDefault="009C02B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7942A86D" w14:textId="77777777" w:rsidR="009C02BF" w:rsidRPr="00A1114B" w:rsidRDefault="009C02B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0D445EB4" w14:textId="77777777" w:rsidR="009C02BF" w:rsidRPr="00A1114B" w:rsidRDefault="009C02B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12F1D1AC" w14:textId="5A510F0D" w:rsidR="009C02BF" w:rsidRPr="00A1114B" w:rsidRDefault="00DD1382">
                          <w:pPr>
                            <w:rPr>
                              <w:sz w:val="20"/>
                              <w:lang w:val="it-IT"/>
                            </w:rPr>
                          </w:pPr>
                          <w:hyperlink r:id="rId3" w:history="1">
                            <w:r w:rsidR="00CC3185" w:rsidRPr="00A1114B">
                              <w:rPr>
                                <w:rStyle w:val="Hyperlink"/>
                                <w:sz w:val="20"/>
                                <w:lang w:val="it-IT"/>
                              </w:rPr>
                              <w:t>https://www.hettich.com/short/ke3d6oj</w:t>
                            </w:r>
                          </w:hyperlink>
                        </w:p>
                        <w:p w14:paraId="21D8C6B2" w14:textId="77777777" w:rsidR="009C02BF" w:rsidRPr="00A1114B" w:rsidRDefault="009C02B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1FE619FF" w14:textId="77777777" w:rsidR="009C02BF" w:rsidRPr="00A1114B" w:rsidRDefault="009C02B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597FFF90" w14:textId="77777777" w:rsidR="009C02BF" w:rsidRPr="00A1114B" w:rsidRDefault="009C02B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1E7C0C6F" w14:textId="77777777" w:rsidR="009C02BF" w:rsidRPr="00A1114B" w:rsidRDefault="009C02BF">
                          <w:pPr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38CA7A24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4ABC8441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3D2A8EE6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24B8ECDE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6563B5EC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3D46FE32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6792875F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7B604517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37476DAE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4A477C75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337E82F3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17727414" w14:textId="77777777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</w:p>
                        <w:p w14:paraId="1983F4C3" w14:textId="46B56AAE" w:rsidR="009C02BF" w:rsidRPr="00A1114B" w:rsidRDefault="009C02BF">
                          <w:pPr>
                            <w:rPr>
                              <w:lang w:val="it-IT"/>
                            </w:rPr>
                          </w:pPr>
                          <w:r w:rsidRPr="00A1114B">
                            <w:rPr>
                              <w:lang w:val="it-I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103E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64.85pt;margin-top:-371.15pt;width:154.2pt;height:15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" filled="f" stroked="f">
              <v:textbox>
                <w:txbxContent>
                  <w:p w14:paraId="794427BD" w14:textId="77777777" w:rsidR="009C02BF" w:rsidRPr="00A1114B" w:rsidRDefault="009C02BF" w:rsidP="00212C0F">
                    <w:pPr>
                      <w:jc w:val="center"/>
                      <w:rPr>
                        <w:b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  <w:lang w:val="it-IT"/>
                      </w:rPr>
                      <w:t>Altro materiale stampa di Hettich su interzum 2023:</w:t>
                    </w:r>
                  </w:p>
                  <w:p w14:paraId="27081B53" w14:textId="5A716713" w:rsidR="009C02BF" w:rsidRPr="00A1114B" w:rsidRDefault="00620A26" w:rsidP="00212C0F">
                    <w:pPr>
                      <w:jc w:val="center"/>
                      <w:rPr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noProof/>
                        <w:lang w:val="it-IT"/>
                      </w:rPr>
                      <w:drawing>
                        <wp:inline distT="0" distB="0" distL="0" distR="0" wp14:anchorId="4B0227AB" wp14:editId="2CB8A51D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1114B">
                      <w:rPr>
                        <w:sz w:val="20"/>
                        <w:lang w:val="it-IT"/>
                      </w:rPr>
                      <w:br/>
                    </w:r>
                    <w:hyperlink r:id="rId5" w:history="1">
                      <w:r w:rsidRPr="00A1114B">
                        <w:rPr>
                          <w:rStyle w:val="Collegamentoipertestuale"/>
                          <w:sz w:val="16"/>
                          <w:szCs w:val="16"/>
                          <w:lang w:val="it-IT"/>
                        </w:rPr>
                        <w:t>https://www.hettich.com/short/ke3d6oj</w:t>
                      </w:r>
                    </w:hyperlink>
                  </w:p>
                  <w:p w14:paraId="1ECEA2DF" w14:textId="77777777" w:rsidR="00620A26" w:rsidRPr="00A1114B" w:rsidRDefault="00620A26" w:rsidP="00212C0F">
                    <w:pPr>
                      <w:jc w:val="center"/>
                      <w:rPr>
                        <w:sz w:val="20"/>
                        <w:lang w:val="it-IT"/>
                      </w:rPr>
                    </w:pPr>
                  </w:p>
                  <w:p w14:paraId="3309A153" w14:textId="77777777" w:rsidR="009C02BF" w:rsidRPr="00A1114B" w:rsidRDefault="009C02BF" w:rsidP="00212C0F">
                    <w:pPr>
                      <w:rPr>
                        <w:sz w:val="20"/>
                        <w:lang w:val="it-IT"/>
                      </w:rPr>
                    </w:pPr>
                  </w:p>
                  <w:p w14:paraId="137EBA8E" w14:textId="77777777" w:rsidR="009C02BF" w:rsidRPr="00A1114B" w:rsidRDefault="009C02BF">
                    <w:pPr>
                      <w:rPr>
                        <w:sz w:val="20"/>
                        <w:lang w:val="it-IT"/>
                      </w:rPr>
                    </w:pPr>
                  </w:p>
                  <w:p w14:paraId="7D0D1099" w14:textId="77777777" w:rsidR="009C02BF" w:rsidRPr="00A1114B" w:rsidRDefault="009C02BF">
                    <w:pPr>
                      <w:rPr>
                        <w:sz w:val="20"/>
                        <w:lang w:val="it-IT"/>
                      </w:rPr>
                    </w:pPr>
                  </w:p>
                  <w:p w14:paraId="7942A86D" w14:textId="77777777" w:rsidR="009C02BF" w:rsidRPr="00A1114B" w:rsidRDefault="009C02BF">
                    <w:pPr>
                      <w:rPr>
                        <w:sz w:val="20"/>
                        <w:lang w:val="it-IT"/>
                      </w:rPr>
                    </w:pPr>
                  </w:p>
                  <w:p w14:paraId="0D445EB4" w14:textId="77777777" w:rsidR="009C02BF" w:rsidRPr="00A1114B" w:rsidRDefault="009C02BF">
                    <w:pPr>
                      <w:rPr>
                        <w:sz w:val="20"/>
                        <w:lang w:val="it-IT"/>
                      </w:rPr>
                    </w:pPr>
                  </w:p>
                  <w:p w14:paraId="12F1D1AC" w14:textId="5A510F0D" w:rsidR="009C02BF" w:rsidRPr="00A1114B" w:rsidRDefault="00795C36">
                    <w:pPr>
                      <w:rPr>
                        <w:sz w:val="20"/>
                        <w:lang w:val="it-IT"/>
                      </w:rPr>
                    </w:pPr>
                    <w:hyperlink r:id="rId6" w:history="1">
                      <w:r w:rsidR="00CC3185" w:rsidRPr="00A1114B">
                        <w:rPr>
                          <w:rStyle w:val="Collegamentoipertestuale"/>
                          <w:sz w:val="20"/>
                          <w:lang w:val="it-IT"/>
                        </w:rPr>
                        <w:t>https://www.hettich.com/short/ke3d6oj</w:t>
                      </w:r>
                    </w:hyperlink>
                  </w:p>
                  <w:p w14:paraId="21D8C6B2" w14:textId="77777777" w:rsidR="009C02BF" w:rsidRPr="00A1114B" w:rsidRDefault="009C02BF">
                    <w:pPr>
                      <w:rPr>
                        <w:sz w:val="20"/>
                        <w:lang w:val="it-IT"/>
                      </w:rPr>
                    </w:pPr>
                  </w:p>
                  <w:p w14:paraId="1FE619FF" w14:textId="77777777" w:rsidR="009C02BF" w:rsidRPr="00A1114B" w:rsidRDefault="009C02BF">
                    <w:pPr>
                      <w:rPr>
                        <w:sz w:val="20"/>
                        <w:lang w:val="it-IT"/>
                      </w:rPr>
                    </w:pPr>
                  </w:p>
                  <w:p w14:paraId="597FFF90" w14:textId="77777777" w:rsidR="009C02BF" w:rsidRPr="00A1114B" w:rsidRDefault="009C02BF">
                    <w:pPr>
                      <w:rPr>
                        <w:sz w:val="20"/>
                        <w:lang w:val="it-IT"/>
                      </w:rPr>
                    </w:pPr>
                  </w:p>
                  <w:p w14:paraId="1E7C0C6F" w14:textId="77777777" w:rsidR="009C02BF" w:rsidRPr="00A1114B" w:rsidRDefault="009C02BF">
                    <w:pPr>
                      <w:rPr>
                        <w:sz w:val="20"/>
                        <w:lang w:val="it-IT"/>
                      </w:rPr>
                    </w:pPr>
                  </w:p>
                  <w:p w14:paraId="38CA7A24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4ABC8441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3D2A8EE6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24B8ECDE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6563B5EC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3D46FE32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6792875F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7B604517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37476DAE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4A477C75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337E82F3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17727414" w14:textId="77777777" w:rsidR="009C02BF" w:rsidRPr="00A1114B" w:rsidRDefault="009C02BF">
                    <w:pPr>
                      <w:rPr>
                        <w:lang w:val="it-IT"/>
                      </w:rPr>
                    </w:pPr>
                  </w:p>
                  <w:p w14:paraId="1983F4C3" w14:textId="46B56AAE" w:rsidR="009C02BF" w:rsidRPr="00A1114B" w:rsidRDefault="009C02BF">
                    <w:pPr>
                      <w:rPr>
                        <w:lang w:val="it-IT"/>
                      </w:rPr>
                    </w:pPr>
                    <w:r w:rsidRPr="00A1114B">
                      <w:rPr>
                        <w:lang w:val="it-I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722DD7C9">
              <wp:simplePos x="0" y="0"/>
              <wp:positionH relativeFrom="column">
                <wp:posOffset>4633737</wp:posOffset>
              </wp:positionH>
              <wp:positionV relativeFrom="paragraph">
                <wp:posOffset>-2537214</wp:posOffset>
              </wp:positionV>
              <wp:extent cx="1828800" cy="1521726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21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14B">
                            <w:rPr>
                              <w:rFonts w:cs="Arial"/>
                              <w:sz w:val="16"/>
                              <w:szCs w:val="16"/>
                            </w:rPr>
                            <w:t>Contatto</w:t>
                          </w:r>
                          <w:proofErr w:type="spellEnd"/>
                          <w:r w:rsidRPr="00A1114B">
                            <w:rPr>
                              <w:rFonts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14B"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 w:rsidRPr="00A1114B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 und Vertriebs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1114B"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A1114B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A1114B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Gerhard-</w:t>
                          </w:r>
                          <w:proofErr w:type="spellStart"/>
                          <w:r w:rsidRPr="00A1114B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Lüking</w:t>
                          </w:r>
                          <w:proofErr w:type="spellEnd"/>
                          <w:r w:rsidRPr="00A1114B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-</w:t>
                          </w:r>
                          <w:proofErr w:type="spellStart"/>
                          <w:r w:rsidRPr="00A1114B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Straße</w:t>
                          </w:r>
                          <w:proofErr w:type="spellEnd"/>
                          <w:r w:rsidRPr="00A1114B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 10</w:t>
                          </w:r>
                        </w:p>
                        <w:p w14:paraId="05844B79" w14:textId="5B16F434" w:rsidR="003153CC" w:rsidRPr="00A1114B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32602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Vlotho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br/>
                            <w:t>Germania</w:t>
                          </w:r>
                        </w:p>
                        <w:p w14:paraId="3F501568" w14:textId="55E24AD6" w:rsidR="003153CC" w:rsidRPr="00A1114B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Tel.: +49 5733 798-879</w:t>
                          </w:r>
                        </w:p>
                        <w:p w14:paraId="7E521650" w14:textId="17A2E9BB" w:rsidR="003153CC" w:rsidRPr="00A1114B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anke_woehler@de.hettich.com</w:t>
                          </w:r>
                        </w:p>
                        <w:p w14:paraId="2E2EEB9B" w14:textId="77777777" w:rsidR="003153CC" w:rsidRPr="00A1114B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59116C8D" w14:textId="77777777" w:rsidR="006F175E" w:rsidRPr="00A1114B" w:rsidRDefault="003153CC" w:rsidP="003153CC">
                          <w:pPr>
                            <w:rPr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Richiedere copia documento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0802006" id="Text Box 3" o:spid="_x0000_s1027" type="#_x0000_t202" style="position:absolute;left:0;text-align:left;margin-left:364.85pt;margin-top:-199.8pt;width:2in;height:1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A1114B">
                      <w:rPr>
                        <w:rFonts w:cs="Arial"/>
                        <w:sz w:val="16"/>
                        <w:szCs w:val="16"/>
                      </w:rPr>
                      <w:t>Contatto: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A1114B">
                      <w:rPr>
                        <w:rFonts w:cs="Arial"/>
                        <w:sz w:val="16"/>
                        <w:szCs w:val="16"/>
                      </w:rPr>
                      <w:t>Hettich Marketing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A1114B">
                      <w:rPr>
                        <w:rFonts w:cs="Arial"/>
                        <w:sz w:val="16"/>
                        <w:szCs w:val="16"/>
                      </w:rPr>
                      <w:t>Anke Wöhler</w:t>
                    </w:r>
                  </w:p>
                  <w:p w14:paraId="54E58DF8" w14:textId="77777777" w:rsidR="003153CC" w:rsidRPr="00A1114B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A1114B">
                      <w:rPr>
                        <w:rFonts w:cs="Arial"/>
                        <w:sz w:val="16"/>
                        <w:szCs w:val="16"/>
                        <w:lang w:val="it-IT"/>
                      </w:rPr>
                      <w:t>Gerhard-Lüking-Straße 10</w:t>
                    </w:r>
                  </w:p>
                  <w:p w14:paraId="05844B79" w14:textId="5B16F434" w:rsidR="003153CC" w:rsidRPr="00A1114B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32602 Vlotho</w:t>
                    </w: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br/>
                      <w:t>Germania</w:t>
                    </w:r>
                  </w:p>
                  <w:p w14:paraId="3F501568" w14:textId="55E24AD6" w:rsidR="003153CC" w:rsidRPr="00A1114B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Tel.: +49 5733 798-879</w:t>
                    </w:r>
                  </w:p>
                  <w:p w14:paraId="7E521650" w14:textId="17A2E9BB" w:rsidR="003153CC" w:rsidRPr="00A1114B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anke_woehler@de.hettich.com</w:t>
                    </w:r>
                  </w:p>
                  <w:p w14:paraId="2E2EEB9B" w14:textId="77777777" w:rsidR="003153CC" w:rsidRPr="00A1114B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</w:p>
                  <w:p w14:paraId="59116C8D" w14:textId="77777777" w:rsidR="006F175E" w:rsidRPr="00A1114B" w:rsidRDefault="003153CC" w:rsidP="003153CC">
                    <w:pPr>
                      <w:rPr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Richiedere copia documento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639F5EB9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it-IT"/>
                            </w:rPr>
                            <w:t>PR_142023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B33D6" id="Text Box 4" o:spid="_x0000_s1028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" stroked="f">
              <v:textbox>
                <w:txbxContent>
                  <w:p w14:paraId="50C029B2" w14:textId="639F5EB9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it-IT"/>
                      </w:rPr>
                      <w:t>PR_142023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Foglio di stampa_piè di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7B6E6" w14:textId="77777777" w:rsidR="00835A0D" w:rsidRDefault="00835A0D">
      <w:r>
        <w:separator/>
      </w:r>
    </w:p>
  </w:footnote>
  <w:footnote w:type="continuationSeparator" w:id="0">
    <w:p w14:paraId="1137A3AC" w14:textId="77777777" w:rsidR="00835A0D" w:rsidRDefault="0083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7F26" w14:textId="6AA401B0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EA9252E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Foglio di stampa_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431410DF" w:rsidR="006F175E" w:rsidRDefault="00782242" w:rsidP="005F115D">
    <w:pPr>
      <w:pStyle w:val="Kopfzeile"/>
      <w:ind w:left="-1417"/>
    </w:pPr>
    <w:r>
      <w:rPr>
        <w:lang w:val="it-IT"/>
      </w:rPr>
      <w:t xml:space="preserve">                   </w:t>
    </w: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1FC7"/>
    <w:rsid w:val="000067B2"/>
    <w:rsid w:val="00006C1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0063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618B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FB"/>
    <w:rsid w:val="000F05ED"/>
    <w:rsid w:val="000F0CE2"/>
    <w:rsid w:val="000F12C0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5055"/>
    <w:rsid w:val="0013027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3B68"/>
    <w:rsid w:val="00163C83"/>
    <w:rsid w:val="00164110"/>
    <w:rsid w:val="001641A6"/>
    <w:rsid w:val="001649B3"/>
    <w:rsid w:val="00164CA4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9EB"/>
    <w:rsid w:val="001843E3"/>
    <w:rsid w:val="00184448"/>
    <w:rsid w:val="00186CEC"/>
    <w:rsid w:val="001902FB"/>
    <w:rsid w:val="00190502"/>
    <w:rsid w:val="00191CE9"/>
    <w:rsid w:val="00193873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22FB5"/>
    <w:rsid w:val="002242B0"/>
    <w:rsid w:val="00225A0B"/>
    <w:rsid w:val="00225C4F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60C5B"/>
    <w:rsid w:val="00262EA2"/>
    <w:rsid w:val="00264493"/>
    <w:rsid w:val="00264C39"/>
    <w:rsid w:val="00265E5C"/>
    <w:rsid w:val="0026621D"/>
    <w:rsid w:val="002663FD"/>
    <w:rsid w:val="00271C73"/>
    <w:rsid w:val="00273BB0"/>
    <w:rsid w:val="00274A4E"/>
    <w:rsid w:val="00274E5D"/>
    <w:rsid w:val="0027523E"/>
    <w:rsid w:val="002769CE"/>
    <w:rsid w:val="00280488"/>
    <w:rsid w:val="00280ADC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62B7"/>
    <w:rsid w:val="00346332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5131"/>
    <w:rsid w:val="003B550A"/>
    <w:rsid w:val="003B66BC"/>
    <w:rsid w:val="003B6B8C"/>
    <w:rsid w:val="003B7550"/>
    <w:rsid w:val="003C055F"/>
    <w:rsid w:val="003C0997"/>
    <w:rsid w:val="003C2DDF"/>
    <w:rsid w:val="003C4DD6"/>
    <w:rsid w:val="003C57FD"/>
    <w:rsid w:val="003C5D38"/>
    <w:rsid w:val="003C62F9"/>
    <w:rsid w:val="003C707D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814C2"/>
    <w:rsid w:val="0048218C"/>
    <w:rsid w:val="00483DF7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116F"/>
    <w:rsid w:val="004A1F7E"/>
    <w:rsid w:val="004A276D"/>
    <w:rsid w:val="004A4F97"/>
    <w:rsid w:val="004A6F92"/>
    <w:rsid w:val="004B2693"/>
    <w:rsid w:val="004B3254"/>
    <w:rsid w:val="004B485A"/>
    <w:rsid w:val="004B4E38"/>
    <w:rsid w:val="004B64CF"/>
    <w:rsid w:val="004B77FC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5071"/>
    <w:rsid w:val="00516FEF"/>
    <w:rsid w:val="005175F4"/>
    <w:rsid w:val="005215A7"/>
    <w:rsid w:val="00522A94"/>
    <w:rsid w:val="0052488D"/>
    <w:rsid w:val="00525DFD"/>
    <w:rsid w:val="005266DC"/>
    <w:rsid w:val="00527342"/>
    <w:rsid w:val="00530CC9"/>
    <w:rsid w:val="00530D37"/>
    <w:rsid w:val="0053260A"/>
    <w:rsid w:val="00533434"/>
    <w:rsid w:val="0053408C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63B9"/>
    <w:rsid w:val="00556C54"/>
    <w:rsid w:val="005620EC"/>
    <w:rsid w:val="005637E8"/>
    <w:rsid w:val="005650C0"/>
    <w:rsid w:val="00566256"/>
    <w:rsid w:val="00567ED1"/>
    <w:rsid w:val="00570781"/>
    <w:rsid w:val="0057158F"/>
    <w:rsid w:val="00572674"/>
    <w:rsid w:val="0057480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3625"/>
    <w:rsid w:val="00643928"/>
    <w:rsid w:val="00645FBE"/>
    <w:rsid w:val="0065123D"/>
    <w:rsid w:val="00651D4A"/>
    <w:rsid w:val="006534FC"/>
    <w:rsid w:val="0065376F"/>
    <w:rsid w:val="00653C58"/>
    <w:rsid w:val="00657382"/>
    <w:rsid w:val="006626C3"/>
    <w:rsid w:val="00665A27"/>
    <w:rsid w:val="006704C5"/>
    <w:rsid w:val="00672FCB"/>
    <w:rsid w:val="00673643"/>
    <w:rsid w:val="00680D0B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B0C48"/>
    <w:rsid w:val="006B3043"/>
    <w:rsid w:val="006B394B"/>
    <w:rsid w:val="006B6652"/>
    <w:rsid w:val="006B699C"/>
    <w:rsid w:val="006C22B0"/>
    <w:rsid w:val="006C308E"/>
    <w:rsid w:val="006C3F84"/>
    <w:rsid w:val="006C4E6C"/>
    <w:rsid w:val="006C6E51"/>
    <w:rsid w:val="006D3A04"/>
    <w:rsid w:val="006D3F48"/>
    <w:rsid w:val="006D4633"/>
    <w:rsid w:val="006D49DA"/>
    <w:rsid w:val="006D5B5A"/>
    <w:rsid w:val="006D5E28"/>
    <w:rsid w:val="006D6475"/>
    <w:rsid w:val="006D7BC1"/>
    <w:rsid w:val="006D7EEB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48FE"/>
    <w:rsid w:val="00714C2A"/>
    <w:rsid w:val="00714D86"/>
    <w:rsid w:val="00715F3F"/>
    <w:rsid w:val="00716239"/>
    <w:rsid w:val="00716496"/>
    <w:rsid w:val="00716C3A"/>
    <w:rsid w:val="007177CB"/>
    <w:rsid w:val="007229B3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6D65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C0F"/>
    <w:rsid w:val="00783DAC"/>
    <w:rsid w:val="007855A6"/>
    <w:rsid w:val="007937FA"/>
    <w:rsid w:val="00793AEE"/>
    <w:rsid w:val="00795C36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DDD"/>
    <w:rsid w:val="007C2D93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36FE"/>
    <w:rsid w:val="00803D14"/>
    <w:rsid w:val="00806502"/>
    <w:rsid w:val="00807799"/>
    <w:rsid w:val="0081034A"/>
    <w:rsid w:val="00812B6C"/>
    <w:rsid w:val="00812C5D"/>
    <w:rsid w:val="00812C61"/>
    <w:rsid w:val="008135B5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31604"/>
    <w:rsid w:val="008335DB"/>
    <w:rsid w:val="00835338"/>
    <w:rsid w:val="00835A0D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29DB"/>
    <w:rsid w:val="00893997"/>
    <w:rsid w:val="00895491"/>
    <w:rsid w:val="0089692C"/>
    <w:rsid w:val="008A035C"/>
    <w:rsid w:val="008A0782"/>
    <w:rsid w:val="008A0BFF"/>
    <w:rsid w:val="008A0FE3"/>
    <w:rsid w:val="008A34B0"/>
    <w:rsid w:val="008A64EF"/>
    <w:rsid w:val="008A674F"/>
    <w:rsid w:val="008A7D18"/>
    <w:rsid w:val="008B31F3"/>
    <w:rsid w:val="008B3246"/>
    <w:rsid w:val="008B3E94"/>
    <w:rsid w:val="008B40EA"/>
    <w:rsid w:val="008B5368"/>
    <w:rsid w:val="008B6564"/>
    <w:rsid w:val="008B6D13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E17"/>
    <w:rsid w:val="00904DB0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A3F"/>
    <w:rsid w:val="00915EA5"/>
    <w:rsid w:val="00916C92"/>
    <w:rsid w:val="009205C0"/>
    <w:rsid w:val="009215E0"/>
    <w:rsid w:val="00921A05"/>
    <w:rsid w:val="00921C46"/>
    <w:rsid w:val="00926301"/>
    <w:rsid w:val="009267B5"/>
    <w:rsid w:val="00926BED"/>
    <w:rsid w:val="00926C9D"/>
    <w:rsid w:val="009273B6"/>
    <w:rsid w:val="00927B3C"/>
    <w:rsid w:val="00930BAE"/>
    <w:rsid w:val="00931946"/>
    <w:rsid w:val="00932F75"/>
    <w:rsid w:val="00933683"/>
    <w:rsid w:val="00933AE9"/>
    <w:rsid w:val="00934464"/>
    <w:rsid w:val="00935710"/>
    <w:rsid w:val="0093596D"/>
    <w:rsid w:val="00935BC7"/>
    <w:rsid w:val="0094160D"/>
    <w:rsid w:val="00941BFD"/>
    <w:rsid w:val="009424BB"/>
    <w:rsid w:val="00943AB3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72E3"/>
    <w:rsid w:val="009677B5"/>
    <w:rsid w:val="00973E05"/>
    <w:rsid w:val="00975001"/>
    <w:rsid w:val="00976137"/>
    <w:rsid w:val="00981409"/>
    <w:rsid w:val="00981DEE"/>
    <w:rsid w:val="00982945"/>
    <w:rsid w:val="009831AD"/>
    <w:rsid w:val="009838BD"/>
    <w:rsid w:val="00984AF7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D5B5A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14B"/>
    <w:rsid w:val="00A115B1"/>
    <w:rsid w:val="00A12456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CFE"/>
    <w:rsid w:val="00A4437C"/>
    <w:rsid w:val="00A4660B"/>
    <w:rsid w:val="00A5006A"/>
    <w:rsid w:val="00A50131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7826"/>
    <w:rsid w:val="00AC04D2"/>
    <w:rsid w:val="00AC04E9"/>
    <w:rsid w:val="00AC13E8"/>
    <w:rsid w:val="00AC2C77"/>
    <w:rsid w:val="00AC4A94"/>
    <w:rsid w:val="00AC754D"/>
    <w:rsid w:val="00AD1310"/>
    <w:rsid w:val="00AD1543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517E"/>
    <w:rsid w:val="00B052D9"/>
    <w:rsid w:val="00B054BA"/>
    <w:rsid w:val="00B11459"/>
    <w:rsid w:val="00B12FE4"/>
    <w:rsid w:val="00B14EF1"/>
    <w:rsid w:val="00B17035"/>
    <w:rsid w:val="00B17D6B"/>
    <w:rsid w:val="00B21306"/>
    <w:rsid w:val="00B25099"/>
    <w:rsid w:val="00B252B5"/>
    <w:rsid w:val="00B26543"/>
    <w:rsid w:val="00B26B8F"/>
    <w:rsid w:val="00B272B9"/>
    <w:rsid w:val="00B31148"/>
    <w:rsid w:val="00B317F9"/>
    <w:rsid w:val="00B32BA5"/>
    <w:rsid w:val="00B4037D"/>
    <w:rsid w:val="00B40681"/>
    <w:rsid w:val="00B41612"/>
    <w:rsid w:val="00B42248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CAD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FE5"/>
    <w:rsid w:val="00BC4A56"/>
    <w:rsid w:val="00BC4EDC"/>
    <w:rsid w:val="00BC5669"/>
    <w:rsid w:val="00BC5C19"/>
    <w:rsid w:val="00BC6646"/>
    <w:rsid w:val="00BC6D40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F67"/>
    <w:rsid w:val="00C070A1"/>
    <w:rsid w:val="00C078EA"/>
    <w:rsid w:val="00C1021F"/>
    <w:rsid w:val="00C107BB"/>
    <w:rsid w:val="00C1162A"/>
    <w:rsid w:val="00C1238E"/>
    <w:rsid w:val="00C13453"/>
    <w:rsid w:val="00C15FBA"/>
    <w:rsid w:val="00C17614"/>
    <w:rsid w:val="00C17A5B"/>
    <w:rsid w:val="00C210B8"/>
    <w:rsid w:val="00C24276"/>
    <w:rsid w:val="00C24FE6"/>
    <w:rsid w:val="00C25208"/>
    <w:rsid w:val="00C264BE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3FE"/>
    <w:rsid w:val="00C6144C"/>
    <w:rsid w:val="00C65430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AE0"/>
    <w:rsid w:val="00D07A45"/>
    <w:rsid w:val="00D11FB7"/>
    <w:rsid w:val="00D12566"/>
    <w:rsid w:val="00D163AF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15B5"/>
    <w:rsid w:val="00D31F6B"/>
    <w:rsid w:val="00D3203B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1382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3A9E"/>
    <w:rsid w:val="00DF5BD4"/>
    <w:rsid w:val="00DF6A20"/>
    <w:rsid w:val="00DF7631"/>
    <w:rsid w:val="00E0134E"/>
    <w:rsid w:val="00E016B6"/>
    <w:rsid w:val="00E05D73"/>
    <w:rsid w:val="00E06B7A"/>
    <w:rsid w:val="00E076CE"/>
    <w:rsid w:val="00E100AF"/>
    <w:rsid w:val="00E10867"/>
    <w:rsid w:val="00E118A6"/>
    <w:rsid w:val="00E12FF9"/>
    <w:rsid w:val="00E151EA"/>
    <w:rsid w:val="00E15F38"/>
    <w:rsid w:val="00E1657D"/>
    <w:rsid w:val="00E20133"/>
    <w:rsid w:val="00E26B70"/>
    <w:rsid w:val="00E2710D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51362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81A3D"/>
    <w:rsid w:val="00E845A7"/>
    <w:rsid w:val="00E84BDE"/>
    <w:rsid w:val="00E85880"/>
    <w:rsid w:val="00E85AD0"/>
    <w:rsid w:val="00E865E0"/>
    <w:rsid w:val="00E872DD"/>
    <w:rsid w:val="00E8776D"/>
    <w:rsid w:val="00E90DA6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4E51"/>
    <w:rsid w:val="00EC62A2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813C4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rnspin.hettich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7" Type="http://schemas.openxmlformats.org/officeDocument/2006/relationships/image" Target="media/image5.png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4.wmf"/><Relationship Id="rId6" Type="http://schemas.openxmlformats.org/officeDocument/2006/relationships/hyperlink" Target="https://www.hettich.com/short/ke3d6oj" TargetMode="External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4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3C41-289D-4647-AADA-3DDF92D2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540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“interzum award 2023” per FurnSpin di Hettich  Massimo riconoscimento “Best of the Best”</vt:lpstr>
      <vt:lpstr>Hettich zeigt Innovationen zur Eurobois 2022: Möbelgestaltung nach Wunsch und wandelbare Räume</vt:lpstr>
    </vt:vector>
  </TitlesOfParts>
  <Company>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“interzum award 2023” per FurnSpin di Hettich  Massimo riconoscimento “Best of the Best”</dc:title>
  <dc:creator>Prototype</dc:creator>
  <cp:lastModifiedBy>Anke Wöhler</cp:lastModifiedBy>
  <cp:revision>357</cp:revision>
  <cp:lastPrinted>2021-10-28T06:33:00Z</cp:lastPrinted>
  <dcterms:created xsi:type="dcterms:W3CDTF">2023-02-16T12:27:00Z</dcterms:created>
  <dcterms:modified xsi:type="dcterms:W3CDTF">2023-04-20T12:53:00Z</dcterms:modified>
</cp:coreProperties>
</file>