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0E13" w14:textId="07C93EF5" w:rsidR="00D52924" w:rsidRPr="00B97693" w:rsidRDefault="0006407F" w:rsidP="00DA6D83">
      <w:pPr>
        <w:pStyle w:val="KeinLeerraum"/>
        <w:widowControl w:val="0"/>
        <w:suppressAutoHyphens/>
        <w:spacing w:line="360" w:lineRule="auto"/>
        <w:rPr>
          <w:rFonts w:ascii="Arial" w:hAnsi="Arial" w:cs="Arial"/>
          <w:b/>
          <w:sz w:val="28"/>
          <w:szCs w:val="28"/>
        </w:rPr>
      </w:pPr>
      <w:bookmarkStart w:id="0" w:name="_GoBack"/>
      <w:r>
        <w:rPr>
          <w:rFonts w:ascii="Arial" w:hAnsi="Arial" w:cs="Arial"/>
          <w:b/>
          <w:sz w:val="28"/>
          <w:szCs w:val="28"/>
        </w:rPr>
        <w:t>China in de ban van Tiny Home van Hettich</w:t>
      </w:r>
    </w:p>
    <w:p w14:paraId="4B7F2B28" w14:textId="29BA2BB4" w:rsidR="00D52924" w:rsidRDefault="0006407F" w:rsidP="00DA6D83">
      <w:pPr>
        <w:pStyle w:val="KeinLeerraum"/>
        <w:widowControl w:val="0"/>
        <w:suppressAutoHyphens/>
        <w:spacing w:line="360" w:lineRule="auto"/>
        <w:rPr>
          <w:rFonts w:ascii="Arial" w:hAnsi="Arial" w:cs="Arial"/>
          <w:b/>
          <w:sz w:val="24"/>
          <w:szCs w:val="24"/>
        </w:rPr>
      </w:pPr>
      <w:r>
        <w:rPr>
          <w:rFonts w:ascii="Arial" w:hAnsi="Arial" w:cs="Arial"/>
          <w:b/>
          <w:sz w:val="24"/>
          <w:szCs w:val="24"/>
        </w:rPr>
        <w:t>18m</w:t>
      </w:r>
      <w:r>
        <w:rPr>
          <w:rFonts w:ascii="Arial" w:hAnsi="Arial" w:cs="Arial"/>
          <w:b/>
          <w:sz w:val="24"/>
          <w:szCs w:val="24"/>
          <w:vertAlign w:val="superscript"/>
        </w:rPr>
        <w:t>2</w:t>
      </w:r>
      <w:r>
        <w:rPr>
          <w:rFonts w:ascii="Arial" w:hAnsi="Arial" w:cs="Arial"/>
          <w:b/>
          <w:sz w:val="24"/>
          <w:szCs w:val="24"/>
        </w:rPr>
        <w:t>-woonconcept wint award en plaats in een gerenommeerde permanente tentoonstelling</w:t>
      </w:r>
      <w:bookmarkEnd w:id="0"/>
      <w:r>
        <w:rPr>
          <w:rFonts w:ascii="Arial" w:hAnsi="Arial" w:cs="Arial"/>
          <w:b/>
          <w:sz w:val="24"/>
          <w:szCs w:val="24"/>
        </w:rPr>
        <w:t xml:space="preserve"> </w:t>
      </w:r>
    </w:p>
    <w:p w14:paraId="0325A2B1" w14:textId="147652CC" w:rsidR="00B84832" w:rsidRDefault="00B84832" w:rsidP="00DA6D83">
      <w:pPr>
        <w:pStyle w:val="KeinLeerraum"/>
        <w:widowControl w:val="0"/>
        <w:suppressAutoHyphens/>
        <w:spacing w:line="360" w:lineRule="auto"/>
        <w:rPr>
          <w:rFonts w:ascii="Arial" w:hAnsi="Arial" w:cs="Arial"/>
          <w:b/>
          <w:sz w:val="24"/>
          <w:szCs w:val="24"/>
        </w:rPr>
      </w:pPr>
    </w:p>
    <w:p w14:paraId="78B710DC" w14:textId="7DE3CC98" w:rsidR="00117DBA" w:rsidRDefault="00B84832" w:rsidP="00DA6D83">
      <w:pPr>
        <w:pStyle w:val="KeinLeerraum"/>
        <w:widowControl w:val="0"/>
        <w:suppressAutoHyphens/>
        <w:spacing w:line="360" w:lineRule="auto"/>
        <w:rPr>
          <w:rFonts w:ascii="Arial" w:hAnsi="Arial" w:cs="Arial"/>
          <w:b/>
          <w:sz w:val="24"/>
          <w:szCs w:val="24"/>
        </w:rPr>
      </w:pPr>
      <w:r>
        <w:rPr>
          <w:rFonts w:ascii="Arial" w:hAnsi="Arial" w:cs="Arial"/>
          <w:b/>
          <w:sz w:val="24"/>
          <w:szCs w:val="24"/>
        </w:rPr>
        <w:t>Op de 34e internationale meubelbeurs in Shenzhen/China werd het 18m</w:t>
      </w:r>
      <w:r>
        <w:rPr>
          <w:rFonts w:ascii="Arial" w:hAnsi="Arial" w:cs="Arial"/>
          <w:b/>
          <w:sz w:val="24"/>
          <w:szCs w:val="24"/>
          <w:vertAlign w:val="superscript"/>
        </w:rPr>
        <w:t>2</w:t>
      </w:r>
      <w:r>
        <w:rPr>
          <w:rFonts w:ascii="Arial" w:hAnsi="Arial" w:cs="Arial"/>
          <w:b/>
          <w:sz w:val="24"/>
          <w:szCs w:val="24"/>
        </w:rPr>
        <w:t xml:space="preserve"> kleine Tiny Home van Hettich onderscheiden met de 'Best Whole House Solutions Award' en heeft hiermee een vaste plaats veroverd in een van de grootste architectuurtentoonstellingen van het land.</w:t>
      </w:r>
    </w:p>
    <w:p w14:paraId="3AC14E71" w14:textId="77777777" w:rsidR="00B84832" w:rsidRDefault="00B84832" w:rsidP="00DA6D83">
      <w:pPr>
        <w:pStyle w:val="KeinLeerraum"/>
        <w:widowControl w:val="0"/>
        <w:suppressAutoHyphens/>
        <w:spacing w:line="360" w:lineRule="auto"/>
        <w:rPr>
          <w:rFonts w:ascii="Arial" w:hAnsi="Arial" w:cs="Arial"/>
          <w:b/>
          <w:sz w:val="24"/>
          <w:szCs w:val="24"/>
        </w:rPr>
      </w:pPr>
    </w:p>
    <w:p w14:paraId="0005B203" w14:textId="6392C033" w:rsidR="00580614" w:rsidRDefault="00A827A7" w:rsidP="00DA6D83">
      <w:pPr>
        <w:pStyle w:val="KeinLeerraum"/>
        <w:widowControl w:val="0"/>
        <w:suppressAutoHyphens/>
        <w:spacing w:line="360" w:lineRule="auto"/>
        <w:rPr>
          <w:rFonts w:ascii="Arial" w:hAnsi="Arial" w:cs="Arial"/>
          <w:bCs/>
          <w:sz w:val="24"/>
          <w:szCs w:val="24"/>
        </w:rPr>
      </w:pPr>
      <w:r>
        <w:rPr>
          <w:rFonts w:ascii="Arial" w:hAnsi="Arial" w:cs="Arial"/>
          <w:bCs/>
          <w:sz w:val="24"/>
          <w:szCs w:val="24"/>
        </w:rPr>
        <w:t>De steden van China groeien enorm snel. Daarom zijn in het dichtstbevolkte land ter wereld technologische en designgerichte innovaties op het gebied van meubels en binnenhuisarchitectuur van cruciaal belang voor de ontwikkeling van de steden in de toekomst. Populair zijn met name oplossingen die wonen op een zeer klein oppervlak aantrekkelijk maken én sleutelklaar zijn. Met het al op de Interzum 2019 gepresenteerde Tiny Home laat Hettich zien dat een appartement van slechts 18 m</w:t>
      </w:r>
      <w:r>
        <w:rPr>
          <w:rFonts w:ascii="Arial" w:hAnsi="Arial" w:cs="Arial"/>
          <w:bCs/>
          <w:sz w:val="24"/>
          <w:szCs w:val="24"/>
          <w:vertAlign w:val="superscript"/>
        </w:rPr>
        <w:t>2</w:t>
      </w:r>
      <w:r>
        <w:rPr>
          <w:rFonts w:ascii="Arial" w:hAnsi="Arial" w:cs="Arial"/>
          <w:bCs/>
          <w:sz w:val="24"/>
          <w:szCs w:val="24"/>
        </w:rPr>
        <w:t xml:space="preserve"> door de flexibel te benutten opbergruimte volwaardige woonruimte biedt, waar het aan niets ontbreekt: van comfortabel ingerichte keuken en badkamer tot veranderlijke woon- en slaapkamer. Zo verandert het keukeneiland bijvoorbeeld in een tafel, de bank in een bed, de traptreden in een kast en is de bar tevens een bijzettafel. Iedere vierkante centimeter opbergruimte is van de grond tot aan de nok gevuld met slimme ideeën.</w:t>
      </w:r>
    </w:p>
    <w:p w14:paraId="081171C0" w14:textId="77777777" w:rsidR="00A572AA" w:rsidRDefault="00A572AA" w:rsidP="00DA6D83">
      <w:pPr>
        <w:pStyle w:val="KeinLeerraum"/>
        <w:widowControl w:val="0"/>
        <w:suppressAutoHyphens/>
        <w:spacing w:line="360" w:lineRule="auto"/>
        <w:rPr>
          <w:rFonts w:ascii="Arial" w:hAnsi="Arial" w:cs="Arial"/>
          <w:bCs/>
          <w:sz w:val="24"/>
          <w:szCs w:val="24"/>
        </w:rPr>
      </w:pPr>
    </w:p>
    <w:p w14:paraId="4053EDA2" w14:textId="1922D57F" w:rsidR="00007EAC" w:rsidRPr="00A572AA" w:rsidRDefault="00A572AA" w:rsidP="00DA6D83">
      <w:pPr>
        <w:pStyle w:val="KeinLeerraum"/>
        <w:widowControl w:val="0"/>
        <w:suppressAutoHyphens/>
        <w:spacing w:line="360" w:lineRule="auto"/>
        <w:rPr>
          <w:rFonts w:ascii="Arial" w:hAnsi="Arial" w:cs="Arial"/>
          <w:bCs/>
          <w:sz w:val="24"/>
          <w:szCs w:val="24"/>
        </w:rPr>
      </w:pPr>
      <w:r>
        <w:rPr>
          <w:rFonts w:ascii="Arial" w:hAnsi="Arial" w:cs="Arial"/>
          <w:bCs/>
          <w:sz w:val="24"/>
          <w:szCs w:val="24"/>
        </w:rPr>
        <w:t>Hettich is bijzonder blij met de Chinese onderscheiding '</w:t>
      </w:r>
      <w:r>
        <w:rPr>
          <w:rFonts w:ascii="Arial" w:hAnsi="Arial" w:cs="Arial"/>
          <w:sz w:val="24"/>
          <w:szCs w:val="24"/>
        </w:rPr>
        <w:t>Best Whole House Solutions Award', omdat wonen op een klein oppervlak traditie heeft in China en de eisen die aan nieuwe oplossingen worden gesteld overeenkomstig hoog zijn</w:t>
      </w:r>
      <w:r>
        <w:rPr>
          <w:rFonts w:ascii="Arial" w:hAnsi="Arial" w:cs="Arial"/>
          <w:bCs/>
          <w:sz w:val="24"/>
          <w:szCs w:val="24"/>
        </w:rPr>
        <w:t xml:space="preserve">. Het Tiny </w:t>
      </w:r>
      <w:r>
        <w:rPr>
          <w:rFonts w:ascii="Arial" w:hAnsi="Arial" w:cs="Arial"/>
          <w:bCs/>
          <w:sz w:val="24"/>
          <w:szCs w:val="24"/>
        </w:rPr>
        <w:lastRenderedPageBreak/>
        <w:t xml:space="preserve">Home van Hettich is uitgegroeid tot voorbeeld van de geslaagde integratie van design, meubels en architectuur in de permanente tentoonstelling van het onderzoeks- en ontwikkelingscentrum voor architectuur van ALPUP – een van de grootste inkoopplatforms voor de meubel- en woningbouwindustrie van China. Een teken dat Hettich met zijn moderne totaaloplossingen is aangekomen in het land van de rijzende zon. </w:t>
      </w:r>
    </w:p>
    <w:p w14:paraId="43146610" w14:textId="77777777" w:rsidR="00007EAC" w:rsidRDefault="00007EAC" w:rsidP="00DA6D83">
      <w:pPr>
        <w:pStyle w:val="KeinLeerraum"/>
        <w:widowControl w:val="0"/>
        <w:suppressAutoHyphens/>
        <w:spacing w:line="360" w:lineRule="auto"/>
        <w:rPr>
          <w:rFonts w:ascii="Arial" w:hAnsi="Arial" w:cs="Arial"/>
          <w:bCs/>
          <w:sz w:val="24"/>
          <w:szCs w:val="24"/>
        </w:rPr>
      </w:pPr>
    </w:p>
    <w:p w14:paraId="774A3840" w14:textId="0529E49B" w:rsidR="00500648" w:rsidRDefault="00500648" w:rsidP="00DA6D83">
      <w:pPr>
        <w:widowControl w:val="0"/>
        <w:suppressAutoHyphens/>
        <w:spacing w:line="360" w:lineRule="auto"/>
        <w:rPr>
          <w:rFonts w:cs="Arial"/>
          <w:szCs w:val="24"/>
          <w:lang w:val="sv-SE" w:eastAsia="sv-SE"/>
        </w:rPr>
      </w:pPr>
      <w:r>
        <w:rPr>
          <w:rFonts w:cs="Arial"/>
          <w:szCs w:val="24"/>
        </w:rPr>
        <w:t xml:space="preserve">Het volgende fotomateriaal kan gedownload worden via </w:t>
      </w:r>
      <w:r>
        <w:rPr>
          <w:rFonts w:cs="Arial"/>
          <w:b/>
          <w:szCs w:val="24"/>
        </w:rPr>
        <w:t>www.hettich.com, menu: pers</w:t>
      </w:r>
      <w:r>
        <w:rPr>
          <w:rFonts w:cs="Arial"/>
          <w:szCs w:val="24"/>
        </w:rPr>
        <w:t>:</w:t>
      </w:r>
    </w:p>
    <w:p w14:paraId="50E11481" w14:textId="77777777" w:rsidR="009D15C5" w:rsidRDefault="009D15C5" w:rsidP="00DA6D83">
      <w:pPr>
        <w:widowControl w:val="0"/>
        <w:suppressAutoHyphens/>
        <w:spacing w:line="360" w:lineRule="auto"/>
        <w:rPr>
          <w:rFonts w:cs="Arial"/>
          <w:szCs w:val="24"/>
          <w:lang w:val="sv-SE" w:eastAsia="sv-SE"/>
        </w:rPr>
      </w:pPr>
    </w:p>
    <w:p w14:paraId="10589581" w14:textId="29673EF4" w:rsidR="0082635E" w:rsidRDefault="00A21FC1" w:rsidP="00DA6D83">
      <w:pPr>
        <w:widowControl w:val="0"/>
        <w:suppressAutoHyphens/>
        <w:spacing w:line="360" w:lineRule="auto"/>
        <w:rPr>
          <w:rFonts w:cs="Arial"/>
          <w:szCs w:val="24"/>
          <w:lang w:val="sv-SE" w:eastAsia="sv-SE"/>
        </w:rPr>
      </w:pPr>
      <w:r>
        <w:rPr>
          <w:noProof/>
        </w:rPr>
        <w:drawing>
          <wp:inline distT="0" distB="0" distL="0" distR="0" wp14:anchorId="380A7023" wp14:editId="7644D87F">
            <wp:extent cx="1853469" cy="1235122"/>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8657" cy="1251907"/>
                    </a:xfrm>
                    <a:prstGeom prst="rect">
                      <a:avLst/>
                    </a:prstGeom>
                    <a:noFill/>
                    <a:ln>
                      <a:noFill/>
                    </a:ln>
                  </pic:spPr>
                </pic:pic>
              </a:graphicData>
            </a:graphic>
          </wp:inline>
        </w:drawing>
      </w:r>
    </w:p>
    <w:p w14:paraId="7868BABB" w14:textId="58A0D3DB" w:rsidR="00C772BF" w:rsidRDefault="000B65CF" w:rsidP="00DA6D83">
      <w:pPr>
        <w:suppressAutoHyphens/>
        <w:rPr>
          <w:rFonts w:cs="Arial"/>
          <w:sz w:val="22"/>
          <w:szCs w:val="22"/>
        </w:rPr>
      </w:pPr>
      <w:bookmarkStart w:id="1" w:name="_Hlk3538395"/>
      <w:r>
        <w:rPr>
          <w:rFonts w:cs="Arial"/>
          <w:sz w:val="22"/>
          <w:szCs w:val="22"/>
        </w:rPr>
        <w:t>012021_a</w:t>
      </w:r>
    </w:p>
    <w:bookmarkEnd w:id="1"/>
    <w:p w14:paraId="300A983E" w14:textId="4EB991C0" w:rsidR="00C772BF" w:rsidRPr="00B12FE4" w:rsidRDefault="00A21FC1" w:rsidP="00DA6D83">
      <w:pPr>
        <w:suppressAutoHyphens/>
        <w:rPr>
          <w:sz w:val="22"/>
          <w:szCs w:val="22"/>
        </w:rPr>
      </w:pPr>
      <w:r>
        <w:rPr>
          <w:rFonts w:cs="Arial"/>
          <w:sz w:val="22"/>
          <w:szCs w:val="22"/>
        </w:rPr>
        <w:t>Het 18m</w:t>
      </w:r>
      <w:r>
        <w:rPr>
          <w:rFonts w:cs="Arial"/>
          <w:sz w:val="22"/>
          <w:szCs w:val="22"/>
          <w:vertAlign w:val="superscript"/>
        </w:rPr>
        <w:t>2</w:t>
      </w:r>
      <w:r>
        <w:rPr>
          <w:rFonts w:cs="Arial"/>
          <w:sz w:val="22"/>
          <w:szCs w:val="22"/>
        </w:rPr>
        <w:t xml:space="preserve"> grote Tiny Home van Hettich werd opgenomen in de permanente tentoonstelling van het onderzoeks- en ontwikkelingscentrum voor architectuur van ALPUP in China. Foto: Hettich</w:t>
      </w:r>
    </w:p>
    <w:p w14:paraId="6E015098" w14:textId="77777777" w:rsidR="00C772BF" w:rsidRDefault="00C772BF" w:rsidP="00DA6D83">
      <w:pPr>
        <w:widowControl w:val="0"/>
        <w:suppressAutoHyphens/>
        <w:spacing w:line="360" w:lineRule="auto"/>
        <w:rPr>
          <w:rFonts w:cs="Arial"/>
          <w:szCs w:val="24"/>
          <w:lang w:val="sv-SE" w:eastAsia="sv-SE"/>
        </w:rPr>
      </w:pPr>
    </w:p>
    <w:p w14:paraId="19BCDC82" w14:textId="4D4C65F9" w:rsidR="00F96637" w:rsidRDefault="00A21FC1" w:rsidP="00DA6D83">
      <w:pPr>
        <w:widowControl w:val="0"/>
        <w:suppressAutoHyphens/>
        <w:spacing w:line="360" w:lineRule="auto"/>
        <w:rPr>
          <w:rFonts w:cs="Arial"/>
          <w:szCs w:val="24"/>
          <w:lang w:val="sv-SE" w:eastAsia="sv-SE"/>
        </w:rPr>
      </w:pPr>
      <w:r>
        <w:rPr>
          <w:noProof/>
        </w:rPr>
        <w:drawing>
          <wp:inline distT="0" distB="0" distL="0" distR="0" wp14:anchorId="4F259004" wp14:editId="09F04F77">
            <wp:extent cx="1868557" cy="124517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686" cy="1253260"/>
                    </a:xfrm>
                    <a:prstGeom prst="rect">
                      <a:avLst/>
                    </a:prstGeom>
                    <a:noFill/>
                    <a:ln>
                      <a:noFill/>
                    </a:ln>
                  </pic:spPr>
                </pic:pic>
              </a:graphicData>
            </a:graphic>
          </wp:inline>
        </w:drawing>
      </w:r>
    </w:p>
    <w:p w14:paraId="56A75634" w14:textId="4167E004" w:rsidR="000B65CF" w:rsidRDefault="000B65CF" w:rsidP="000B65CF">
      <w:pPr>
        <w:suppressAutoHyphens/>
        <w:rPr>
          <w:rFonts w:cs="Arial"/>
          <w:sz w:val="22"/>
          <w:szCs w:val="22"/>
        </w:rPr>
      </w:pPr>
      <w:r>
        <w:rPr>
          <w:rFonts w:cs="Arial"/>
          <w:sz w:val="22"/>
          <w:szCs w:val="22"/>
        </w:rPr>
        <w:t>012021_b</w:t>
      </w:r>
    </w:p>
    <w:p w14:paraId="441840B6" w14:textId="24A7B986" w:rsidR="00C772BF" w:rsidRDefault="00A21FC1" w:rsidP="002023F2">
      <w:pPr>
        <w:suppressAutoHyphens/>
      </w:pPr>
      <w:r>
        <w:rPr>
          <w:rFonts w:cs="Arial"/>
          <w:sz w:val="22"/>
          <w:szCs w:val="22"/>
        </w:rPr>
        <w:t>Het ontbreekt aan niets: in het Tiny Home van Hettich versmelten design, meubels en binnenhuisarchitectuur tot een comfortabel appartement op een zeer klein oppervlak. Foto: Hettich</w:t>
      </w:r>
    </w:p>
    <w:p w14:paraId="32ABD991" w14:textId="77777777" w:rsidR="00C772BF" w:rsidRDefault="00C772BF" w:rsidP="00DA6D83">
      <w:pPr>
        <w:widowControl w:val="0"/>
        <w:suppressAutoHyphens/>
        <w:spacing w:line="360" w:lineRule="auto"/>
        <w:rPr>
          <w:rFonts w:cs="Arial"/>
          <w:szCs w:val="24"/>
          <w:lang w:val="sv-SE" w:eastAsia="sv-SE"/>
        </w:rPr>
      </w:pPr>
    </w:p>
    <w:p w14:paraId="0BE38E87" w14:textId="77777777" w:rsidR="00046D1C" w:rsidRDefault="00046D1C" w:rsidP="00DA6D83">
      <w:pPr>
        <w:widowControl w:val="0"/>
        <w:suppressAutoHyphens/>
        <w:spacing w:line="360" w:lineRule="auto"/>
        <w:rPr>
          <w:rFonts w:cs="Arial"/>
          <w:szCs w:val="24"/>
          <w:lang w:val="sv-SE" w:eastAsia="sv-SE"/>
        </w:rPr>
      </w:pPr>
    </w:p>
    <w:p w14:paraId="518501BA" w14:textId="77777777" w:rsidR="002023F2" w:rsidRDefault="002023F2" w:rsidP="00DA6D83">
      <w:pPr>
        <w:widowControl w:val="0"/>
        <w:suppressAutoHyphens/>
        <w:spacing w:line="360" w:lineRule="auto"/>
        <w:rPr>
          <w:rFonts w:cs="Arial"/>
          <w:szCs w:val="24"/>
          <w:lang w:val="sv-SE" w:eastAsia="sv-SE"/>
        </w:rPr>
      </w:pPr>
    </w:p>
    <w:p w14:paraId="76A01150" w14:textId="77777777" w:rsidR="002023F2" w:rsidRDefault="002023F2" w:rsidP="00DA6D83">
      <w:pPr>
        <w:widowControl w:val="0"/>
        <w:suppressAutoHyphens/>
        <w:spacing w:line="360" w:lineRule="auto"/>
        <w:rPr>
          <w:rFonts w:cs="Arial"/>
          <w:szCs w:val="24"/>
          <w:lang w:val="sv-SE" w:eastAsia="sv-SE"/>
        </w:rPr>
      </w:pPr>
    </w:p>
    <w:p w14:paraId="325CBCBE" w14:textId="77777777" w:rsidR="00FC318E" w:rsidRPr="00427F3B" w:rsidRDefault="00FC318E" w:rsidP="00FC318E">
      <w:pPr>
        <w:widowControl w:val="0"/>
        <w:suppressAutoHyphens/>
        <w:spacing w:line="360" w:lineRule="auto"/>
        <w:jc w:val="both"/>
        <w:rPr>
          <w:rFonts w:cs="Arial"/>
          <w:sz w:val="20"/>
          <w:u w:val="single"/>
        </w:rPr>
      </w:pPr>
      <w:r>
        <w:rPr>
          <w:rFonts w:cs="Arial"/>
          <w:sz w:val="20"/>
          <w:u w:val="single"/>
        </w:rPr>
        <w:t>Over Hettich</w:t>
      </w:r>
    </w:p>
    <w:p w14:paraId="2AC192E0" w14:textId="77777777" w:rsidR="00FC318E" w:rsidRPr="00427F3B" w:rsidRDefault="00FC318E" w:rsidP="00FC318E">
      <w:pPr>
        <w:suppressAutoHyphens/>
        <w:rPr>
          <w:rFonts w:cs="Arial"/>
          <w:sz w:val="20"/>
          <w:lang w:val="sv-SE" w:eastAsia="sv-SE"/>
        </w:rPr>
      </w:pPr>
      <w:r>
        <w:rPr>
          <w:rFonts w:cs="Arial"/>
          <w:color w:val="212100"/>
          <w:sz w:val="20"/>
        </w:rPr>
        <w:t>De onderneming Hettich werd in 1888 opgericht en is tegenwoordig wereldwijd één van de grootste en succesvolste producenten van meubelbeslag. Meer dan 6.700 medewerkers in bijna 80 landen werken samen aan het doel om intelligente techniek voor meubels te ontwikkelen. Daarmee valt Hettich over de hele wereld bij mensen in de smaak en is een waardevolle partner voor de meubelindustrie, handel en interieurbouwers.</w:t>
      </w:r>
      <w:r>
        <w:rPr>
          <w:rFonts w:cs="Arial"/>
          <w:sz w:val="20"/>
        </w:rPr>
        <w:t xml:space="preserve"> </w:t>
      </w:r>
      <w:r>
        <w:rPr>
          <w:rFonts w:cs="Arial"/>
          <w:color w:val="212100"/>
          <w:sz w:val="20"/>
        </w:rPr>
        <w:t>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w:t>
      </w:r>
    </w:p>
    <w:p w14:paraId="17019278" w14:textId="77777777" w:rsidR="00FC318E" w:rsidRPr="002023F2" w:rsidRDefault="00FC318E" w:rsidP="00DA6D83">
      <w:pPr>
        <w:widowControl w:val="0"/>
        <w:suppressAutoHyphens/>
        <w:spacing w:line="360" w:lineRule="auto"/>
        <w:rPr>
          <w:rFonts w:cs="Arial"/>
          <w:sz w:val="18"/>
          <w:szCs w:val="18"/>
          <w:lang w:val="sv-SE" w:eastAsia="sv-SE"/>
        </w:rPr>
      </w:pPr>
    </w:p>
    <w:sectPr w:rsidR="00FC318E" w:rsidRPr="002023F2" w:rsidSect="00E05D73">
      <w:headerReference w:type="default" r:id="rId9"/>
      <w:footerReference w:type="default" r:id="rId10"/>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6B8AF" w14:textId="77777777" w:rsidR="0038034A" w:rsidRDefault="0038034A">
      <w:r>
        <w:separator/>
      </w:r>
    </w:p>
  </w:endnote>
  <w:endnote w:type="continuationSeparator" w:id="0">
    <w:p w14:paraId="75B4EFC6" w14:textId="77777777" w:rsidR="0038034A" w:rsidRDefault="0038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4CEB34A1" w:rsidR="006F175E" w:rsidRDefault="00C77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7E25A88C">
              <wp:simplePos x="0" y="0"/>
              <wp:positionH relativeFrom="column">
                <wp:posOffset>4636770</wp:posOffset>
              </wp:positionH>
              <wp:positionV relativeFrom="paragraph">
                <wp:posOffset>-2956339</wp:posOffset>
              </wp:positionV>
              <wp:extent cx="1828800" cy="14668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07D1D99C"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Duitsland</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8C1068C"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232.8pt;width:2in;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rh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07D1D99C"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Duitsland</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8C1068C"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Graag ontvangen wij van u een kopie van de door u gebruikte teksten/foto’s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1B33D6" wp14:editId="764EEE36">
              <wp:simplePos x="0" y="0"/>
              <wp:positionH relativeFrom="column">
                <wp:posOffset>4636770</wp:posOffset>
              </wp:positionH>
              <wp:positionV relativeFrom="paragraph">
                <wp:posOffset>-1474165</wp:posOffset>
              </wp:positionV>
              <wp:extent cx="1257300" cy="3454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0005BC11" w:rsidR="006F175E" w:rsidRPr="00C772BF" w:rsidRDefault="00386000" w:rsidP="002D1426">
                          <w:pPr>
                            <w:rPr>
                              <w:szCs w:val="24"/>
                            </w:rPr>
                          </w:pPr>
                          <w:r>
                            <w:rPr>
                              <w:szCs w:val="24"/>
                            </w:rPr>
                            <w:t>PR_012021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5.1pt;margin-top:-116.1pt;width:99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syhA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" stroked="f">
              <v:textbox>
                <w:txbxContent>
                  <w:p w14:paraId="50C029B2" w14:textId="0005BC11" w:rsidR="006F175E" w:rsidRPr="00C772BF" w:rsidRDefault="00386000" w:rsidP="002D1426">
                    <w:pPr>
                      <w:rPr>
                        <w:szCs w:val="24"/>
                      </w:rPr>
                    </w:pPr>
                    <w:r>
                      <w:rPr>
                        <w:szCs w:val="24"/>
                      </w:rPr>
                      <w:t xml:space="preserve">PR_012021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D374CCE" wp14:editId="758335B2">
              <wp:simplePos x="0" y="0"/>
              <wp:positionH relativeFrom="column">
                <wp:posOffset>4986680</wp:posOffset>
              </wp:positionH>
              <wp:positionV relativeFrom="paragraph">
                <wp:posOffset>-1158951</wp:posOffset>
              </wp:positionV>
              <wp:extent cx="1257300" cy="34544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3F385" w14:textId="2179E634" w:rsidR="00C772BF" w:rsidRPr="00C772BF" w:rsidRDefault="00C772BF" w:rsidP="00C772BF">
                          <w:pPr>
                            <w:jc w:val="right"/>
                            <w:rPr>
                              <w:sz w:val="22"/>
                              <w:szCs w:val="22"/>
                            </w:rPr>
                          </w:pPr>
                          <w:r>
                            <w:rPr>
                              <w:sz w:val="22"/>
                              <w:szCs w:val="22"/>
                            </w:rPr>
                            <w:t xml:space="preserve">Bladzijde </w:t>
                          </w:r>
                          <w:r>
                            <w:rPr>
                              <w:sz w:val="22"/>
                              <w:szCs w:val="22"/>
                            </w:rPr>
                            <w:fldChar w:fldCharType="begin"/>
                          </w:r>
                          <w:r>
                            <w:rPr>
                              <w:noProof/>
                              <w:sz w:val="22"/>
                              <w:szCs w:val="22"/>
                            </w:rPr>
                            <w:instrText>PAGE   \* MERGEFORMAT</w:instrText>
                          </w:r>
                          <w:r>
                            <w:fldChar w:fldCharType="separate"/>
                          </w:r>
                          <w:r w:rsidR="00D22BF5">
                            <w:rPr>
                              <w:noProof/>
                              <w:sz w:val="22"/>
                              <w:szCs w:val="22"/>
                            </w:rPr>
                            <w:t>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74CCE" id="_x0000_t202" coordsize="21600,21600" o:spt="202" path="m,l,21600r21600,l21600,xe">
              <v:stroke joinstyle="miter"/>
              <v:path gradientshapeok="t" o:connecttype="rect"/>
            </v:shapetype>
            <v:shape id="_x0000_s1028" type="#_x0000_t202" style="position:absolute;left:0;text-align:left;margin-left:392.65pt;margin-top:-91.25pt;width:99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LghAIAABY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" stroked="f">
              <v:textbox>
                <w:txbxContent>
                  <w:p w14:paraId="34E3F385" w14:textId="2179E634" w:rsidR="00C772BF" w:rsidRPr="00C772BF" w:rsidRDefault="00C772BF" w:rsidP="00C772BF">
                    <w:pPr>
                      <w:jc w:val="right"/>
                      <w:rPr>
                        <w:sz w:val="22"/>
                        <w:szCs w:val="22"/>
                      </w:rPr>
                    </w:pPr>
                    <w:r>
                      <w:rPr>
                        <w:sz w:val="22"/>
                        <w:szCs w:val="22"/>
                      </w:rPr>
                      <w:t xml:space="preserve">Bladzijde </w:t>
                    </w:r>
                    <w:r>
                      <w:rPr>
                        <w:sz w:val="22"/>
                        <w:szCs w:val="22"/>
                      </w:rPr>
                      <w:fldChar w:fldCharType="begin"/>
                    </w:r>
                    <w:r>
                      <w:rPr>
                        <w:noProof/>
                        <w:sz w:val="22"/>
                        <w:szCs w:val="22"/>
                      </w:rPr>
                      <w:instrText>PAGE   \* MERGEFORMAT</w:instrText>
                    </w:r>
                    <w:r>
                      <w:fldChar w:fldCharType="separate"/>
                    </w:r>
                    <w:r w:rsidR="00D22BF5">
                      <w:rPr>
                        <w:noProof/>
                        <w:sz w:val="22"/>
                        <w:szCs w:val="22"/>
                      </w:rPr>
                      <w:t>3</w:t>
                    </w:r>
                    <w:r>
                      <w:fldChar w:fldCharType="end"/>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2059FB5E" wp14:editId="4491FCD9">
              <wp:simplePos x="0" y="0"/>
              <wp:positionH relativeFrom="column">
                <wp:align>center</wp:align>
              </wp:positionH>
              <wp:positionV relativeFrom="paragraph">
                <wp:posOffset>182880</wp:posOffset>
              </wp:positionV>
              <wp:extent cx="2360930" cy="1404620"/>
              <wp:effectExtent l="0" t="0" r="2286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71395899"/>
                            <w:temporary/>
                            <w:showingPlcHdr/>
                            <w15:appearance w15:val="hidden"/>
                          </w:sdtPr>
                          <w:sdtEndPr/>
                          <w:sdtContent>
                            <w:p w14:paraId="2A0B840D" w14:textId="77777777" w:rsidR="00C772BF" w:rsidRDefault="00C772BF">
                              <w:r>
                                <w:t>[Trek de aandacht van uw lezer met een veelzeggend citaat uit het document of gebruik deze ruimte om een belangrijk punt te benadrukken. Sleep dit tekstvak desgewenst eenvoudig naar een willekeurige andere plek op de pagina.]</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9FB5E" id="Textfeld 2" o:spid="_x0000_s1029"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ESrBykCAABOBAAADgAAAAAAAAAAAAAAAAAuAgAAZHJzL2Uyb0Rv&#10;Yy54bWxQSwECLQAUAAYACAAAACEASFsnctsAAAAHAQAADwAAAAAAAAAAAAAAAACDBAAAZHJzL2Rv&#10;d25yZXYueG1sUEsFBgAAAAAEAAQA8wAAAIsFAAAAAA==&#10;">
              <v:textbox style="mso-fit-shape-to-text:t">
                <w:txbxContent>
                  <w:sdt>
                    <w:sdtPr>
                      <w:id w:val="71395899"/>
                      <w:temporary/>
                      <w:showingPlcHdr/>
                      <w15:appearance w15:val="hidden"/>
                    </w:sdtPr>
                    <w:sdtEndPr/>
                    <w:sdtContent>
                      <w:p w14:paraId="2A0B840D" w14:textId="77777777" w:rsidR="00C772BF" w:rsidRDefault="00C772BF">
                        <w:r>
                          <w:t xml:space="preserve">[Trek de aandacht van uw lezer met een veelzeggend citaat uit het document of gebruik deze ruimte om een belangrijk punt te benadrukken. Sleep dit tekstvak desgewenst eenvoudig naar een willekeurige andere plek op de pagina.]</w:t>
                        </w:r>
                      </w:p>
                    </w:sdtContent>
                  </w:sdt>
                </w:txbxContent>
              </v:textbox>
              <w10:wrap type="square"/>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61488" w14:textId="77777777" w:rsidR="0038034A" w:rsidRDefault="0038034A">
      <w:r>
        <w:separator/>
      </w:r>
    </w:p>
  </w:footnote>
  <w:footnote w:type="continuationSeparator" w:id="0">
    <w:p w14:paraId="197688BD" w14:textId="77777777" w:rsidR="0038034A" w:rsidRDefault="0038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3C9AB625"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7EAC"/>
    <w:rsid w:val="0001272F"/>
    <w:rsid w:val="00017980"/>
    <w:rsid w:val="0002101A"/>
    <w:rsid w:val="00025DEB"/>
    <w:rsid w:val="0003234D"/>
    <w:rsid w:val="00032952"/>
    <w:rsid w:val="00032B24"/>
    <w:rsid w:val="0003312D"/>
    <w:rsid w:val="00046D1C"/>
    <w:rsid w:val="0005470F"/>
    <w:rsid w:val="00054FEC"/>
    <w:rsid w:val="00062779"/>
    <w:rsid w:val="000639B8"/>
    <w:rsid w:val="00063A0B"/>
    <w:rsid w:val="0006407F"/>
    <w:rsid w:val="000715E1"/>
    <w:rsid w:val="00072478"/>
    <w:rsid w:val="000776D3"/>
    <w:rsid w:val="00082B18"/>
    <w:rsid w:val="0009469D"/>
    <w:rsid w:val="000A0796"/>
    <w:rsid w:val="000A6FF7"/>
    <w:rsid w:val="000B65CF"/>
    <w:rsid w:val="000C1B90"/>
    <w:rsid w:val="000D518E"/>
    <w:rsid w:val="000D63CD"/>
    <w:rsid w:val="000E13ED"/>
    <w:rsid w:val="000E2A52"/>
    <w:rsid w:val="000F05ED"/>
    <w:rsid w:val="00102A23"/>
    <w:rsid w:val="00104861"/>
    <w:rsid w:val="00105DE5"/>
    <w:rsid w:val="00106CF3"/>
    <w:rsid w:val="00107533"/>
    <w:rsid w:val="00111302"/>
    <w:rsid w:val="00112205"/>
    <w:rsid w:val="00117DBA"/>
    <w:rsid w:val="001213F4"/>
    <w:rsid w:val="00130272"/>
    <w:rsid w:val="0013382C"/>
    <w:rsid w:val="00137F95"/>
    <w:rsid w:val="00146B7A"/>
    <w:rsid w:val="0015050C"/>
    <w:rsid w:val="00157475"/>
    <w:rsid w:val="00164110"/>
    <w:rsid w:val="00170B29"/>
    <w:rsid w:val="00171CBE"/>
    <w:rsid w:val="001742A3"/>
    <w:rsid w:val="0017673D"/>
    <w:rsid w:val="001858CF"/>
    <w:rsid w:val="00187189"/>
    <w:rsid w:val="00191CE9"/>
    <w:rsid w:val="00193873"/>
    <w:rsid w:val="001A1F21"/>
    <w:rsid w:val="001A6CB5"/>
    <w:rsid w:val="001B0D02"/>
    <w:rsid w:val="001B25CA"/>
    <w:rsid w:val="001C7571"/>
    <w:rsid w:val="001D0C17"/>
    <w:rsid w:val="001D53C9"/>
    <w:rsid w:val="001E2141"/>
    <w:rsid w:val="001E2BFF"/>
    <w:rsid w:val="001E4139"/>
    <w:rsid w:val="001E4F13"/>
    <w:rsid w:val="001E5E37"/>
    <w:rsid w:val="001F0AE4"/>
    <w:rsid w:val="001F1C08"/>
    <w:rsid w:val="001F6ECE"/>
    <w:rsid w:val="002023F2"/>
    <w:rsid w:val="00211508"/>
    <w:rsid w:val="002165B5"/>
    <w:rsid w:val="00216CD3"/>
    <w:rsid w:val="00223065"/>
    <w:rsid w:val="00226DE4"/>
    <w:rsid w:val="002321FF"/>
    <w:rsid w:val="00235415"/>
    <w:rsid w:val="00235B38"/>
    <w:rsid w:val="00235C1C"/>
    <w:rsid w:val="002414A7"/>
    <w:rsid w:val="00250D1B"/>
    <w:rsid w:val="002541B8"/>
    <w:rsid w:val="00254ADF"/>
    <w:rsid w:val="00255086"/>
    <w:rsid w:val="00256132"/>
    <w:rsid w:val="00260C5B"/>
    <w:rsid w:val="00264493"/>
    <w:rsid w:val="00293AFF"/>
    <w:rsid w:val="00293E40"/>
    <w:rsid w:val="00295F1F"/>
    <w:rsid w:val="00297D0C"/>
    <w:rsid w:val="002A1131"/>
    <w:rsid w:val="002A51EB"/>
    <w:rsid w:val="002A58B0"/>
    <w:rsid w:val="002A5C00"/>
    <w:rsid w:val="002A60F2"/>
    <w:rsid w:val="002B2038"/>
    <w:rsid w:val="002B79CA"/>
    <w:rsid w:val="002B7A19"/>
    <w:rsid w:val="002C6009"/>
    <w:rsid w:val="002D00A3"/>
    <w:rsid w:val="002D1426"/>
    <w:rsid w:val="002E69EA"/>
    <w:rsid w:val="002F613C"/>
    <w:rsid w:val="00303F94"/>
    <w:rsid w:val="00304334"/>
    <w:rsid w:val="00305932"/>
    <w:rsid w:val="003153CC"/>
    <w:rsid w:val="00317AE9"/>
    <w:rsid w:val="003329CB"/>
    <w:rsid w:val="00335B79"/>
    <w:rsid w:val="0034326D"/>
    <w:rsid w:val="003462B7"/>
    <w:rsid w:val="003479C4"/>
    <w:rsid w:val="00351A2F"/>
    <w:rsid w:val="00352796"/>
    <w:rsid w:val="00354062"/>
    <w:rsid w:val="00362C4E"/>
    <w:rsid w:val="003673A8"/>
    <w:rsid w:val="003749F2"/>
    <w:rsid w:val="0038034A"/>
    <w:rsid w:val="0038098E"/>
    <w:rsid w:val="003830A3"/>
    <w:rsid w:val="00384C5C"/>
    <w:rsid w:val="00386000"/>
    <w:rsid w:val="00387167"/>
    <w:rsid w:val="0039439A"/>
    <w:rsid w:val="00395850"/>
    <w:rsid w:val="00395D78"/>
    <w:rsid w:val="00396774"/>
    <w:rsid w:val="003A051B"/>
    <w:rsid w:val="003A0FB5"/>
    <w:rsid w:val="003A6F41"/>
    <w:rsid w:val="003B0830"/>
    <w:rsid w:val="003C62F9"/>
    <w:rsid w:val="003D1CCC"/>
    <w:rsid w:val="003D2967"/>
    <w:rsid w:val="003D2C40"/>
    <w:rsid w:val="003D2E5F"/>
    <w:rsid w:val="003E1F60"/>
    <w:rsid w:val="003E5AA8"/>
    <w:rsid w:val="003E5F3D"/>
    <w:rsid w:val="003F1F52"/>
    <w:rsid w:val="003F5E38"/>
    <w:rsid w:val="003F6B05"/>
    <w:rsid w:val="00400BE4"/>
    <w:rsid w:val="00413E87"/>
    <w:rsid w:val="00416CA5"/>
    <w:rsid w:val="00423DF6"/>
    <w:rsid w:val="004244ED"/>
    <w:rsid w:val="0042799B"/>
    <w:rsid w:val="00427F3B"/>
    <w:rsid w:val="004306E9"/>
    <w:rsid w:val="004328DA"/>
    <w:rsid w:val="00437874"/>
    <w:rsid w:val="004417E0"/>
    <w:rsid w:val="004418D4"/>
    <w:rsid w:val="0044611D"/>
    <w:rsid w:val="00447B08"/>
    <w:rsid w:val="00450449"/>
    <w:rsid w:val="00452EC2"/>
    <w:rsid w:val="00460E78"/>
    <w:rsid w:val="0046240B"/>
    <w:rsid w:val="00467AEC"/>
    <w:rsid w:val="00470F00"/>
    <w:rsid w:val="00471599"/>
    <w:rsid w:val="00471C92"/>
    <w:rsid w:val="00472903"/>
    <w:rsid w:val="00483DF7"/>
    <w:rsid w:val="00491112"/>
    <w:rsid w:val="00492F27"/>
    <w:rsid w:val="00495893"/>
    <w:rsid w:val="00495964"/>
    <w:rsid w:val="004A1216"/>
    <w:rsid w:val="004A276D"/>
    <w:rsid w:val="004B2693"/>
    <w:rsid w:val="004C1A9D"/>
    <w:rsid w:val="004D1B6C"/>
    <w:rsid w:val="004D519A"/>
    <w:rsid w:val="004E1BD1"/>
    <w:rsid w:val="004E36E1"/>
    <w:rsid w:val="004E5997"/>
    <w:rsid w:val="004F0BC2"/>
    <w:rsid w:val="00500648"/>
    <w:rsid w:val="0050782E"/>
    <w:rsid w:val="00511691"/>
    <w:rsid w:val="0051296A"/>
    <w:rsid w:val="00515071"/>
    <w:rsid w:val="0051533B"/>
    <w:rsid w:val="00516FEF"/>
    <w:rsid w:val="005175F4"/>
    <w:rsid w:val="00522A94"/>
    <w:rsid w:val="00533434"/>
    <w:rsid w:val="00535EA3"/>
    <w:rsid w:val="005376A2"/>
    <w:rsid w:val="00551326"/>
    <w:rsid w:val="0055156A"/>
    <w:rsid w:val="005650C0"/>
    <w:rsid w:val="00572674"/>
    <w:rsid w:val="00577BF9"/>
    <w:rsid w:val="00580614"/>
    <w:rsid w:val="00580AE0"/>
    <w:rsid w:val="00587F2B"/>
    <w:rsid w:val="0059132B"/>
    <w:rsid w:val="00595ECF"/>
    <w:rsid w:val="005963A6"/>
    <w:rsid w:val="00596EA9"/>
    <w:rsid w:val="005A2114"/>
    <w:rsid w:val="005A2DB5"/>
    <w:rsid w:val="005A4A43"/>
    <w:rsid w:val="005A6B3D"/>
    <w:rsid w:val="005A7BE7"/>
    <w:rsid w:val="005B253D"/>
    <w:rsid w:val="005B2C77"/>
    <w:rsid w:val="005B63B1"/>
    <w:rsid w:val="005C1292"/>
    <w:rsid w:val="005C2DEE"/>
    <w:rsid w:val="005C44BA"/>
    <w:rsid w:val="005C7D80"/>
    <w:rsid w:val="005C7FBA"/>
    <w:rsid w:val="005D47F3"/>
    <w:rsid w:val="005D4C80"/>
    <w:rsid w:val="005E00DB"/>
    <w:rsid w:val="005E01B5"/>
    <w:rsid w:val="005E3852"/>
    <w:rsid w:val="005F0553"/>
    <w:rsid w:val="005F115D"/>
    <w:rsid w:val="005F42D8"/>
    <w:rsid w:val="005F4395"/>
    <w:rsid w:val="005F53FF"/>
    <w:rsid w:val="00603994"/>
    <w:rsid w:val="00607FE3"/>
    <w:rsid w:val="0061031B"/>
    <w:rsid w:val="00616274"/>
    <w:rsid w:val="00625B89"/>
    <w:rsid w:val="00630E87"/>
    <w:rsid w:val="006336F6"/>
    <w:rsid w:val="00634EF9"/>
    <w:rsid w:val="00643625"/>
    <w:rsid w:val="00643928"/>
    <w:rsid w:val="00645FBE"/>
    <w:rsid w:val="00657382"/>
    <w:rsid w:val="006609CD"/>
    <w:rsid w:val="006626C3"/>
    <w:rsid w:val="00665A27"/>
    <w:rsid w:val="00680B3B"/>
    <w:rsid w:val="00696528"/>
    <w:rsid w:val="006A064D"/>
    <w:rsid w:val="006A20AE"/>
    <w:rsid w:val="006B0C48"/>
    <w:rsid w:val="006B3043"/>
    <w:rsid w:val="006C308E"/>
    <w:rsid w:val="006D49DA"/>
    <w:rsid w:val="006D5B5A"/>
    <w:rsid w:val="006D5E28"/>
    <w:rsid w:val="006D6475"/>
    <w:rsid w:val="006E0EF6"/>
    <w:rsid w:val="006E3384"/>
    <w:rsid w:val="006E72B7"/>
    <w:rsid w:val="006F013D"/>
    <w:rsid w:val="006F175E"/>
    <w:rsid w:val="006F40C5"/>
    <w:rsid w:val="00702CC5"/>
    <w:rsid w:val="007065DB"/>
    <w:rsid w:val="007118C5"/>
    <w:rsid w:val="00715F3F"/>
    <w:rsid w:val="0073193C"/>
    <w:rsid w:val="00744E11"/>
    <w:rsid w:val="00744E66"/>
    <w:rsid w:val="00750ECF"/>
    <w:rsid w:val="00766334"/>
    <w:rsid w:val="00770A59"/>
    <w:rsid w:val="00776CEC"/>
    <w:rsid w:val="007773F7"/>
    <w:rsid w:val="00781457"/>
    <w:rsid w:val="00783C0F"/>
    <w:rsid w:val="0079024B"/>
    <w:rsid w:val="007937FA"/>
    <w:rsid w:val="007965BC"/>
    <w:rsid w:val="007A3307"/>
    <w:rsid w:val="007A3CCD"/>
    <w:rsid w:val="007A6D09"/>
    <w:rsid w:val="007A71A4"/>
    <w:rsid w:val="007B5F7A"/>
    <w:rsid w:val="007C0DDD"/>
    <w:rsid w:val="007C2D93"/>
    <w:rsid w:val="007C7989"/>
    <w:rsid w:val="007D182E"/>
    <w:rsid w:val="007D3A58"/>
    <w:rsid w:val="007F02B4"/>
    <w:rsid w:val="007F0B0D"/>
    <w:rsid w:val="007F3ABA"/>
    <w:rsid w:val="007F7A8D"/>
    <w:rsid w:val="00806502"/>
    <w:rsid w:val="008135B5"/>
    <w:rsid w:val="0081541A"/>
    <w:rsid w:val="00816432"/>
    <w:rsid w:val="00816DFB"/>
    <w:rsid w:val="00823AA3"/>
    <w:rsid w:val="0082635E"/>
    <w:rsid w:val="00835338"/>
    <w:rsid w:val="00835E1A"/>
    <w:rsid w:val="00840F81"/>
    <w:rsid w:val="008413E2"/>
    <w:rsid w:val="008425AD"/>
    <w:rsid w:val="00846EAF"/>
    <w:rsid w:val="00856257"/>
    <w:rsid w:val="008611FB"/>
    <w:rsid w:val="00867A17"/>
    <w:rsid w:val="0087084B"/>
    <w:rsid w:val="00870D47"/>
    <w:rsid w:val="00884D1B"/>
    <w:rsid w:val="008A0782"/>
    <w:rsid w:val="008A0BFF"/>
    <w:rsid w:val="008A34B0"/>
    <w:rsid w:val="008C1E56"/>
    <w:rsid w:val="008C1E9B"/>
    <w:rsid w:val="008C239E"/>
    <w:rsid w:val="008C6D7A"/>
    <w:rsid w:val="008D4F13"/>
    <w:rsid w:val="008F5D6E"/>
    <w:rsid w:val="009028B7"/>
    <w:rsid w:val="00913466"/>
    <w:rsid w:val="00915A3F"/>
    <w:rsid w:val="009205C0"/>
    <w:rsid w:val="009267B5"/>
    <w:rsid w:val="00926BED"/>
    <w:rsid w:val="00931946"/>
    <w:rsid w:val="00933683"/>
    <w:rsid w:val="00951764"/>
    <w:rsid w:val="009539E2"/>
    <w:rsid w:val="00954023"/>
    <w:rsid w:val="00975001"/>
    <w:rsid w:val="0098593B"/>
    <w:rsid w:val="0099033B"/>
    <w:rsid w:val="009929E0"/>
    <w:rsid w:val="009A6A58"/>
    <w:rsid w:val="009A7D27"/>
    <w:rsid w:val="009C55F6"/>
    <w:rsid w:val="009D15C5"/>
    <w:rsid w:val="009D22CD"/>
    <w:rsid w:val="009D282F"/>
    <w:rsid w:val="009D3A38"/>
    <w:rsid w:val="009D4ABD"/>
    <w:rsid w:val="009D4DDC"/>
    <w:rsid w:val="00A033DF"/>
    <w:rsid w:val="00A044F8"/>
    <w:rsid w:val="00A206AE"/>
    <w:rsid w:val="00A21FC1"/>
    <w:rsid w:val="00A277E5"/>
    <w:rsid w:val="00A27B50"/>
    <w:rsid w:val="00A40563"/>
    <w:rsid w:val="00A42362"/>
    <w:rsid w:val="00A5006A"/>
    <w:rsid w:val="00A50131"/>
    <w:rsid w:val="00A516FC"/>
    <w:rsid w:val="00A5430E"/>
    <w:rsid w:val="00A572AA"/>
    <w:rsid w:val="00A573DD"/>
    <w:rsid w:val="00A66270"/>
    <w:rsid w:val="00A755CD"/>
    <w:rsid w:val="00A76CBC"/>
    <w:rsid w:val="00A77903"/>
    <w:rsid w:val="00A8021E"/>
    <w:rsid w:val="00A80E36"/>
    <w:rsid w:val="00A827A7"/>
    <w:rsid w:val="00A92DE6"/>
    <w:rsid w:val="00A935E0"/>
    <w:rsid w:val="00AA580E"/>
    <w:rsid w:val="00AA66DD"/>
    <w:rsid w:val="00AA71D3"/>
    <w:rsid w:val="00AB5789"/>
    <w:rsid w:val="00AB732C"/>
    <w:rsid w:val="00AC4A94"/>
    <w:rsid w:val="00AC5F1D"/>
    <w:rsid w:val="00AC754D"/>
    <w:rsid w:val="00AD2A9D"/>
    <w:rsid w:val="00AE64E5"/>
    <w:rsid w:val="00AF56EA"/>
    <w:rsid w:val="00B00144"/>
    <w:rsid w:val="00B018AE"/>
    <w:rsid w:val="00B052D9"/>
    <w:rsid w:val="00B12FE4"/>
    <w:rsid w:val="00B14EF1"/>
    <w:rsid w:val="00B272B9"/>
    <w:rsid w:val="00B27556"/>
    <w:rsid w:val="00B31148"/>
    <w:rsid w:val="00B42248"/>
    <w:rsid w:val="00B46B48"/>
    <w:rsid w:val="00B4745E"/>
    <w:rsid w:val="00B506A8"/>
    <w:rsid w:val="00B56ACF"/>
    <w:rsid w:val="00B63E31"/>
    <w:rsid w:val="00B6659F"/>
    <w:rsid w:val="00B711E5"/>
    <w:rsid w:val="00B84832"/>
    <w:rsid w:val="00B86FF8"/>
    <w:rsid w:val="00B97693"/>
    <w:rsid w:val="00BA2DF7"/>
    <w:rsid w:val="00BA3835"/>
    <w:rsid w:val="00BA6896"/>
    <w:rsid w:val="00BC0C80"/>
    <w:rsid w:val="00BC3FE5"/>
    <w:rsid w:val="00BC6D40"/>
    <w:rsid w:val="00BD2FCB"/>
    <w:rsid w:val="00BD5920"/>
    <w:rsid w:val="00BD75B2"/>
    <w:rsid w:val="00BE0183"/>
    <w:rsid w:val="00BF2E47"/>
    <w:rsid w:val="00BF5F60"/>
    <w:rsid w:val="00C070A1"/>
    <w:rsid w:val="00C078EA"/>
    <w:rsid w:val="00C1021F"/>
    <w:rsid w:val="00C15FBA"/>
    <w:rsid w:val="00C17614"/>
    <w:rsid w:val="00C25208"/>
    <w:rsid w:val="00C362A3"/>
    <w:rsid w:val="00C36C1D"/>
    <w:rsid w:val="00C458F4"/>
    <w:rsid w:val="00C52289"/>
    <w:rsid w:val="00C660C3"/>
    <w:rsid w:val="00C72E32"/>
    <w:rsid w:val="00C75684"/>
    <w:rsid w:val="00C7643F"/>
    <w:rsid w:val="00C772BF"/>
    <w:rsid w:val="00C94704"/>
    <w:rsid w:val="00C9492F"/>
    <w:rsid w:val="00C94BF6"/>
    <w:rsid w:val="00C97553"/>
    <w:rsid w:val="00CB43A3"/>
    <w:rsid w:val="00CC0788"/>
    <w:rsid w:val="00CC1896"/>
    <w:rsid w:val="00CC5F4D"/>
    <w:rsid w:val="00CC6352"/>
    <w:rsid w:val="00CC6DCC"/>
    <w:rsid w:val="00CC7A37"/>
    <w:rsid w:val="00CC7D35"/>
    <w:rsid w:val="00CD1468"/>
    <w:rsid w:val="00CD17AD"/>
    <w:rsid w:val="00CD2A2B"/>
    <w:rsid w:val="00CD2A48"/>
    <w:rsid w:val="00CD5BFC"/>
    <w:rsid w:val="00CE150C"/>
    <w:rsid w:val="00CE7CBC"/>
    <w:rsid w:val="00CF6AA1"/>
    <w:rsid w:val="00D12566"/>
    <w:rsid w:val="00D21AEF"/>
    <w:rsid w:val="00D21ED1"/>
    <w:rsid w:val="00D22BF5"/>
    <w:rsid w:val="00D363A6"/>
    <w:rsid w:val="00D40533"/>
    <w:rsid w:val="00D46D49"/>
    <w:rsid w:val="00D46D75"/>
    <w:rsid w:val="00D51832"/>
    <w:rsid w:val="00D52924"/>
    <w:rsid w:val="00D54697"/>
    <w:rsid w:val="00D55F44"/>
    <w:rsid w:val="00D63350"/>
    <w:rsid w:val="00D71016"/>
    <w:rsid w:val="00D75169"/>
    <w:rsid w:val="00D771FE"/>
    <w:rsid w:val="00D77C2B"/>
    <w:rsid w:val="00D83E1F"/>
    <w:rsid w:val="00D9113C"/>
    <w:rsid w:val="00DA6D83"/>
    <w:rsid w:val="00DB223D"/>
    <w:rsid w:val="00DC3973"/>
    <w:rsid w:val="00DC493D"/>
    <w:rsid w:val="00DC7135"/>
    <w:rsid w:val="00DD2D03"/>
    <w:rsid w:val="00DE2E57"/>
    <w:rsid w:val="00DE46D6"/>
    <w:rsid w:val="00DE558D"/>
    <w:rsid w:val="00DF3A9E"/>
    <w:rsid w:val="00DF6A20"/>
    <w:rsid w:val="00DF7631"/>
    <w:rsid w:val="00E0134E"/>
    <w:rsid w:val="00E05D73"/>
    <w:rsid w:val="00E118A6"/>
    <w:rsid w:val="00E2710D"/>
    <w:rsid w:val="00E311CB"/>
    <w:rsid w:val="00E36025"/>
    <w:rsid w:val="00E51362"/>
    <w:rsid w:val="00E535AB"/>
    <w:rsid w:val="00E53A3C"/>
    <w:rsid w:val="00E60AD2"/>
    <w:rsid w:val="00E6495F"/>
    <w:rsid w:val="00E64FF9"/>
    <w:rsid w:val="00E73C32"/>
    <w:rsid w:val="00E76146"/>
    <w:rsid w:val="00E845A7"/>
    <w:rsid w:val="00E85AD0"/>
    <w:rsid w:val="00EA098B"/>
    <w:rsid w:val="00EA3403"/>
    <w:rsid w:val="00EA4D45"/>
    <w:rsid w:val="00EA5538"/>
    <w:rsid w:val="00EC11EF"/>
    <w:rsid w:val="00EC3CFF"/>
    <w:rsid w:val="00ED0564"/>
    <w:rsid w:val="00ED0729"/>
    <w:rsid w:val="00ED5AA1"/>
    <w:rsid w:val="00EE6973"/>
    <w:rsid w:val="00EE711D"/>
    <w:rsid w:val="00EF151E"/>
    <w:rsid w:val="00EF7C5A"/>
    <w:rsid w:val="00F16A31"/>
    <w:rsid w:val="00F16CC3"/>
    <w:rsid w:val="00F17A1C"/>
    <w:rsid w:val="00F22886"/>
    <w:rsid w:val="00F2657C"/>
    <w:rsid w:val="00F31A5C"/>
    <w:rsid w:val="00F4283B"/>
    <w:rsid w:val="00F42EEA"/>
    <w:rsid w:val="00F4350D"/>
    <w:rsid w:val="00F452D3"/>
    <w:rsid w:val="00F50D02"/>
    <w:rsid w:val="00F50DB6"/>
    <w:rsid w:val="00F5185D"/>
    <w:rsid w:val="00F5351D"/>
    <w:rsid w:val="00F553AA"/>
    <w:rsid w:val="00F60987"/>
    <w:rsid w:val="00F64973"/>
    <w:rsid w:val="00F705AC"/>
    <w:rsid w:val="00F74A0C"/>
    <w:rsid w:val="00F813C4"/>
    <w:rsid w:val="00F87A0C"/>
    <w:rsid w:val="00F96637"/>
    <w:rsid w:val="00FA1373"/>
    <w:rsid w:val="00FB27C6"/>
    <w:rsid w:val="00FB3909"/>
    <w:rsid w:val="00FB437F"/>
    <w:rsid w:val="00FC0575"/>
    <w:rsid w:val="00FC08CB"/>
    <w:rsid w:val="00FC1DFB"/>
    <w:rsid w:val="00FC318E"/>
    <w:rsid w:val="00FC608A"/>
    <w:rsid w:val="00FD33AE"/>
    <w:rsid w:val="00FD4AD4"/>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customStyle="1" w:styleId="UnresolvedMention">
    <w:name w:val="Unresolved Mention"/>
    <w:basedOn w:val="Absatz-Standardschriftart"/>
    <w:uiPriority w:val="99"/>
    <w:semiHidden/>
    <w:unhideWhenUsed/>
    <w:rsid w:val="00816432"/>
    <w:rPr>
      <w:color w:val="605E5C"/>
      <w:shd w:val="clear" w:color="auto" w:fill="E1DFDD"/>
    </w:rPr>
  </w:style>
  <w:style w:type="character" w:customStyle="1" w:styleId="FuzeileZchn">
    <w:name w:val="Fußzeile Zchn"/>
    <w:basedOn w:val="Absatz-Standardschriftart"/>
    <w:link w:val="Fuzeile"/>
    <w:uiPriority w:val="99"/>
    <w:rsid w:val="00C772BF"/>
    <w:rPr>
      <w:rFonts w:ascii="Arial" w:hAnsi="Arial"/>
      <w:color w:val="000000"/>
      <w:sz w:val="24"/>
    </w:rPr>
  </w:style>
  <w:style w:type="paragraph" w:styleId="HTMLVorformatiert">
    <w:name w:val="HTML Preformatted"/>
    <w:basedOn w:val="Standard"/>
    <w:link w:val="HTMLVorformatiertZchn"/>
    <w:uiPriority w:val="99"/>
    <w:semiHidden/>
    <w:unhideWhenUsed/>
    <w:rsid w:val="00F6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VorformatiertZchn">
    <w:name w:val="HTML Vorformatiert Zchn"/>
    <w:basedOn w:val="Absatz-Standardschriftart"/>
    <w:link w:val="HTMLVorformatiert"/>
    <w:uiPriority w:val="99"/>
    <w:semiHidden/>
    <w:rsid w:val="00F6098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A27E-5A8B-424C-9406-98058976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463</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Tiny Home von Hettich begeistert in China - 18m2-Wohnkonzept gewinnt Award und Platz in renommierter Dauerausstellung </vt:lpstr>
    </vt:vector>
  </TitlesOfParts>
  <Company>.</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in de ban van Tiny Home van Hettich - 18m2-woonconcept wint award en plaats in een gerenommeerde permanente tentoonstelling</dc:title>
  <dc:creator>Prototype</dc:creator>
  <cp:lastModifiedBy>Anke Wöhler</cp:lastModifiedBy>
  <cp:revision>24</cp:revision>
  <cp:lastPrinted>2021-01-05T10:04:00Z</cp:lastPrinted>
  <dcterms:created xsi:type="dcterms:W3CDTF">2021-01-04T10:48:00Z</dcterms:created>
  <dcterms:modified xsi:type="dcterms:W3CDTF">2021-01-18T10:34:00Z</dcterms:modified>
</cp:coreProperties>
</file>