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B9B92" w14:textId="5C69A441" w:rsidR="001D6CBF" w:rsidRDefault="001D6CBF" w:rsidP="00B266D4">
      <w:pPr>
        <w:pStyle w:val="KeinLeerraum"/>
        <w:widowControl w:val="0"/>
        <w:suppressAutoHyphens/>
        <w:spacing w:line="360" w:lineRule="auto"/>
        <w:rPr>
          <w:rFonts w:ascii="Arial" w:hAnsi="Arial" w:cs="Arial"/>
          <w:b/>
          <w:sz w:val="28"/>
          <w:szCs w:val="28"/>
        </w:rPr>
      </w:pPr>
      <w:r>
        <w:rPr>
          <w:rFonts w:ascii="Arial" w:hAnsi="Arial" w:cs="Arial"/>
          <w:b/>
          <w:sz w:val="28"/>
          <w:szCs w:val="28"/>
        </w:rPr>
        <w:t>Holz Weiß: Von der Bauschreinerei zum Komplettanbieter für Inneneinrichtungen</w:t>
      </w:r>
    </w:p>
    <w:p w14:paraId="15958CF5" w14:textId="77777777" w:rsidR="001D6CBF" w:rsidRDefault="001D6CBF" w:rsidP="00AD40E1">
      <w:pPr>
        <w:pStyle w:val="KeinLeerraum"/>
        <w:widowControl w:val="0"/>
        <w:suppressAutoHyphens/>
        <w:spacing w:line="360" w:lineRule="auto"/>
        <w:rPr>
          <w:rFonts w:ascii="Arial" w:hAnsi="Arial" w:cs="Arial"/>
          <w:b/>
          <w:sz w:val="24"/>
          <w:szCs w:val="24"/>
        </w:rPr>
      </w:pPr>
      <w:r>
        <w:rPr>
          <w:rFonts w:ascii="Arial" w:hAnsi="Arial" w:cs="Arial"/>
          <w:b/>
          <w:sz w:val="24"/>
          <w:szCs w:val="24"/>
        </w:rPr>
        <w:t>Gemeinsam mit Hettich den Möbelbau etabliert</w:t>
      </w:r>
    </w:p>
    <w:p w14:paraId="12E4A585" w14:textId="77777777" w:rsidR="00AD40E1" w:rsidRDefault="00AD40E1" w:rsidP="00B266D4">
      <w:pPr>
        <w:pStyle w:val="KeinLeerraum"/>
        <w:widowControl w:val="0"/>
        <w:suppressAutoHyphens/>
        <w:spacing w:line="360" w:lineRule="auto"/>
        <w:rPr>
          <w:rFonts w:ascii="Arial" w:hAnsi="Arial" w:cs="Arial"/>
          <w:b/>
          <w:sz w:val="24"/>
          <w:szCs w:val="24"/>
        </w:rPr>
      </w:pPr>
    </w:p>
    <w:p w14:paraId="571DCF02" w14:textId="37C5AD5F" w:rsidR="008D4937" w:rsidRDefault="00851AE6" w:rsidP="00B266D4">
      <w:pPr>
        <w:pStyle w:val="KeinLeerraum"/>
        <w:widowControl w:val="0"/>
        <w:suppressAutoHyphens/>
        <w:spacing w:line="360" w:lineRule="auto"/>
        <w:rPr>
          <w:rFonts w:ascii="Arial" w:hAnsi="Arial" w:cs="Arial"/>
          <w:b/>
          <w:sz w:val="24"/>
          <w:szCs w:val="24"/>
        </w:rPr>
      </w:pPr>
      <w:r>
        <w:rPr>
          <w:rFonts w:ascii="Arial" w:hAnsi="Arial" w:cs="Arial"/>
          <w:b/>
          <w:sz w:val="24"/>
          <w:szCs w:val="24"/>
        </w:rPr>
        <w:t xml:space="preserve">Holz Weiß </w:t>
      </w:r>
      <w:r w:rsidR="00BC320A">
        <w:rPr>
          <w:rFonts w:ascii="Arial" w:hAnsi="Arial" w:cs="Arial"/>
          <w:b/>
          <w:sz w:val="24"/>
          <w:szCs w:val="24"/>
        </w:rPr>
        <w:t xml:space="preserve">hat die Weichen auf Wachstum gestellt. </w:t>
      </w:r>
      <w:r w:rsidR="003C7AAE">
        <w:rPr>
          <w:rFonts w:ascii="Arial" w:hAnsi="Arial" w:cs="Arial"/>
          <w:b/>
          <w:sz w:val="24"/>
          <w:szCs w:val="24"/>
        </w:rPr>
        <w:t xml:space="preserve">Die Bau- und Möbeltischlerei mit angeschlossenem Holzfachmarkt feierte </w:t>
      </w:r>
      <w:r w:rsidR="009A000C">
        <w:rPr>
          <w:rFonts w:ascii="Arial" w:hAnsi="Arial" w:cs="Arial"/>
          <w:b/>
          <w:sz w:val="24"/>
          <w:szCs w:val="24"/>
        </w:rPr>
        <w:t>2025</w:t>
      </w:r>
      <w:r w:rsidR="003C7AAE">
        <w:rPr>
          <w:rFonts w:ascii="Arial" w:hAnsi="Arial" w:cs="Arial"/>
          <w:b/>
          <w:sz w:val="24"/>
          <w:szCs w:val="24"/>
        </w:rPr>
        <w:t xml:space="preserve"> nicht nur ihr 30-jähriges Firmenjubiläum, sondern </w:t>
      </w:r>
      <w:r w:rsidR="001B6A3D">
        <w:rPr>
          <w:rFonts w:ascii="Arial" w:hAnsi="Arial" w:cs="Arial"/>
          <w:b/>
          <w:sz w:val="24"/>
          <w:szCs w:val="24"/>
        </w:rPr>
        <w:t>wird im Juni 2026 ihren</w:t>
      </w:r>
      <w:r w:rsidR="003C7AAE">
        <w:rPr>
          <w:rFonts w:ascii="Arial" w:hAnsi="Arial" w:cs="Arial"/>
          <w:b/>
          <w:sz w:val="24"/>
          <w:szCs w:val="24"/>
        </w:rPr>
        <w:t xml:space="preserve"> Werkstattneubau mit topmodernem Maschinenpark sowie </w:t>
      </w:r>
      <w:r w:rsidR="001B6A3D">
        <w:rPr>
          <w:rFonts w:ascii="Arial" w:hAnsi="Arial" w:cs="Arial"/>
          <w:b/>
          <w:sz w:val="24"/>
          <w:szCs w:val="24"/>
        </w:rPr>
        <w:t xml:space="preserve">die auf 800 </w:t>
      </w:r>
      <w:r w:rsidR="003C7AAE">
        <w:rPr>
          <w:rFonts w:ascii="Arial" w:hAnsi="Arial" w:cs="Arial"/>
          <w:b/>
          <w:sz w:val="24"/>
          <w:szCs w:val="24"/>
        </w:rPr>
        <w:t xml:space="preserve">qm </w:t>
      </w:r>
      <w:r w:rsidR="001B6A3D">
        <w:rPr>
          <w:rFonts w:ascii="Arial" w:hAnsi="Arial" w:cs="Arial"/>
          <w:b/>
          <w:sz w:val="24"/>
          <w:szCs w:val="24"/>
        </w:rPr>
        <w:t>vergrößerte</w:t>
      </w:r>
      <w:r w:rsidR="003C7AAE">
        <w:rPr>
          <w:rFonts w:ascii="Arial" w:hAnsi="Arial" w:cs="Arial"/>
          <w:b/>
          <w:sz w:val="24"/>
          <w:szCs w:val="24"/>
        </w:rPr>
        <w:t xml:space="preserve"> Ausstellung</w:t>
      </w:r>
      <w:r w:rsidR="001B6A3D">
        <w:rPr>
          <w:rFonts w:ascii="Arial" w:hAnsi="Arial" w:cs="Arial"/>
          <w:b/>
          <w:sz w:val="24"/>
          <w:szCs w:val="24"/>
        </w:rPr>
        <w:t xml:space="preserve"> offiziell einweihen</w:t>
      </w:r>
      <w:r w:rsidR="003C7AAE">
        <w:rPr>
          <w:rFonts w:ascii="Arial" w:hAnsi="Arial" w:cs="Arial"/>
          <w:b/>
          <w:sz w:val="24"/>
          <w:szCs w:val="24"/>
        </w:rPr>
        <w:t xml:space="preserve">. Das sich der Möbelbau zur dritten starken Säule des Unternehmens aus Geiselhöring in Bayern </w:t>
      </w:r>
      <w:r w:rsidR="008D4937">
        <w:rPr>
          <w:rFonts w:ascii="Arial" w:hAnsi="Arial" w:cs="Arial"/>
          <w:b/>
          <w:sz w:val="24"/>
          <w:szCs w:val="24"/>
        </w:rPr>
        <w:t>entwickelt hat, liegt auch an der langjährigen und guten Partnerschaft zum Beschlagspezialisten Hettich.</w:t>
      </w:r>
    </w:p>
    <w:p w14:paraId="3F42F942" w14:textId="77777777" w:rsidR="008D4937" w:rsidRDefault="008D4937" w:rsidP="00B266D4">
      <w:pPr>
        <w:pStyle w:val="KeinLeerraum"/>
        <w:widowControl w:val="0"/>
        <w:suppressAutoHyphens/>
        <w:spacing w:line="360" w:lineRule="auto"/>
        <w:rPr>
          <w:rFonts w:ascii="Arial" w:hAnsi="Arial" w:cs="Arial"/>
          <w:b/>
          <w:sz w:val="24"/>
          <w:szCs w:val="24"/>
        </w:rPr>
      </w:pPr>
    </w:p>
    <w:p w14:paraId="01920E15" w14:textId="234FCB7B" w:rsidR="00220CF2" w:rsidRDefault="009A000C"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 xml:space="preserve">Beschläge von Hettich </w:t>
      </w:r>
      <w:r w:rsidR="00435E0D">
        <w:rPr>
          <w:rFonts w:ascii="Arial" w:hAnsi="Arial" w:cs="Arial"/>
          <w:bCs/>
          <w:sz w:val="24"/>
          <w:szCs w:val="24"/>
        </w:rPr>
        <w:t>sind</w:t>
      </w:r>
      <w:r>
        <w:rPr>
          <w:rFonts w:ascii="Arial" w:hAnsi="Arial" w:cs="Arial"/>
          <w:bCs/>
          <w:sz w:val="24"/>
          <w:szCs w:val="24"/>
        </w:rPr>
        <w:t xml:space="preserve"> seit </w:t>
      </w:r>
      <w:r w:rsidR="00435E0D">
        <w:rPr>
          <w:rFonts w:ascii="Arial" w:hAnsi="Arial" w:cs="Arial"/>
          <w:bCs/>
          <w:sz w:val="24"/>
          <w:szCs w:val="24"/>
        </w:rPr>
        <w:t xml:space="preserve">der </w:t>
      </w:r>
      <w:r>
        <w:rPr>
          <w:rFonts w:ascii="Arial" w:hAnsi="Arial" w:cs="Arial"/>
          <w:bCs/>
          <w:sz w:val="24"/>
          <w:szCs w:val="24"/>
        </w:rPr>
        <w:t xml:space="preserve">Firmengründung </w:t>
      </w:r>
      <w:r w:rsidR="00435E0D">
        <w:rPr>
          <w:rFonts w:ascii="Arial" w:hAnsi="Arial" w:cs="Arial"/>
          <w:bCs/>
          <w:sz w:val="24"/>
          <w:szCs w:val="24"/>
        </w:rPr>
        <w:t xml:space="preserve">1995 </w:t>
      </w:r>
      <w:r>
        <w:rPr>
          <w:rFonts w:ascii="Arial" w:hAnsi="Arial" w:cs="Arial"/>
          <w:bCs/>
          <w:sz w:val="24"/>
          <w:szCs w:val="24"/>
        </w:rPr>
        <w:t xml:space="preserve">eine Konstante bei Holz Weiß. </w:t>
      </w:r>
      <w:r w:rsidR="00ED6582">
        <w:rPr>
          <w:rFonts w:ascii="Arial" w:hAnsi="Arial" w:cs="Arial"/>
          <w:bCs/>
          <w:sz w:val="24"/>
          <w:szCs w:val="24"/>
        </w:rPr>
        <w:t xml:space="preserve">Als Alexander Weiß vor rund 12 Jahren die Meisterschule besuchte, lag der Schwerpunkt noch auf dem Holzhandel und der Bauschreinerei mit der </w:t>
      </w:r>
      <w:r w:rsidR="00803D94">
        <w:rPr>
          <w:rFonts w:ascii="Arial" w:hAnsi="Arial" w:cs="Arial"/>
          <w:bCs/>
          <w:sz w:val="24"/>
          <w:szCs w:val="24"/>
        </w:rPr>
        <w:t>Montage</w:t>
      </w:r>
      <w:r w:rsidR="00ED6582">
        <w:rPr>
          <w:rFonts w:ascii="Arial" w:hAnsi="Arial" w:cs="Arial"/>
          <w:bCs/>
          <w:sz w:val="24"/>
          <w:szCs w:val="24"/>
        </w:rPr>
        <w:t xml:space="preserve"> von Türen Fenstern</w:t>
      </w:r>
      <w:r w:rsidR="00803D94">
        <w:rPr>
          <w:rFonts w:ascii="Arial" w:hAnsi="Arial" w:cs="Arial"/>
          <w:bCs/>
          <w:sz w:val="24"/>
          <w:szCs w:val="24"/>
        </w:rPr>
        <w:t xml:space="preserve"> und Böden</w:t>
      </w:r>
      <w:r w:rsidR="00ED6582">
        <w:rPr>
          <w:rFonts w:ascii="Arial" w:hAnsi="Arial" w:cs="Arial"/>
          <w:bCs/>
          <w:sz w:val="24"/>
          <w:szCs w:val="24"/>
        </w:rPr>
        <w:t xml:space="preserve">. </w:t>
      </w:r>
      <w:r w:rsidR="0017085E">
        <w:rPr>
          <w:rFonts w:ascii="Arial" w:hAnsi="Arial" w:cs="Arial"/>
          <w:bCs/>
          <w:sz w:val="24"/>
          <w:szCs w:val="24"/>
        </w:rPr>
        <w:t>B</w:t>
      </w:r>
      <w:r w:rsidR="00ED6582">
        <w:rPr>
          <w:rFonts w:ascii="Arial" w:hAnsi="Arial" w:cs="Arial"/>
          <w:bCs/>
          <w:sz w:val="24"/>
          <w:szCs w:val="24"/>
        </w:rPr>
        <w:t xml:space="preserve">ereits </w:t>
      </w:r>
      <w:r w:rsidR="005E0590">
        <w:rPr>
          <w:rFonts w:ascii="Arial" w:hAnsi="Arial" w:cs="Arial"/>
          <w:bCs/>
          <w:sz w:val="24"/>
          <w:szCs w:val="24"/>
        </w:rPr>
        <w:t xml:space="preserve">damals </w:t>
      </w:r>
      <w:r w:rsidR="0017085E">
        <w:rPr>
          <w:rFonts w:ascii="Arial" w:hAnsi="Arial" w:cs="Arial"/>
          <w:bCs/>
          <w:sz w:val="24"/>
          <w:szCs w:val="24"/>
        </w:rPr>
        <w:t xml:space="preserve">hatte er </w:t>
      </w:r>
      <w:r w:rsidR="00ED6582">
        <w:rPr>
          <w:rFonts w:ascii="Arial" w:hAnsi="Arial" w:cs="Arial"/>
          <w:bCs/>
          <w:sz w:val="24"/>
          <w:szCs w:val="24"/>
        </w:rPr>
        <w:t>eine klare Vorstellung davon, wie sich das Unternehmen weiterentwickeln sollte. „Früher haben noch viel mehr Kunden ihre Holzdielen selb</w:t>
      </w:r>
      <w:r w:rsidR="0022059B">
        <w:rPr>
          <w:rFonts w:ascii="Arial" w:hAnsi="Arial" w:cs="Arial"/>
          <w:bCs/>
          <w:sz w:val="24"/>
          <w:szCs w:val="24"/>
        </w:rPr>
        <w:t>st</w:t>
      </w:r>
      <w:r w:rsidR="00ED6582">
        <w:rPr>
          <w:rFonts w:ascii="Arial" w:hAnsi="Arial" w:cs="Arial"/>
          <w:bCs/>
          <w:sz w:val="24"/>
          <w:szCs w:val="24"/>
        </w:rPr>
        <w:t xml:space="preserve"> verlegt oder Holzdecken montiert, das </w:t>
      </w:r>
      <w:r w:rsidR="001B6A3D">
        <w:rPr>
          <w:rFonts w:ascii="Arial" w:hAnsi="Arial" w:cs="Arial"/>
          <w:bCs/>
          <w:sz w:val="24"/>
          <w:szCs w:val="24"/>
        </w:rPr>
        <w:t xml:space="preserve">ist im Laufe der Zeit immer weniger geworden und damit ließ auch der Holzhandel immer mehr nach. Das haben wir zum Anlass genommen, uns stärker auf unsere Kompetenzen als Schreiner zu konzentrieren. Heute sind wir ein </w:t>
      </w:r>
      <w:r w:rsidR="00220CF2">
        <w:rPr>
          <w:rFonts w:ascii="Arial" w:hAnsi="Arial" w:cs="Arial"/>
          <w:bCs/>
          <w:sz w:val="24"/>
          <w:szCs w:val="24"/>
        </w:rPr>
        <w:t>Komplettanbieter für Möbel</w:t>
      </w:r>
      <w:r w:rsidR="00400555">
        <w:rPr>
          <w:rFonts w:ascii="Arial" w:hAnsi="Arial" w:cs="Arial"/>
          <w:bCs/>
          <w:sz w:val="24"/>
          <w:szCs w:val="24"/>
        </w:rPr>
        <w:t>,</w:t>
      </w:r>
      <w:r w:rsidR="00220CF2">
        <w:rPr>
          <w:rFonts w:ascii="Arial" w:hAnsi="Arial" w:cs="Arial"/>
          <w:bCs/>
          <w:sz w:val="24"/>
          <w:szCs w:val="24"/>
        </w:rPr>
        <w:t xml:space="preserve"> Innenausbau </w:t>
      </w:r>
      <w:r w:rsidR="00400555">
        <w:rPr>
          <w:rFonts w:ascii="Arial" w:hAnsi="Arial" w:cs="Arial"/>
          <w:bCs/>
          <w:sz w:val="24"/>
          <w:szCs w:val="24"/>
        </w:rPr>
        <w:t xml:space="preserve">und Bauelemente mit </w:t>
      </w:r>
      <w:r w:rsidR="0022059B">
        <w:rPr>
          <w:rFonts w:ascii="Arial" w:hAnsi="Arial" w:cs="Arial"/>
          <w:bCs/>
          <w:sz w:val="24"/>
          <w:szCs w:val="24"/>
        </w:rPr>
        <w:t xml:space="preserve">vielen Serviceleistungen </w:t>
      </w:r>
      <w:r w:rsidR="00400555">
        <w:rPr>
          <w:rFonts w:ascii="Arial" w:hAnsi="Arial" w:cs="Arial"/>
          <w:bCs/>
          <w:sz w:val="24"/>
          <w:szCs w:val="24"/>
        </w:rPr>
        <w:t>rund</w:t>
      </w:r>
      <w:r w:rsidR="0017085E">
        <w:rPr>
          <w:rFonts w:ascii="Arial" w:hAnsi="Arial" w:cs="Arial"/>
          <w:bCs/>
          <w:sz w:val="24"/>
          <w:szCs w:val="24"/>
        </w:rPr>
        <w:t>he</w:t>
      </w:r>
      <w:r w:rsidR="00400555">
        <w:rPr>
          <w:rFonts w:ascii="Arial" w:hAnsi="Arial" w:cs="Arial"/>
          <w:bCs/>
          <w:sz w:val="24"/>
          <w:szCs w:val="24"/>
        </w:rPr>
        <w:t>rum</w:t>
      </w:r>
      <w:r w:rsidR="00ED6582">
        <w:rPr>
          <w:rFonts w:ascii="Arial" w:hAnsi="Arial" w:cs="Arial"/>
          <w:bCs/>
          <w:sz w:val="24"/>
          <w:szCs w:val="24"/>
        </w:rPr>
        <w:t>“, erklärt Alexander Weiß. „</w:t>
      </w:r>
      <w:r w:rsidR="00220CF2">
        <w:rPr>
          <w:rFonts w:ascii="Arial" w:hAnsi="Arial" w:cs="Arial"/>
          <w:bCs/>
          <w:sz w:val="24"/>
          <w:szCs w:val="24"/>
        </w:rPr>
        <w:t>Was</w:t>
      </w:r>
      <w:r w:rsidR="0022059B">
        <w:rPr>
          <w:rFonts w:ascii="Arial" w:hAnsi="Arial" w:cs="Arial"/>
          <w:bCs/>
          <w:sz w:val="24"/>
          <w:szCs w:val="24"/>
        </w:rPr>
        <w:t xml:space="preserve"> </w:t>
      </w:r>
      <w:r w:rsidR="00400555">
        <w:rPr>
          <w:rFonts w:ascii="Arial" w:hAnsi="Arial" w:cs="Arial"/>
          <w:bCs/>
          <w:sz w:val="24"/>
          <w:szCs w:val="24"/>
        </w:rPr>
        <w:t xml:space="preserve">über die Jahre hinweg </w:t>
      </w:r>
      <w:r w:rsidR="00220CF2">
        <w:rPr>
          <w:rFonts w:ascii="Arial" w:hAnsi="Arial" w:cs="Arial"/>
          <w:bCs/>
          <w:sz w:val="24"/>
          <w:szCs w:val="24"/>
        </w:rPr>
        <w:t xml:space="preserve">allerdings </w:t>
      </w:r>
      <w:r w:rsidR="00400555">
        <w:rPr>
          <w:rFonts w:ascii="Arial" w:hAnsi="Arial" w:cs="Arial"/>
          <w:bCs/>
          <w:sz w:val="24"/>
          <w:szCs w:val="24"/>
        </w:rPr>
        <w:t xml:space="preserve">unverändert geblieben ist, </w:t>
      </w:r>
      <w:r w:rsidR="0022059B">
        <w:rPr>
          <w:rFonts w:ascii="Arial" w:hAnsi="Arial" w:cs="Arial"/>
          <w:bCs/>
          <w:sz w:val="24"/>
          <w:szCs w:val="24"/>
        </w:rPr>
        <w:t xml:space="preserve">ist die </w:t>
      </w:r>
      <w:r w:rsidR="00220CF2">
        <w:rPr>
          <w:rFonts w:ascii="Arial" w:hAnsi="Arial" w:cs="Arial"/>
          <w:bCs/>
          <w:sz w:val="24"/>
          <w:szCs w:val="24"/>
        </w:rPr>
        <w:t>bayerische Mentalität</w:t>
      </w:r>
      <w:r w:rsidR="00400555">
        <w:rPr>
          <w:rFonts w:ascii="Arial" w:hAnsi="Arial" w:cs="Arial"/>
          <w:bCs/>
          <w:sz w:val="24"/>
          <w:szCs w:val="24"/>
        </w:rPr>
        <w:t>.</w:t>
      </w:r>
      <w:r w:rsidR="00220CF2">
        <w:rPr>
          <w:rFonts w:ascii="Arial" w:hAnsi="Arial" w:cs="Arial"/>
          <w:bCs/>
          <w:sz w:val="24"/>
          <w:szCs w:val="24"/>
        </w:rPr>
        <w:t xml:space="preserve"> </w:t>
      </w:r>
      <w:r w:rsidR="00400555">
        <w:rPr>
          <w:rFonts w:ascii="Arial" w:hAnsi="Arial" w:cs="Arial"/>
          <w:bCs/>
          <w:sz w:val="24"/>
          <w:szCs w:val="24"/>
        </w:rPr>
        <w:t>L</w:t>
      </w:r>
      <w:r w:rsidR="00220CF2">
        <w:rPr>
          <w:rFonts w:ascii="Arial" w:hAnsi="Arial" w:cs="Arial"/>
          <w:bCs/>
          <w:sz w:val="24"/>
          <w:szCs w:val="24"/>
        </w:rPr>
        <w:t xml:space="preserve">ang gewachsene Beziehungen, das persönliche Kennen und </w:t>
      </w:r>
      <w:r w:rsidR="00220CF2">
        <w:rPr>
          <w:rFonts w:ascii="Arial" w:hAnsi="Arial" w:cs="Arial"/>
          <w:bCs/>
          <w:sz w:val="24"/>
          <w:szCs w:val="24"/>
        </w:rPr>
        <w:lastRenderedPageBreak/>
        <w:t xml:space="preserve">gegenseitige Vertrauen </w:t>
      </w:r>
      <w:r w:rsidR="00400555">
        <w:rPr>
          <w:rFonts w:ascii="Arial" w:hAnsi="Arial" w:cs="Arial"/>
          <w:bCs/>
          <w:sz w:val="24"/>
          <w:szCs w:val="24"/>
        </w:rPr>
        <w:t xml:space="preserve">spielen bei uns </w:t>
      </w:r>
      <w:r w:rsidR="00220CF2">
        <w:rPr>
          <w:rFonts w:ascii="Arial" w:hAnsi="Arial" w:cs="Arial"/>
          <w:bCs/>
          <w:sz w:val="24"/>
          <w:szCs w:val="24"/>
        </w:rPr>
        <w:t>nach wie vor eine große Rolle. Das gilt auch für unsere Lieferanten.</w:t>
      </w:r>
      <w:r w:rsidR="00435E0D">
        <w:rPr>
          <w:rFonts w:ascii="Arial" w:hAnsi="Arial" w:cs="Arial"/>
          <w:bCs/>
          <w:sz w:val="24"/>
          <w:szCs w:val="24"/>
        </w:rPr>
        <w:t>“</w:t>
      </w:r>
    </w:p>
    <w:p w14:paraId="4AE95D8B" w14:textId="77777777" w:rsidR="00220CF2" w:rsidRDefault="00220CF2" w:rsidP="00B266D4">
      <w:pPr>
        <w:pStyle w:val="KeinLeerraum"/>
        <w:widowControl w:val="0"/>
        <w:suppressAutoHyphens/>
        <w:spacing w:line="360" w:lineRule="auto"/>
        <w:rPr>
          <w:rFonts w:ascii="Arial" w:hAnsi="Arial" w:cs="Arial"/>
          <w:bCs/>
          <w:sz w:val="24"/>
          <w:szCs w:val="24"/>
        </w:rPr>
      </w:pPr>
    </w:p>
    <w:p w14:paraId="1B02DEF4" w14:textId="6BD4E448" w:rsidR="00220CF2" w:rsidRDefault="00220CF2" w:rsidP="00B266D4">
      <w:pPr>
        <w:pStyle w:val="KeinLeerraum"/>
        <w:widowControl w:val="0"/>
        <w:suppressAutoHyphens/>
        <w:spacing w:line="360" w:lineRule="auto"/>
        <w:rPr>
          <w:rFonts w:ascii="Arial" w:hAnsi="Arial" w:cs="Arial"/>
          <w:b/>
          <w:sz w:val="24"/>
          <w:szCs w:val="24"/>
        </w:rPr>
      </w:pPr>
      <w:r>
        <w:rPr>
          <w:rFonts w:ascii="Arial" w:hAnsi="Arial" w:cs="Arial"/>
          <w:b/>
          <w:sz w:val="24"/>
          <w:szCs w:val="24"/>
        </w:rPr>
        <w:t>Wenn wir mit Möbel</w:t>
      </w:r>
      <w:r w:rsidR="00C47990">
        <w:rPr>
          <w:rFonts w:ascii="Arial" w:hAnsi="Arial" w:cs="Arial"/>
          <w:b/>
          <w:sz w:val="24"/>
          <w:szCs w:val="24"/>
        </w:rPr>
        <w:t>bau</w:t>
      </w:r>
      <w:r>
        <w:rPr>
          <w:rFonts w:ascii="Arial" w:hAnsi="Arial" w:cs="Arial"/>
          <w:b/>
          <w:sz w:val="24"/>
          <w:szCs w:val="24"/>
        </w:rPr>
        <w:t xml:space="preserve"> durchstarten, dann mit Hettich</w:t>
      </w:r>
    </w:p>
    <w:p w14:paraId="26446EB3" w14:textId="2CA31BB1" w:rsidR="002D4BAE" w:rsidRDefault="005E0590"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 xml:space="preserve">Als der Vertriebsaußendienst von Hettich an der Meisterschule von Alexander Weiß referierte und dabei das praxisnahe Beschlagsortiment vorstellte, war dem angehenden Schreinermeister klar, dass </w:t>
      </w:r>
      <w:r w:rsidR="00CF370A">
        <w:rPr>
          <w:rFonts w:ascii="Arial" w:hAnsi="Arial" w:cs="Arial"/>
          <w:bCs/>
          <w:sz w:val="24"/>
          <w:szCs w:val="24"/>
        </w:rPr>
        <w:t xml:space="preserve">er </w:t>
      </w:r>
      <w:r w:rsidR="001C2BBE">
        <w:rPr>
          <w:rFonts w:ascii="Arial" w:hAnsi="Arial" w:cs="Arial"/>
          <w:bCs/>
          <w:sz w:val="24"/>
          <w:szCs w:val="24"/>
        </w:rPr>
        <w:t>d</w:t>
      </w:r>
      <w:r w:rsidR="00F34D3D">
        <w:rPr>
          <w:rFonts w:ascii="Arial" w:hAnsi="Arial" w:cs="Arial"/>
          <w:bCs/>
          <w:sz w:val="24"/>
          <w:szCs w:val="24"/>
        </w:rPr>
        <w:t xml:space="preserve">en richtigen Partner für die weitere Ausrichtung der Schreinerei auf den Bau hochwertiger Möbel gefunden hatte. Dabei </w:t>
      </w:r>
      <w:r w:rsidR="00C47990">
        <w:rPr>
          <w:rFonts w:ascii="Arial" w:hAnsi="Arial" w:cs="Arial"/>
          <w:bCs/>
          <w:sz w:val="24"/>
          <w:szCs w:val="24"/>
        </w:rPr>
        <w:t>beeindruckten</w:t>
      </w:r>
      <w:r w:rsidR="00F34D3D">
        <w:rPr>
          <w:rFonts w:ascii="Arial" w:hAnsi="Arial" w:cs="Arial"/>
          <w:bCs/>
          <w:sz w:val="24"/>
          <w:szCs w:val="24"/>
        </w:rPr>
        <w:t xml:space="preserve"> ihn nicht nur die innovativen </w:t>
      </w:r>
      <w:r w:rsidR="002D4BAE">
        <w:rPr>
          <w:rFonts w:ascii="Arial" w:hAnsi="Arial" w:cs="Arial"/>
          <w:bCs/>
          <w:sz w:val="24"/>
          <w:szCs w:val="24"/>
        </w:rPr>
        <w:t>Beschläge</w:t>
      </w:r>
      <w:r w:rsidR="00F34D3D">
        <w:rPr>
          <w:rFonts w:ascii="Arial" w:hAnsi="Arial" w:cs="Arial"/>
          <w:bCs/>
          <w:sz w:val="24"/>
          <w:szCs w:val="24"/>
        </w:rPr>
        <w:t xml:space="preserve"> von Hettich, sondern speziell auch d</w:t>
      </w:r>
      <w:r w:rsidR="002D4BAE">
        <w:rPr>
          <w:rFonts w:ascii="Arial" w:hAnsi="Arial" w:cs="Arial"/>
          <w:bCs/>
          <w:sz w:val="24"/>
          <w:szCs w:val="24"/>
        </w:rPr>
        <w:t>ie</w:t>
      </w:r>
      <w:r w:rsidR="00F34D3D">
        <w:rPr>
          <w:rFonts w:ascii="Arial" w:hAnsi="Arial" w:cs="Arial"/>
          <w:bCs/>
          <w:sz w:val="24"/>
          <w:szCs w:val="24"/>
        </w:rPr>
        <w:t xml:space="preserve"> hohe </w:t>
      </w:r>
      <w:r w:rsidR="002D4BAE">
        <w:rPr>
          <w:rFonts w:ascii="Arial" w:hAnsi="Arial" w:cs="Arial"/>
          <w:bCs/>
          <w:sz w:val="24"/>
          <w:szCs w:val="24"/>
        </w:rPr>
        <w:t>Motivation</w:t>
      </w:r>
      <w:r w:rsidR="00F34D3D">
        <w:rPr>
          <w:rFonts w:ascii="Arial" w:hAnsi="Arial" w:cs="Arial"/>
          <w:bCs/>
          <w:sz w:val="24"/>
          <w:szCs w:val="24"/>
        </w:rPr>
        <w:t xml:space="preserve"> de</w:t>
      </w:r>
      <w:r w:rsidR="00435E0D">
        <w:rPr>
          <w:rFonts w:ascii="Arial" w:hAnsi="Arial" w:cs="Arial"/>
          <w:bCs/>
          <w:sz w:val="24"/>
          <w:szCs w:val="24"/>
        </w:rPr>
        <w:t>s</w:t>
      </w:r>
      <w:r w:rsidR="002D4BAE">
        <w:rPr>
          <w:rFonts w:ascii="Arial" w:hAnsi="Arial" w:cs="Arial"/>
          <w:bCs/>
          <w:sz w:val="24"/>
          <w:szCs w:val="24"/>
        </w:rPr>
        <w:t xml:space="preserve"> Vertriebsteams</w:t>
      </w:r>
      <w:r w:rsidR="00F34D3D">
        <w:rPr>
          <w:rFonts w:ascii="Arial" w:hAnsi="Arial" w:cs="Arial"/>
          <w:bCs/>
          <w:sz w:val="24"/>
          <w:szCs w:val="24"/>
        </w:rPr>
        <w:t>. Das zeigte sich deutlich, als Alexander Weiß für sein Meisterstück – einem Barschrank in der Form des Empire State Buildings –</w:t>
      </w:r>
      <w:r w:rsidR="002D4BAE">
        <w:rPr>
          <w:rFonts w:ascii="Arial" w:hAnsi="Arial" w:cs="Arial"/>
          <w:bCs/>
          <w:sz w:val="24"/>
          <w:szCs w:val="24"/>
        </w:rPr>
        <w:t xml:space="preserve"> </w:t>
      </w:r>
      <w:r w:rsidR="00F34D3D">
        <w:rPr>
          <w:rFonts w:ascii="Arial" w:hAnsi="Arial" w:cs="Arial"/>
          <w:bCs/>
          <w:sz w:val="24"/>
          <w:szCs w:val="24"/>
        </w:rPr>
        <w:t xml:space="preserve">nach </w:t>
      </w:r>
      <w:r w:rsidR="002D4BAE">
        <w:rPr>
          <w:rFonts w:ascii="Arial" w:hAnsi="Arial" w:cs="Arial"/>
          <w:bCs/>
          <w:sz w:val="24"/>
          <w:szCs w:val="24"/>
        </w:rPr>
        <w:t xml:space="preserve">einer </w:t>
      </w:r>
      <w:r w:rsidR="00F34D3D">
        <w:rPr>
          <w:rFonts w:ascii="Arial" w:hAnsi="Arial" w:cs="Arial"/>
          <w:bCs/>
          <w:sz w:val="24"/>
          <w:szCs w:val="24"/>
        </w:rPr>
        <w:t>passenden Beschl</w:t>
      </w:r>
      <w:r w:rsidR="002D4BAE">
        <w:rPr>
          <w:rFonts w:ascii="Arial" w:hAnsi="Arial" w:cs="Arial"/>
          <w:bCs/>
          <w:sz w:val="24"/>
          <w:szCs w:val="24"/>
        </w:rPr>
        <w:t xml:space="preserve">aglösung </w:t>
      </w:r>
      <w:r w:rsidR="00F34D3D">
        <w:rPr>
          <w:rFonts w:ascii="Arial" w:hAnsi="Arial" w:cs="Arial"/>
          <w:bCs/>
          <w:sz w:val="24"/>
          <w:szCs w:val="24"/>
        </w:rPr>
        <w:t>suchte</w:t>
      </w:r>
      <w:r w:rsidR="002D4BAE">
        <w:rPr>
          <w:rFonts w:ascii="Arial" w:hAnsi="Arial" w:cs="Arial"/>
          <w:bCs/>
          <w:sz w:val="24"/>
          <w:szCs w:val="24"/>
        </w:rPr>
        <w:t>. Durch das persönliche Engagement des Ver</w:t>
      </w:r>
      <w:r w:rsidR="00435E0D">
        <w:rPr>
          <w:rFonts w:ascii="Arial" w:hAnsi="Arial" w:cs="Arial"/>
          <w:bCs/>
          <w:sz w:val="24"/>
          <w:szCs w:val="24"/>
        </w:rPr>
        <w:t>triebs</w:t>
      </w:r>
      <w:r w:rsidR="002D4BAE">
        <w:rPr>
          <w:rFonts w:ascii="Arial" w:hAnsi="Arial" w:cs="Arial"/>
          <w:bCs/>
          <w:sz w:val="24"/>
          <w:szCs w:val="24"/>
        </w:rPr>
        <w:t xml:space="preserve">mitarbeiters von Hettich wurde eine individuelle Lösung gefunden. Daraus resultierte eine enge langjährige Partnerschaft, die weiterhin von der guten und schnellen Zusammenarbeit mit dem </w:t>
      </w:r>
      <w:r w:rsidR="00435E0D">
        <w:rPr>
          <w:rFonts w:ascii="Arial" w:hAnsi="Arial" w:cs="Arial"/>
          <w:bCs/>
          <w:sz w:val="24"/>
          <w:szCs w:val="24"/>
        </w:rPr>
        <w:t>Hettich-T</w:t>
      </w:r>
      <w:r w:rsidR="002D4BAE">
        <w:rPr>
          <w:rFonts w:ascii="Arial" w:hAnsi="Arial" w:cs="Arial"/>
          <w:bCs/>
          <w:sz w:val="24"/>
          <w:szCs w:val="24"/>
        </w:rPr>
        <w:t>eam geprägt ist</w:t>
      </w:r>
      <w:r w:rsidR="0062298A">
        <w:rPr>
          <w:rFonts w:ascii="Arial" w:hAnsi="Arial" w:cs="Arial"/>
          <w:bCs/>
          <w:sz w:val="24"/>
          <w:szCs w:val="24"/>
        </w:rPr>
        <w:t>.</w:t>
      </w:r>
    </w:p>
    <w:p w14:paraId="79121116" w14:textId="77777777" w:rsidR="0062298A" w:rsidRDefault="0062298A" w:rsidP="00B266D4">
      <w:pPr>
        <w:pStyle w:val="KeinLeerraum"/>
        <w:widowControl w:val="0"/>
        <w:suppressAutoHyphens/>
        <w:spacing w:line="360" w:lineRule="auto"/>
        <w:rPr>
          <w:rFonts w:ascii="Arial" w:hAnsi="Arial" w:cs="Arial"/>
          <w:bCs/>
          <w:sz w:val="24"/>
          <w:szCs w:val="24"/>
        </w:rPr>
      </w:pPr>
    </w:p>
    <w:p w14:paraId="7023E390" w14:textId="006F6BE2" w:rsidR="0062298A" w:rsidRPr="0062298A" w:rsidRDefault="0062298A" w:rsidP="00B266D4">
      <w:pPr>
        <w:pStyle w:val="KeinLeerraum"/>
        <w:widowControl w:val="0"/>
        <w:suppressAutoHyphens/>
        <w:spacing w:line="360" w:lineRule="auto"/>
        <w:rPr>
          <w:rFonts w:ascii="Arial" w:hAnsi="Arial" w:cs="Arial"/>
          <w:b/>
          <w:sz w:val="24"/>
          <w:szCs w:val="24"/>
        </w:rPr>
      </w:pPr>
      <w:r w:rsidRPr="0062298A">
        <w:rPr>
          <w:rFonts w:ascii="Arial" w:hAnsi="Arial" w:cs="Arial"/>
          <w:b/>
          <w:sz w:val="24"/>
          <w:szCs w:val="24"/>
        </w:rPr>
        <w:t>Ausstell</w:t>
      </w:r>
      <w:r w:rsidR="0017085E">
        <w:rPr>
          <w:rFonts w:ascii="Arial" w:hAnsi="Arial" w:cs="Arial"/>
          <w:b/>
          <w:sz w:val="24"/>
          <w:szCs w:val="24"/>
        </w:rPr>
        <w:t xml:space="preserve">ung </w:t>
      </w:r>
      <w:r w:rsidRPr="0062298A">
        <w:rPr>
          <w:rFonts w:ascii="Arial" w:hAnsi="Arial" w:cs="Arial"/>
          <w:b/>
          <w:sz w:val="24"/>
          <w:szCs w:val="24"/>
        </w:rPr>
        <w:t>als Umsatztreiber</w:t>
      </w:r>
    </w:p>
    <w:p w14:paraId="5C499467" w14:textId="355A3818" w:rsidR="00141E61" w:rsidRDefault="0062298A"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 xml:space="preserve">Für den </w:t>
      </w:r>
      <w:r w:rsidR="0017085E">
        <w:rPr>
          <w:rFonts w:ascii="Arial" w:hAnsi="Arial" w:cs="Arial"/>
          <w:bCs/>
          <w:sz w:val="24"/>
          <w:szCs w:val="24"/>
        </w:rPr>
        <w:t>jungen Schreinermeister</w:t>
      </w:r>
      <w:r>
        <w:rPr>
          <w:rFonts w:ascii="Arial" w:hAnsi="Arial" w:cs="Arial"/>
          <w:bCs/>
          <w:sz w:val="24"/>
          <w:szCs w:val="24"/>
        </w:rPr>
        <w:t xml:space="preserve"> war klar, dass die Etablierung der Möbelsparte nur mit einer Ausstellung funktionieren würde. „Für die Kunden ist es extrem wichtig, dass sie das, was sie kaufen</w:t>
      </w:r>
      <w:r w:rsidR="00435E0D">
        <w:rPr>
          <w:rFonts w:ascii="Arial" w:hAnsi="Arial" w:cs="Arial"/>
          <w:bCs/>
          <w:sz w:val="24"/>
          <w:szCs w:val="24"/>
        </w:rPr>
        <w:t xml:space="preserve"> möchten</w:t>
      </w:r>
      <w:r>
        <w:rPr>
          <w:rFonts w:ascii="Arial" w:hAnsi="Arial" w:cs="Arial"/>
          <w:bCs/>
          <w:sz w:val="24"/>
          <w:szCs w:val="24"/>
        </w:rPr>
        <w:t xml:space="preserve">, auch anschauen und berühren </w:t>
      </w:r>
      <w:r w:rsidR="00435E0D">
        <w:rPr>
          <w:rFonts w:ascii="Arial" w:hAnsi="Arial" w:cs="Arial"/>
          <w:bCs/>
          <w:sz w:val="24"/>
          <w:szCs w:val="24"/>
        </w:rPr>
        <w:t>können</w:t>
      </w:r>
      <w:r>
        <w:rPr>
          <w:rFonts w:ascii="Arial" w:hAnsi="Arial" w:cs="Arial"/>
          <w:bCs/>
          <w:sz w:val="24"/>
          <w:szCs w:val="24"/>
        </w:rPr>
        <w:t xml:space="preserve">“, sagt er. Der Erfolg gab ihm Recht. Als die erste Ausstellung mit Küchen, Bad- und Wohnmöbeln eröffnet wurde, zählte die Schreinerei acht Mitarbeitende, heute sind es rund 40. </w:t>
      </w:r>
      <w:r w:rsidR="00141E61">
        <w:rPr>
          <w:rFonts w:ascii="Arial" w:hAnsi="Arial" w:cs="Arial"/>
          <w:bCs/>
          <w:sz w:val="24"/>
          <w:szCs w:val="24"/>
        </w:rPr>
        <w:t xml:space="preserve">Die Kunden werden von den Chefs Robert und Alexander Weiß persönlich beraten. </w:t>
      </w:r>
      <w:r w:rsidR="00EE47E4">
        <w:rPr>
          <w:rFonts w:ascii="Arial" w:hAnsi="Arial" w:cs="Arial"/>
          <w:bCs/>
          <w:sz w:val="24"/>
          <w:szCs w:val="24"/>
        </w:rPr>
        <w:t xml:space="preserve">10 bis 20 Beratungstermine nehmen die beiden wöchentlich wahr. </w:t>
      </w:r>
      <w:r w:rsidR="00141E61">
        <w:rPr>
          <w:rFonts w:ascii="Arial" w:hAnsi="Arial" w:cs="Arial"/>
          <w:bCs/>
          <w:sz w:val="24"/>
          <w:szCs w:val="24"/>
        </w:rPr>
        <w:t xml:space="preserve">Das </w:t>
      </w:r>
      <w:r w:rsidR="00141E61">
        <w:rPr>
          <w:rFonts w:ascii="Arial" w:hAnsi="Arial" w:cs="Arial"/>
          <w:bCs/>
          <w:sz w:val="24"/>
          <w:szCs w:val="24"/>
        </w:rPr>
        <w:lastRenderedPageBreak/>
        <w:t xml:space="preserve">wissen die Kunden sehr zu schätzen, denn das haben die großen Möbelhäuser und Baustoffhändler nicht zu bieten. In Geiselhöring kennt man sich eben und Familienbetriebe genießen besondere Anerkennung. In der </w:t>
      </w:r>
      <w:r w:rsidR="0017085E">
        <w:rPr>
          <w:rFonts w:ascii="Arial" w:hAnsi="Arial" w:cs="Arial"/>
          <w:bCs/>
          <w:sz w:val="24"/>
          <w:szCs w:val="24"/>
        </w:rPr>
        <w:t xml:space="preserve">erweiterten </w:t>
      </w:r>
      <w:r w:rsidR="00141E61">
        <w:rPr>
          <w:rFonts w:ascii="Arial" w:hAnsi="Arial" w:cs="Arial"/>
          <w:bCs/>
          <w:sz w:val="24"/>
          <w:szCs w:val="24"/>
        </w:rPr>
        <w:t xml:space="preserve">Ausstellung präsentiert Holz Weiß </w:t>
      </w:r>
      <w:r w:rsidR="0017085E">
        <w:rPr>
          <w:rFonts w:ascii="Arial" w:hAnsi="Arial" w:cs="Arial"/>
          <w:bCs/>
          <w:sz w:val="24"/>
          <w:szCs w:val="24"/>
        </w:rPr>
        <w:t xml:space="preserve">auf 800 qm </w:t>
      </w:r>
      <w:r w:rsidR="00141E61">
        <w:rPr>
          <w:rFonts w:ascii="Arial" w:hAnsi="Arial" w:cs="Arial"/>
          <w:bCs/>
          <w:sz w:val="24"/>
          <w:szCs w:val="24"/>
        </w:rPr>
        <w:t xml:space="preserve">nicht nur Möbel, sondern alles, was einen Raum noch </w:t>
      </w:r>
      <w:r w:rsidR="00435E0D">
        <w:rPr>
          <w:rFonts w:ascii="Arial" w:hAnsi="Arial" w:cs="Arial"/>
          <w:bCs/>
          <w:sz w:val="24"/>
          <w:szCs w:val="24"/>
        </w:rPr>
        <w:t>prägen</w:t>
      </w:r>
      <w:r w:rsidR="00141E61">
        <w:rPr>
          <w:rFonts w:ascii="Arial" w:hAnsi="Arial" w:cs="Arial"/>
          <w:bCs/>
          <w:sz w:val="24"/>
          <w:szCs w:val="24"/>
        </w:rPr>
        <w:t>, wie Fenster, Böden, Sonnenschutz, Haustüren und vieles mehr – alles aus einer Handwerkshand.</w:t>
      </w:r>
    </w:p>
    <w:p w14:paraId="171254E1" w14:textId="77777777" w:rsidR="00141E61" w:rsidRDefault="00141E61" w:rsidP="00B266D4">
      <w:pPr>
        <w:pStyle w:val="KeinLeerraum"/>
        <w:widowControl w:val="0"/>
        <w:suppressAutoHyphens/>
        <w:spacing w:line="360" w:lineRule="auto"/>
        <w:rPr>
          <w:rFonts w:ascii="Arial" w:hAnsi="Arial" w:cs="Arial"/>
          <w:bCs/>
          <w:sz w:val="24"/>
          <w:szCs w:val="24"/>
        </w:rPr>
      </w:pPr>
    </w:p>
    <w:p w14:paraId="73561069" w14:textId="688B2615" w:rsidR="00281463" w:rsidRPr="00281463" w:rsidRDefault="00281463" w:rsidP="00B266D4">
      <w:pPr>
        <w:pStyle w:val="KeinLeerraum"/>
        <w:widowControl w:val="0"/>
        <w:suppressAutoHyphens/>
        <w:spacing w:line="360" w:lineRule="auto"/>
        <w:rPr>
          <w:rFonts w:ascii="Arial" w:hAnsi="Arial" w:cs="Arial"/>
          <w:b/>
          <w:sz w:val="24"/>
          <w:szCs w:val="24"/>
        </w:rPr>
      </w:pPr>
      <w:r w:rsidRPr="00281463">
        <w:rPr>
          <w:rFonts w:ascii="Arial" w:hAnsi="Arial" w:cs="Arial"/>
          <w:b/>
          <w:sz w:val="24"/>
          <w:szCs w:val="24"/>
        </w:rPr>
        <w:t>AvanTech YOU in allen Variationen</w:t>
      </w:r>
    </w:p>
    <w:p w14:paraId="3F066478" w14:textId="2D6F737E" w:rsidR="00202525" w:rsidRDefault="00281463"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In der Ausstellung kommt das AvanTech YOU Schubkastensystem von Hettich besonders gut an. Der moderne Look mit den schmalen und geraden Zargen gefällt. Familie Weiß nutzt in der Beratung gern den Musterfächer mit den verschiedenen Farben und Oberflächen, in der das Schubkasten-system zur Verfügung steht. Die einzelnen Funktionsweisen, wie die Synchronöffnung von zwei nebeneinander liegenden Schubkästen oder die Öffnung von grifflosen Schubkästen per Push to open</w:t>
      </w:r>
      <w:r w:rsidR="00C47990">
        <w:rPr>
          <w:rFonts w:ascii="Arial" w:hAnsi="Arial" w:cs="Arial"/>
          <w:bCs/>
          <w:sz w:val="24"/>
          <w:szCs w:val="24"/>
        </w:rPr>
        <w:t xml:space="preserve"> wird gezeigt</w:t>
      </w:r>
      <w:r>
        <w:rPr>
          <w:rFonts w:ascii="Arial" w:hAnsi="Arial" w:cs="Arial"/>
          <w:bCs/>
          <w:sz w:val="24"/>
          <w:szCs w:val="24"/>
        </w:rPr>
        <w:t xml:space="preserve">. </w:t>
      </w:r>
      <w:r w:rsidR="00202525">
        <w:rPr>
          <w:rFonts w:ascii="Arial" w:hAnsi="Arial" w:cs="Arial"/>
          <w:bCs/>
          <w:sz w:val="24"/>
          <w:szCs w:val="24"/>
        </w:rPr>
        <w:t xml:space="preserve">In der Ausstellung können sich Kunden vom hohen Komfort und den Mehrwerten der Hettich Beschläge </w:t>
      </w:r>
      <w:r w:rsidR="00435E0D">
        <w:rPr>
          <w:rFonts w:ascii="Arial" w:hAnsi="Arial" w:cs="Arial"/>
          <w:bCs/>
          <w:sz w:val="24"/>
          <w:szCs w:val="24"/>
        </w:rPr>
        <w:t xml:space="preserve">selbst </w:t>
      </w:r>
      <w:r w:rsidR="00202525">
        <w:rPr>
          <w:rFonts w:ascii="Arial" w:hAnsi="Arial" w:cs="Arial"/>
          <w:bCs/>
          <w:sz w:val="24"/>
          <w:szCs w:val="24"/>
        </w:rPr>
        <w:t xml:space="preserve">überzeugen. Dazu zählen die verschiedensten Schiebetürbeschläge ebenso wie die Topfscharniere, allen voran Sensys mit integrierter Dämpfung und in der Farbe Obsidianschwarz. </w:t>
      </w:r>
      <w:r w:rsidR="00180919">
        <w:rPr>
          <w:rFonts w:ascii="Arial" w:hAnsi="Arial" w:cs="Arial"/>
          <w:bCs/>
          <w:sz w:val="24"/>
          <w:szCs w:val="24"/>
        </w:rPr>
        <w:t xml:space="preserve">Auch das moderne Cadro Aluminiumrahmensystem von Hettich fehlt nicht. Damit lassen sich problemlos moderne Regalsysteme auf Maß fertigen. </w:t>
      </w:r>
    </w:p>
    <w:p w14:paraId="55B3BC6E" w14:textId="77777777" w:rsidR="00202525" w:rsidRDefault="00202525" w:rsidP="00B266D4">
      <w:pPr>
        <w:pStyle w:val="KeinLeerraum"/>
        <w:widowControl w:val="0"/>
        <w:suppressAutoHyphens/>
        <w:spacing w:line="360" w:lineRule="auto"/>
        <w:rPr>
          <w:rFonts w:ascii="Arial" w:hAnsi="Arial" w:cs="Arial"/>
          <w:bCs/>
          <w:sz w:val="24"/>
          <w:szCs w:val="24"/>
        </w:rPr>
      </w:pPr>
    </w:p>
    <w:p w14:paraId="35010AB4" w14:textId="3050AD44" w:rsidR="00FD3440" w:rsidRDefault="00202525"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 xml:space="preserve">Durch das neue Gebäude hat Holz Weiß seine Werkstatt- und Produktionsfläche vervierfacht und eine Schreinerei 4.0 geschaffen. </w:t>
      </w:r>
      <w:r w:rsidR="00FD3440">
        <w:rPr>
          <w:rFonts w:ascii="Arial" w:hAnsi="Arial" w:cs="Arial"/>
          <w:bCs/>
          <w:sz w:val="24"/>
          <w:szCs w:val="24"/>
        </w:rPr>
        <w:t xml:space="preserve">Damit sind alle Voraussetzungen für ein weiteres Wachstum gegeben, die </w:t>
      </w:r>
      <w:r w:rsidR="0017085E">
        <w:rPr>
          <w:rFonts w:ascii="Arial" w:hAnsi="Arial" w:cs="Arial"/>
          <w:bCs/>
          <w:sz w:val="24"/>
          <w:szCs w:val="24"/>
        </w:rPr>
        <w:t>die Geschäftsführer Robert</w:t>
      </w:r>
      <w:r w:rsidR="00FD3440">
        <w:rPr>
          <w:rFonts w:ascii="Arial" w:hAnsi="Arial" w:cs="Arial"/>
          <w:bCs/>
          <w:sz w:val="24"/>
          <w:szCs w:val="24"/>
        </w:rPr>
        <w:t xml:space="preserve"> und </w:t>
      </w:r>
      <w:r w:rsidR="00FD3440">
        <w:rPr>
          <w:rFonts w:ascii="Arial" w:hAnsi="Arial" w:cs="Arial"/>
          <w:bCs/>
          <w:sz w:val="24"/>
          <w:szCs w:val="24"/>
        </w:rPr>
        <w:lastRenderedPageBreak/>
        <w:t>Alexander Weiß weiter mit Hettich als Partner gestalten wollen.</w:t>
      </w:r>
      <w:r>
        <w:rPr>
          <w:rFonts w:ascii="Arial" w:hAnsi="Arial" w:cs="Arial"/>
          <w:bCs/>
          <w:sz w:val="24"/>
          <w:szCs w:val="24"/>
        </w:rPr>
        <w:t xml:space="preserve"> </w:t>
      </w:r>
    </w:p>
    <w:p w14:paraId="3AA1E3A4" w14:textId="77777777" w:rsidR="00FD3440" w:rsidRDefault="00FD3440" w:rsidP="00B266D4">
      <w:pPr>
        <w:pStyle w:val="KeinLeerraum"/>
        <w:widowControl w:val="0"/>
        <w:suppressAutoHyphens/>
        <w:spacing w:line="360" w:lineRule="auto"/>
        <w:rPr>
          <w:rFonts w:ascii="Arial" w:hAnsi="Arial" w:cs="Arial"/>
          <w:bCs/>
          <w:sz w:val="24"/>
          <w:szCs w:val="24"/>
        </w:rPr>
      </w:pPr>
    </w:p>
    <w:p w14:paraId="1EFB92A5" w14:textId="4A7F31A7" w:rsidR="00456B71" w:rsidRPr="00A757E1" w:rsidRDefault="00456B71" w:rsidP="00456B71">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r w:rsidRPr="00A757E1">
        <w:rPr>
          <w:rFonts w:cs="Arial"/>
          <w:color w:val="auto"/>
          <w:szCs w:val="24"/>
          <w:lang w:eastAsia="sv-SE"/>
        </w:rPr>
        <w:t xml:space="preserve">Folgendes Bildmaterial steht im </w:t>
      </w:r>
      <w:r w:rsidRPr="00A757E1">
        <w:rPr>
          <w:rFonts w:cs="Arial"/>
          <w:b/>
          <w:color w:val="auto"/>
          <w:szCs w:val="24"/>
          <w:lang w:eastAsia="sv-SE"/>
        </w:rPr>
        <w:t>Menü ”Presse”</w:t>
      </w:r>
      <w:r w:rsidRPr="00A757E1">
        <w:rPr>
          <w:rFonts w:cs="Arial"/>
          <w:color w:val="auto"/>
          <w:szCs w:val="24"/>
          <w:lang w:eastAsia="sv-SE"/>
        </w:rPr>
        <w:t xml:space="preserve"> auf </w:t>
      </w:r>
      <w:r w:rsidRPr="00A757E1">
        <w:rPr>
          <w:rFonts w:cs="Arial"/>
          <w:b/>
          <w:color w:val="auto"/>
          <w:szCs w:val="24"/>
          <w:lang w:eastAsia="sv-SE"/>
        </w:rPr>
        <w:t>www.hettich.com</w:t>
      </w:r>
      <w:r w:rsidRPr="00A757E1">
        <w:rPr>
          <w:rFonts w:cs="Arial"/>
          <w:color w:val="auto"/>
          <w:szCs w:val="24"/>
          <w:lang w:eastAsia="sv-SE"/>
        </w:rPr>
        <w:t xml:space="preserve"> zum Download bereit:</w:t>
      </w:r>
    </w:p>
    <w:p w14:paraId="4A0FF4C0" w14:textId="77777777" w:rsidR="009900EC" w:rsidRDefault="009900EC" w:rsidP="00B266D4">
      <w:pPr>
        <w:pStyle w:val="KeinLeerraum"/>
        <w:widowControl w:val="0"/>
        <w:suppressAutoHyphens/>
        <w:spacing w:line="360" w:lineRule="auto"/>
        <w:rPr>
          <w:rFonts w:ascii="Arial" w:hAnsi="Arial" w:cs="Arial"/>
          <w:bCs/>
          <w:sz w:val="24"/>
          <w:szCs w:val="24"/>
        </w:rPr>
      </w:pPr>
    </w:p>
    <w:p w14:paraId="654A42F3" w14:textId="66F9B7C8" w:rsidR="003E7C95" w:rsidRPr="00901326" w:rsidRDefault="00384264" w:rsidP="00E20133">
      <w:pPr>
        <w:widowControl w:val="0"/>
        <w:suppressAutoHyphens/>
        <w:spacing w:line="360" w:lineRule="auto"/>
        <w:rPr>
          <w:rFonts w:cs="Arial"/>
          <w:color w:val="auto"/>
          <w:szCs w:val="24"/>
          <w:lang w:val="sv-SE" w:eastAsia="sv-SE"/>
        </w:rPr>
      </w:pPr>
      <w:r>
        <w:rPr>
          <w:noProof/>
        </w:rPr>
        <w:drawing>
          <wp:inline distT="0" distB="0" distL="0" distR="0" wp14:anchorId="2493CA68" wp14:editId="13EF9393">
            <wp:extent cx="2179320" cy="1454419"/>
            <wp:effectExtent l="0" t="0" r="0" b="0"/>
            <wp:docPr id="194122452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9929" cy="1461499"/>
                    </a:xfrm>
                    <a:prstGeom prst="rect">
                      <a:avLst/>
                    </a:prstGeom>
                    <a:noFill/>
                    <a:ln>
                      <a:noFill/>
                    </a:ln>
                  </pic:spPr>
                </pic:pic>
              </a:graphicData>
            </a:graphic>
          </wp:inline>
        </w:drawing>
      </w:r>
    </w:p>
    <w:p w14:paraId="177B854C" w14:textId="0A1F8198" w:rsidR="00E20133" w:rsidRPr="004546A9" w:rsidRDefault="00113F19" w:rsidP="00E20133">
      <w:pPr>
        <w:suppressAutoHyphens/>
        <w:rPr>
          <w:rFonts w:cs="Arial"/>
          <w:b/>
          <w:color w:val="auto"/>
          <w:sz w:val="22"/>
          <w:szCs w:val="22"/>
        </w:rPr>
      </w:pPr>
      <w:r>
        <w:rPr>
          <w:rFonts w:cs="Arial"/>
          <w:b/>
          <w:color w:val="auto"/>
          <w:sz w:val="22"/>
          <w:szCs w:val="22"/>
        </w:rPr>
        <w:t>262026</w:t>
      </w:r>
      <w:r w:rsidR="00E20133" w:rsidRPr="004546A9">
        <w:rPr>
          <w:rFonts w:cs="Arial"/>
          <w:b/>
          <w:color w:val="auto"/>
          <w:sz w:val="22"/>
          <w:szCs w:val="22"/>
        </w:rPr>
        <w:t>_a</w:t>
      </w:r>
    </w:p>
    <w:p w14:paraId="62B996FE" w14:textId="215109F3" w:rsidR="00AD188F" w:rsidRPr="001D37D3" w:rsidRDefault="00384264" w:rsidP="00AD188F">
      <w:pPr>
        <w:widowControl w:val="0"/>
        <w:suppressAutoHyphens/>
        <w:rPr>
          <w:rFonts w:cs="Arial"/>
          <w:sz w:val="22"/>
          <w:szCs w:val="22"/>
        </w:rPr>
      </w:pPr>
      <w:r>
        <w:rPr>
          <w:rFonts w:cs="Arial"/>
          <w:sz w:val="22"/>
          <w:szCs w:val="22"/>
        </w:rPr>
        <w:t xml:space="preserve">Ein gutes Team: </w:t>
      </w:r>
      <w:r w:rsidR="001B6A3D">
        <w:rPr>
          <w:rFonts w:cs="Arial"/>
          <w:sz w:val="22"/>
          <w:szCs w:val="22"/>
        </w:rPr>
        <w:t xml:space="preserve">Die Geschäftsführer </w:t>
      </w:r>
      <w:r w:rsidR="00061E7D">
        <w:rPr>
          <w:rFonts w:cs="Arial"/>
          <w:sz w:val="22"/>
          <w:szCs w:val="22"/>
        </w:rPr>
        <w:t>Robert</w:t>
      </w:r>
      <w:r>
        <w:rPr>
          <w:rFonts w:cs="Arial"/>
          <w:sz w:val="22"/>
          <w:szCs w:val="22"/>
        </w:rPr>
        <w:t xml:space="preserve"> Weiß</w:t>
      </w:r>
      <w:r w:rsidR="00061E7D">
        <w:rPr>
          <w:rFonts w:cs="Arial"/>
          <w:sz w:val="22"/>
          <w:szCs w:val="22"/>
        </w:rPr>
        <w:t xml:space="preserve"> (li.) und Alexander Weiß (re.) mit </w:t>
      </w:r>
      <w:r>
        <w:rPr>
          <w:rFonts w:cs="Arial"/>
          <w:sz w:val="22"/>
          <w:szCs w:val="22"/>
        </w:rPr>
        <w:t>Lena Brug</w:t>
      </w:r>
      <w:r w:rsidR="001B6A3D">
        <w:rPr>
          <w:rFonts w:cs="Arial"/>
          <w:sz w:val="22"/>
          <w:szCs w:val="22"/>
        </w:rPr>
        <w:t>g</w:t>
      </w:r>
      <w:r>
        <w:rPr>
          <w:rFonts w:cs="Arial"/>
          <w:sz w:val="22"/>
          <w:szCs w:val="22"/>
        </w:rPr>
        <w:t>esser von Hettich in einer Küche der neuen</w:t>
      </w:r>
      <w:r w:rsidR="00061E7D">
        <w:rPr>
          <w:rFonts w:cs="Arial"/>
          <w:sz w:val="22"/>
          <w:szCs w:val="22"/>
        </w:rPr>
        <w:t xml:space="preserve">, vergrößerten </w:t>
      </w:r>
      <w:r>
        <w:rPr>
          <w:rFonts w:cs="Arial"/>
          <w:sz w:val="22"/>
          <w:szCs w:val="22"/>
        </w:rPr>
        <w:t xml:space="preserve">Ausstellung. Hier können die Kunden das AvanTech YOU Schubkastensystem live erleben. </w:t>
      </w:r>
      <w:r w:rsidR="00AD188F" w:rsidRPr="00397C0E">
        <w:rPr>
          <w:rFonts w:cs="Arial"/>
          <w:bCs/>
          <w:color w:val="auto"/>
          <w:sz w:val="22"/>
          <w:szCs w:val="22"/>
        </w:rPr>
        <w:t xml:space="preserve">Foto: </w:t>
      </w:r>
      <w:r>
        <w:rPr>
          <w:rFonts w:cs="Arial"/>
          <w:bCs/>
          <w:color w:val="auto"/>
          <w:sz w:val="22"/>
          <w:szCs w:val="22"/>
        </w:rPr>
        <w:t>Hendrik Steffens</w:t>
      </w:r>
    </w:p>
    <w:p w14:paraId="7DE62CA3" w14:textId="1E2F1D2A" w:rsidR="00933965" w:rsidRPr="00397C0E" w:rsidRDefault="00933965" w:rsidP="000B4D30">
      <w:pPr>
        <w:rPr>
          <w:rFonts w:cs="Arial"/>
          <w:bCs/>
          <w:color w:val="auto"/>
          <w:sz w:val="22"/>
          <w:szCs w:val="22"/>
        </w:rPr>
      </w:pPr>
    </w:p>
    <w:p w14:paraId="05238FE9" w14:textId="6979624D" w:rsidR="000D7AF3" w:rsidRDefault="00384264" w:rsidP="000B4D30">
      <w:pPr>
        <w:widowControl w:val="0"/>
        <w:suppressAutoHyphens/>
        <w:rPr>
          <w:rFonts w:cs="Arial"/>
          <w:color w:val="auto"/>
          <w:sz w:val="22"/>
          <w:szCs w:val="22"/>
        </w:rPr>
      </w:pPr>
      <w:r>
        <w:rPr>
          <w:noProof/>
        </w:rPr>
        <w:drawing>
          <wp:inline distT="0" distB="0" distL="0" distR="0" wp14:anchorId="263DBE91" wp14:editId="0FA3A4A2">
            <wp:extent cx="2171700" cy="1449334"/>
            <wp:effectExtent l="0" t="0" r="0" b="0"/>
            <wp:docPr id="69006448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8952" cy="1467521"/>
                    </a:xfrm>
                    <a:prstGeom prst="rect">
                      <a:avLst/>
                    </a:prstGeom>
                    <a:noFill/>
                    <a:ln>
                      <a:noFill/>
                    </a:ln>
                  </pic:spPr>
                </pic:pic>
              </a:graphicData>
            </a:graphic>
          </wp:inline>
        </w:drawing>
      </w:r>
    </w:p>
    <w:p w14:paraId="67C97338" w14:textId="10068DFA" w:rsidR="00384264" w:rsidRPr="004546A9" w:rsidRDefault="00113F19" w:rsidP="00384264">
      <w:pPr>
        <w:suppressAutoHyphens/>
        <w:rPr>
          <w:rFonts w:cs="Arial"/>
          <w:b/>
          <w:color w:val="auto"/>
          <w:sz w:val="22"/>
          <w:szCs w:val="22"/>
        </w:rPr>
      </w:pPr>
      <w:r>
        <w:rPr>
          <w:rFonts w:cs="Arial"/>
          <w:b/>
          <w:color w:val="auto"/>
          <w:sz w:val="22"/>
          <w:szCs w:val="22"/>
        </w:rPr>
        <w:t>262026</w:t>
      </w:r>
      <w:r w:rsidR="00384264" w:rsidRPr="004546A9">
        <w:rPr>
          <w:rFonts w:cs="Arial"/>
          <w:b/>
          <w:color w:val="auto"/>
          <w:sz w:val="22"/>
          <w:szCs w:val="22"/>
        </w:rPr>
        <w:t>_</w:t>
      </w:r>
      <w:r w:rsidR="00180919">
        <w:rPr>
          <w:rFonts w:cs="Arial"/>
          <w:b/>
          <w:color w:val="auto"/>
          <w:sz w:val="22"/>
          <w:szCs w:val="22"/>
        </w:rPr>
        <w:t>b</w:t>
      </w:r>
    </w:p>
    <w:p w14:paraId="3656209C" w14:textId="27A7A211" w:rsidR="00384264" w:rsidRPr="001D37D3" w:rsidRDefault="00384264" w:rsidP="00384264">
      <w:pPr>
        <w:widowControl w:val="0"/>
        <w:suppressAutoHyphens/>
        <w:rPr>
          <w:rFonts w:cs="Arial"/>
          <w:sz w:val="22"/>
          <w:szCs w:val="22"/>
        </w:rPr>
      </w:pPr>
      <w:r>
        <w:rPr>
          <w:rFonts w:cs="Arial"/>
          <w:sz w:val="22"/>
          <w:szCs w:val="22"/>
        </w:rPr>
        <w:t xml:space="preserve">Der AvanTech YOU Musterfächer ist ideal, um den Kunden die verschiedenen Farben und Oberflächen zu zeigen, in denen die Schubkästen passend zur Front oder auch im Kontrast dazu hergestellt werden können. </w:t>
      </w:r>
      <w:r w:rsidRPr="00397C0E">
        <w:rPr>
          <w:rFonts w:cs="Arial"/>
          <w:bCs/>
          <w:color w:val="auto"/>
          <w:sz w:val="22"/>
          <w:szCs w:val="22"/>
        </w:rPr>
        <w:t xml:space="preserve">Foto: </w:t>
      </w:r>
      <w:r>
        <w:rPr>
          <w:rFonts w:cs="Arial"/>
          <w:bCs/>
          <w:color w:val="auto"/>
          <w:sz w:val="22"/>
          <w:szCs w:val="22"/>
        </w:rPr>
        <w:t>Hendrik Steffens</w:t>
      </w:r>
    </w:p>
    <w:p w14:paraId="38C11DC3" w14:textId="77777777" w:rsidR="00F5105E" w:rsidRPr="0065705D" w:rsidRDefault="00F5105E" w:rsidP="000D7AF3">
      <w:pPr>
        <w:widowControl w:val="0"/>
        <w:suppressAutoHyphens/>
        <w:rPr>
          <w:rFonts w:cs="Arial"/>
          <w:sz w:val="22"/>
          <w:szCs w:val="22"/>
        </w:rPr>
      </w:pPr>
    </w:p>
    <w:p w14:paraId="07D17E1E" w14:textId="303AFB3C" w:rsidR="000D7AF3" w:rsidRPr="000B4D30" w:rsidRDefault="0065705D" w:rsidP="000B4D30">
      <w:pPr>
        <w:widowControl w:val="0"/>
        <w:suppressAutoHyphens/>
        <w:rPr>
          <w:rFonts w:cs="Arial"/>
          <w:color w:val="auto"/>
          <w:sz w:val="22"/>
          <w:szCs w:val="22"/>
        </w:rPr>
      </w:pPr>
      <w:r w:rsidRPr="0065705D">
        <w:t xml:space="preserve"> </w:t>
      </w:r>
      <w:r w:rsidR="00180919">
        <w:rPr>
          <w:noProof/>
        </w:rPr>
        <w:drawing>
          <wp:inline distT="0" distB="0" distL="0" distR="0" wp14:anchorId="734D728E" wp14:editId="6E13FB7C">
            <wp:extent cx="2087880" cy="1393395"/>
            <wp:effectExtent l="0" t="0" r="7620" b="0"/>
            <wp:docPr id="191780362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6315" cy="1405698"/>
                    </a:xfrm>
                    <a:prstGeom prst="rect">
                      <a:avLst/>
                    </a:prstGeom>
                    <a:noFill/>
                    <a:ln>
                      <a:noFill/>
                    </a:ln>
                  </pic:spPr>
                </pic:pic>
              </a:graphicData>
            </a:graphic>
          </wp:inline>
        </w:drawing>
      </w:r>
    </w:p>
    <w:p w14:paraId="2E7492C3" w14:textId="30F6D0F0" w:rsidR="00180919" w:rsidRPr="004546A9" w:rsidRDefault="00113F19" w:rsidP="00180919">
      <w:pPr>
        <w:suppressAutoHyphens/>
        <w:rPr>
          <w:rFonts w:cs="Arial"/>
          <w:b/>
          <w:color w:val="auto"/>
          <w:sz w:val="22"/>
          <w:szCs w:val="22"/>
        </w:rPr>
      </w:pPr>
      <w:r>
        <w:rPr>
          <w:rFonts w:cs="Arial"/>
          <w:b/>
          <w:color w:val="auto"/>
          <w:sz w:val="22"/>
          <w:szCs w:val="22"/>
        </w:rPr>
        <w:t>262026</w:t>
      </w:r>
      <w:r w:rsidR="00180919" w:rsidRPr="004546A9">
        <w:rPr>
          <w:rFonts w:cs="Arial"/>
          <w:b/>
          <w:color w:val="auto"/>
          <w:sz w:val="22"/>
          <w:szCs w:val="22"/>
        </w:rPr>
        <w:t>_</w:t>
      </w:r>
      <w:r w:rsidR="00180919">
        <w:rPr>
          <w:rFonts w:cs="Arial"/>
          <w:b/>
          <w:color w:val="auto"/>
          <w:sz w:val="22"/>
          <w:szCs w:val="22"/>
        </w:rPr>
        <w:t>c</w:t>
      </w:r>
    </w:p>
    <w:p w14:paraId="492F11E4" w14:textId="07DDF20C" w:rsidR="00180919" w:rsidRPr="001D37D3" w:rsidRDefault="00180919" w:rsidP="00180919">
      <w:pPr>
        <w:widowControl w:val="0"/>
        <w:suppressAutoHyphens/>
        <w:rPr>
          <w:rFonts w:cs="Arial"/>
          <w:sz w:val="22"/>
          <w:szCs w:val="22"/>
        </w:rPr>
      </w:pPr>
      <w:r>
        <w:rPr>
          <w:rFonts w:cs="Arial"/>
          <w:sz w:val="22"/>
          <w:szCs w:val="22"/>
        </w:rPr>
        <w:lastRenderedPageBreak/>
        <w:t xml:space="preserve">Individuelle Vielfalt ist in der neuen Ausstellung von Holz Weiß Programm: Mit dem Cadro Rahmensystem von Hettich hat Holz Weiß moderne Regallösungen inklusive Beleuchtung gebaut. </w:t>
      </w:r>
      <w:r w:rsidRPr="00397C0E">
        <w:rPr>
          <w:rFonts w:cs="Arial"/>
          <w:bCs/>
          <w:color w:val="auto"/>
          <w:sz w:val="22"/>
          <w:szCs w:val="22"/>
        </w:rPr>
        <w:t xml:space="preserve">Foto: </w:t>
      </w:r>
      <w:r>
        <w:rPr>
          <w:rFonts w:cs="Arial"/>
          <w:bCs/>
          <w:color w:val="auto"/>
          <w:sz w:val="22"/>
          <w:szCs w:val="22"/>
        </w:rPr>
        <w:t>Hendrik Steffens</w:t>
      </w:r>
    </w:p>
    <w:p w14:paraId="4F8D51AF" w14:textId="77777777" w:rsidR="003674E9" w:rsidRDefault="003674E9" w:rsidP="00814AD8">
      <w:pPr>
        <w:suppressAutoHyphens/>
        <w:rPr>
          <w:rFonts w:cs="Arial"/>
          <w:color w:val="auto"/>
          <w:sz w:val="22"/>
          <w:szCs w:val="22"/>
        </w:rPr>
      </w:pPr>
    </w:p>
    <w:p w14:paraId="2C6351FC" w14:textId="0C0FC4D8" w:rsidR="00180919" w:rsidRDefault="00180919" w:rsidP="00814AD8">
      <w:pPr>
        <w:suppressAutoHyphens/>
        <w:rPr>
          <w:rFonts w:cs="Arial"/>
          <w:color w:val="auto"/>
          <w:sz w:val="22"/>
          <w:szCs w:val="22"/>
        </w:rPr>
      </w:pPr>
      <w:r>
        <w:rPr>
          <w:noProof/>
        </w:rPr>
        <w:drawing>
          <wp:inline distT="0" distB="0" distL="0" distR="0" wp14:anchorId="218B1193" wp14:editId="047DEDAF">
            <wp:extent cx="1463040" cy="2192390"/>
            <wp:effectExtent l="0" t="0" r="3810" b="0"/>
            <wp:docPr id="112163321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9955" cy="2202752"/>
                    </a:xfrm>
                    <a:prstGeom prst="rect">
                      <a:avLst/>
                    </a:prstGeom>
                    <a:noFill/>
                    <a:ln>
                      <a:noFill/>
                    </a:ln>
                  </pic:spPr>
                </pic:pic>
              </a:graphicData>
            </a:graphic>
          </wp:inline>
        </w:drawing>
      </w:r>
    </w:p>
    <w:p w14:paraId="2A8ABF3A" w14:textId="1191BB4F" w:rsidR="00180919" w:rsidRPr="004546A9" w:rsidRDefault="00113F19" w:rsidP="00180919">
      <w:pPr>
        <w:suppressAutoHyphens/>
        <w:rPr>
          <w:rFonts w:cs="Arial"/>
          <w:b/>
          <w:color w:val="auto"/>
          <w:sz w:val="22"/>
          <w:szCs w:val="22"/>
        </w:rPr>
      </w:pPr>
      <w:r>
        <w:rPr>
          <w:rFonts w:cs="Arial"/>
          <w:b/>
          <w:color w:val="auto"/>
          <w:sz w:val="22"/>
          <w:szCs w:val="22"/>
        </w:rPr>
        <w:t>262026</w:t>
      </w:r>
      <w:r w:rsidR="00180919" w:rsidRPr="004546A9">
        <w:rPr>
          <w:rFonts w:cs="Arial"/>
          <w:b/>
          <w:color w:val="auto"/>
          <w:sz w:val="22"/>
          <w:szCs w:val="22"/>
        </w:rPr>
        <w:t>_</w:t>
      </w:r>
      <w:r w:rsidR="00180919">
        <w:rPr>
          <w:rFonts w:cs="Arial"/>
          <w:b/>
          <w:color w:val="auto"/>
          <w:sz w:val="22"/>
          <w:szCs w:val="22"/>
        </w:rPr>
        <w:t>d</w:t>
      </w:r>
    </w:p>
    <w:p w14:paraId="516E01BE" w14:textId="21E1EA38" w:rsidR="00A440B1" w:rsidRPr="00180919" w:rsidRDefault="00180919" w:rsidP="00180919">
      <w:pPr>
        <w:suppressAutoHyphens/>
        <w:rPr>
          <w:rFonts w:cs="Arial"/>
          <w:sz w:val="22"/>
          <w:szCs w:val="22"/>
        </w:rPr>
      </w:pPr>
      <w:r>
        <w:rPr>
          <w:rFonts w:cs="Arial"/>
          <w:sz w:val="22"/>
          <w:szCs w:val="22"/>
        </w:rPr>
        <w:t xml:space="preserve">Das Holz Weiß-Team schätzt das AvanTech YOU Schubkastensystem von Hettich auch wegen </w:t>
      </w:r>
      <w:r w:rsidR="00C47990">
        <w:rPr>
          <w:rFonts w:cs="Arial"/>
          <w:sz w:val="22"/>
          <w:szCs w:val="22"/>
        </w:rPr>
        <w:t>der</w:t>
      </w:r>
      <w:r>
        <w:rPr>
          <w:rFonts w:cs="Arial"/>
          <w:sz w:val="22"/>
          <w:szCs w:val="22"/>
        </w:rPr>
        <w:t xml:space="preserve"> leichten Montage. </w:t>
      </w:r>
      <w:r w:rsidRPr="00397C0E">
        <w:rPr>
          <w:rFonts w:cs="Arial"/>
          <w:bCs/>
          <w:color w:val="auto"/>
          <w:sz w:val="22"/>
          <w:szCs w:val="22"/>
        </w:rPr>
        <w:t xml:space="preserve">Foto: </w:t>
      </w:r>
      <w:r>
        <w:rPr>
          <w:rFonts w:cs="Arial"/>
          <w:bCs/>
          <w:color w:val="auto"/>
          <w:sz w:val="22"/>
          <w:szCs w:val="22"/>
        </w:rPr>
        <w:t>Hendrik Steffens</w:t>
      </w:r>
    </w:p>
    <w:p w14:paraId="3B630A9E" w14:textId="77777777" w:rsidR="00180919" w:rsidRDefault="00180919" w:rsidP="00180919">
      <w:pPr>
        <w:suppressAutoHyphens/>
        <w:rPr>
          <w:rFonts w:cs="Arial"/>
          <w:color w:val="auto"/>
          <w:sz w:val="22"/>
          <w:szCs w:val="22"/>
        </w:rPr>
      </w:pPr>
    </w:p>
    <w:p w14:paraId="69007A50" w14:textId="160484DE" w:rsidR="00F80F40" w:rsidRDefault="00180919" w:rsidP="00F80F40">
      <w:pPr>
        <w:widowControl w:val="0"/>
        <w:suppressAutoHyphens/>
        <w:rPr>
          <w:rFonts w:cs="Arial"/>
          <w:b/>
          <w:color w:val="auto"/>
          <w:sz w:val="22"/>
          <w:szCs w:val="22"/>
        </w:rPr>
      </w:pPr>
      <w:r>
        <w:rPr>
          <w:noProof/>
        </w:rPr>
        <w:drawing>
          <wp:inline distT="0" distB="0" distL="0" distR="0" wp14:anchorId="500BA823" wp14:editId="471179E4">
            <wp:extent cx="1439063" cy="2156460"/>
            <wp:effectExtent l="0" t="0" r="8890" b="0"/>
            <wp:docPr id="198773077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4637" cy="2179797"/>
                    </a:xfrm>
                    <a:prstGeom prst="rect">
                      <a:avLst/>
                    </a:prstGeom>
                    <a:noFill/>
                    <a:ln>
                      <a:noFill/>
                    </a:ln>
                  </pic:spPr>
                </pic:pic>
              </a:graphicData>
            </a:graphic>
          </wp:inline>
        </w:drawing>
      </w:r>
    </w:p>
    <w:p w14:paraId="247EA163" w14:textId="24723720" w:rsidR="00180919" w:rsidRPr="004546A9" w:rsidRDefault="00113F19" w:rsidP="00180919">
      <w:pPr>
        <w:suppressAutoHyphens/>
        <w:rPr>
          <w:rFonts w:cs="Arial"/>
          <w:b/>
          <w:color w:val="auto"/>
          <w:sz w:val="22"/>
          <w:szCs w:val="22"/>
        </w:rPr>
      </w:pPr>
      <w:r>
        <w:rPr>
          <w:rFonts w:cs="Arial"/>
          <w:b/>
          <w:color w:val="auto"/>
          <w:sz w:val="22"/>
          <w:szCs w:val="22"/>
        </w:rPr>
        <w:t>262026</w:t>
      </w:r>
      <w:r w:rsidR="00180919" w:rsidRPr="004546A9">
        <w:rPr>
          <w:rFonts w:cs="Arial"/>
          <w:b/>
          <w:color w:val="auto"/>
          <w:sz w:val="22"/>
          <w:szCs w:val="22"/>
        </w:rPr>
        <w:t>_</w:t>
      </w:r>
      <w:r w:rsidR="00180919">
        <w:rPr>
          <w:rFonts w:cs="Arial"/>
          <w:b/>
          <w:color w:val="auto"/>
          <w:sz w:val="22"/>
          <w:szCs w:val="22"/>
        </w:rPr>
        <w:t>e</w:t>
      </w:r>
    </w:p>
    <w:p w14:paraId="29021D85" w14:textId="31DE116E" w:rsidR="00180919" w:rsidRPr="00180919" w:rsidRDefault="00180919" w:rsidP="00180919">
      <w:pPr>
        <w:suppressAutoHyphens/>
        <w:rPr>
          <w:rFonts w:cs="Arial"/>
          <w:sz w:val="22"/>
          <w:szCs w:val="22"/>
        </w:rPr>
      </w:pPr>
      <w:r>
        <w:rPr>
          <w:rFonts w:cs="Arial"/>
          <w:sz w:val="22"/>
          <w:szCs w:val="22"/>
        </w:rPr>
        <w:t xml:space="preserve">Eleganter geht es kaum: </w:t>
      </w:r>
      <w:r w:rsidR="00CB7023">
        <w:rPr>
          <w:rFonts w:cs="Arial"/>
          <w:sz w:val="22"/>
          <w:szCs w:val="22"/>
        </w:rPr>
        <w:t xml:space="preserve">Das Sensys Scharnier in Obsidianschwarz verschmilzt optisch mit den dunklen Oberflächen der Küchenoberschranks. </w:t>
      </w:r>
      <w:r w:rsidRPr="00397C0E">
        <w:rPr>
          <w:rFonts w:cs="Arial"/>
          <w:bCs/>
          <w:color w:val="auto"/>
          <w:sz w:val="22"/>
          <w:szCs w:val="22"/>
        </w:rPr>
        <w:t xml:space="preserve">Foto: </w:t>
      </w:r>
      <w:r>
        <w:rPr>
          <w:rFonts w:cs="Arial"/>
          <w:bCs/>
          <w:color w:val="auto"/>
          <w:sz w:val="22"/>
          <w:szCs w:val="22"/>
        </w:rPr>
        <w:t>Hendrik Steffens</w:t>
      </w:r>
    </w:p>
    <w:p w14:paraId="4D2947F1" w14:textId="0914D6E3" w:rsidR="00F80F40" w:rsidRDefault="00F80F40" w:rsidP="00261335">
      <w:pPr>
        <w:widowControl w:val="0"/>
        <w:suppressAutoHyphens/>
        <w:rPr>
          <w:rFonts w:cs="Arial"/>
          <w:bCs/>
          <w:color w:val="auto"/>
          <w:sz w:val="22"/>
          <w:szCs w:val="22"/>
        </w:rPr>
      </w:pPr>
    </w:p>
    <w:p w14:paraId="375E1645" w14:textId="6A23166B" w:rsidR="0034646A" w:rsidRPr="00AC3312" w:rsidRDefault="00CB7023" w:rsidP="00261335">
      <w:pPr>
        <w:widowControl w:val="0"/>
        <w:suppressAutoHyphens/>
        <w:rPr>
          <w:rFonts w:cs="Arial"/>
          <w:color w:val="auto"/>
          <w:sz w:val="22"/>
          <w:szCs w:val="22"/>
        </w:rPr>
      </w:pPr>
      <w:r>
        <w:rPr>
          <w:noProof/>
        </w:rPr>
        <w:lastRenderedPageBreak/>
        <w:drawing>
          <wp:inline distT="0" distB="0" distL="0" distR="0" wp14:anchorId="12548526" wp14:editId="7FAA65D4">
            <wp:extent cx="1800099" cy="2697480"/>
            <wp:effectExtent l="0" t="0" r="0" b="7620"/>
            <wp:docPr id="2122025505"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8401" cy="2709921"/>
                    </a:xfrm>
                    <a:prstGeom prst="rect">
                      <a:avLst/>
                    </a:prstGeom>
                    <a:noFill/>
                    <a:ln>
                      <a:noFill/>
                    </a:ln>
                  </pic:spPr>
                </pic:pic>
              </a:graphicData>
            </a:graphic>
          </wp:inline>
        </w:drawing>
      </w:r>
      <w:r w:rsidRPr="00CB7023">
        <w:t xml:space="preserve"> </w:t>
      </w:r>
      <w:r>
        <w:rPr>
          <w:noProof/>
        </w:rPr>
        <w:drawing>
          <wp:inline distT="0" distB="0" distL="0" distR="0" wp14:anchorId="23F2FBC4" wp14:editId="6F0A193C">
            <wp:extent cx="2376910" cy="1586285"/>
            <wp:effectExtent l="0" t="0" r="4445" b="0"/>
            <wp:docPr id="121884046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91094" cy="1595751"/>
                    </a:xfrm>
                    <a:prstGeom prst="rect">
                      <a:avLst/>
                    </a:prstGeom>
                    <a:noFill/>
                    <a:ln>
                      <a:noFill/>
                    </a:ln>
                  </pic:spPr>
                </pic:pic>
              </a:graphicData>
            </a:graphic>
          </wp:inline>
        </w:drawing>
      </w:r>
    </w:p>
    <w:p w14:paraId="576E18E8" w14:textId="68104B1A" w:rsidR="00CB7023" w:rsidRPr="004546A9" w:rsidRDefault="00113F19" w:rsidP="00CB7023">
      <w:pPr>
        <w:suppressAutoHyphens/>
        <w:rPr>
          <w:rFonts w:cs="Arial"/>
          <w:b/>
          <w:color w:val="auto"/>
          <w:sz w:val="22"/>
          <w:szCs w:val="22"/>
        </w:rPr>
      </w:pPr>
      <w:r>
        <w:rPr>
          <w:rFonts w:cs="Arial"/>
          <w:b/>
          <w:color w:val="auto"/>
          <w:sz w:val="22"/>
          <w:szCs w:val="22"/>
        </w:rPr>
        <w:t>262026</w:t>
      </w:r>
      <w:r w:rsidR="00CB7023" w:rsidRPr="004546A9">
        <w:rPr>
          <w:rFonts w:cs="Arial"/>
          <w:b/>
          <w:color w:val="auto"/>
          <w:sz w:val="22"/>
          <w:szCs w:val="22"/>
        </w:rPr>
        <w:t>_</w:t>
      </w:r>
      <w:r w:rsidR="00CB7023">
        <w:rPr>
          <w:rFonts w:cs="Arial"/>
          <w:b/>
          <w:color w:val="auto"/>
          <w:sz w:val="22"/>
          <w:szCs w:val="22"/>
        </w:rPr>
        <w:t>f+g</w:t>
      </w:r>
    </w:p>
    <w:p w14:paraId="17617299" w14:textId="73C7D3CA" w:rsidR="00CB7023" w:rsidRDefault="00CB7023" w:rsidP="00CB7023">
      <w:pPr>
        <w:suppressAutoHyphens/>
        <w:rPr>
          <w:rFonts w:cs="Arial"/>
          <w:sz w:val="22"/>
          <w:szCs w:val="22"/>
        </w:rPr>
      </w:pPr>
      <w:r>
        <w:rPr>
          <w:rFonts w:cs="Arial"/>
          <w:sz w:val="22"/>
          <w:szCs w:val="22"/>
        </w:rPr>
        <w:t>Ein echtes Meisterstück: Ein Barschrank in Form des Empire State Buildings – gebaut von Alexander Weiß. Bei der Suche nach den passenden Auszugsführungen für die schmalen</w:t>
      </w:r>
      <w:r w:rsidR="00435E0D">
        <w:rPr>
          <w:rFonts w:cs="Arial"/>
          <w:sz w:val="22"/>
          <w:szCs w:val="22"/>
        </w:rPr>
        <w:t>,</w:t>
      </w:r>
      <w:r>
        <w:rPr>
          <w:rFonts w:cs="Arial"/>
          <w:sz w:val="22"/>
          <w:szCs w:val="22"/>
        </w:rPr>
        <w:t xml:space="preserve"> </w:t>
      </w:r>
      <w:r w:rsidR="00435E0D">
        <w:rPr>
          <w:rFonts w:cs="Arial"/>
          <w:sz w:val="22"/>
          <w:szCs w:val="22"/>
        </w:rPr>
        <w:t>i</w:t>
      </w:r>
      <w:r>
        <w:rPr>
          <w:rFonts w:cs="Arial"/>
          <w:sz w:val="22"/>
          <w:szCs w:val="22"/>
        </w:rPr>
        <w:t xml:space="preserve">nnenliegenden Schubkästen erwies sich Hettich als der richtige Lösungspartner. </w:t>
      </w:r>
    </w:p>
    <w:p w14:paraId="35BE6A0D" w14:textId="283DA913" w:rsidR="00CB7023" w:rsidRPr="00180919" w:rsidRDefault="00CB7023" w:rsidP="00CB7023">
      <w:pPr>
        <w:suppressAutoHyphens/>
        <w:rPr>
          <w:rFonts w:cs="Arial"/>
          <w:sz w:val="22"/>
          <w:szCs w:val="22"/>
        </w:rPr>
      </w:pPr>
      <w:r w:rsidRPr="00397C0E">
        <w:rPr>
          <w:rFonts w:cs="Arial"/>
          <w:bCs/>
          <w:color w:val="auto"/>
          <w:sz w:val="22"/>
          <w:szCs w:val="22"/>
        </w:rPr>
        <w:t xml:space="preserve">Foto: </w:t>
      </w:r>
      <w:r>
        <w:rPr>
          <w:rFonts w:cs="Arial"/>
          <w:bCs/>
          <w:color w:val="auto"/>
          <w:sz w:val="22"/>
          <w:szCs w:val="22"/>
        </w:rPr>
        <w:t>Hendrik Steffens</w:t>
      </w:r>
    </w:p>
    <w:p w14:paraId="55556230" w14:textId="77777777" w:rsidR="00257AA9" w:rsidRDefault="00257AA9" w:rsidP="00261335">
      <w:pPr>
        <w:widowControl w:val="0"/>
        <w:suppressAutoHyphens/>
        <w:rPr>
          <w:rFonts w:cs="Arial"/>
          <w:color w:val="auto"/>
          <w:sz w:val="22"/>
          <w:szCs w:val="22"/>
        </w:rPr>
      </w:pPr>
    </w:p>
    <w:p w14:paraId="65673B01" w14:textId="77777777" w:rsidR="00F36315" w:rsidRPr="000B4D30" w:rsidRDefault="00F36315" w:rsidP="00F80F40">
      <w:pPr>
        <w:pStyle w:val="KeinLeerraum"/>
        <w:widowControl w:val="0"/>
        <w:suppressAutoHyphens/>
        <w:rPr>
          <w:rFonts w:ascii="Arial" w:hAnsi="Arial" w:cs="Arial"/>
        </w:rPr>
      </w:pPr>
    </w:p>
    <w:p w14:paraId="25D0DED4" w14:textId="77777777" w:rsidR="0057156E" w:rsidRPr="0057156E" w:rsidRDefault="0057156E" w:rsidP="0057156E">
      <w:pPr>
        <w:widowControl w:val="0"/>
        <w:suppressAutoHyphens/>
        <w:spacing w:line="360" w:lineRule="auto"/>
        <w:jc w:val="both"/>
        <w:rPr>
          <w:rFonts w:cs="Arial"/>
          <w:color w:val="auto"/>
          <w:sz w:val="22"/>
          <w:szCs w:val="22"/>
        </w:rPr>
      </w:pPr>
    </w:p>
    <w:p w14:paraId="59013B90" w14:textId="77777777" w:rsidR="0057156E" w:rsidRPr="0057156E" w:rsidRDefault="0057156E" w:rsidP="0057156E">
      <w:pPr>
        <w:widowControl w:val="0"/>
        <w:suppressAutoHyphens/>
        <w:rPr>
          <w:rFonts w:cs="Arial"/>
          <w:color w:val="auto"/>
          <w:sz w:val="18"/>
          <w:szCs w:val="18"/>
          <w:u w:val="single"/>
        </w:rPr>
      </w:pPr>
      <w:r w:rsidRPr="0057156E">
        <w:rPr>
          <w:rFonts w:cs="Arial"/>
          <w:color w:val="auto"/>
          <w:sz w:val="18"/>
          <w:szCs w:val="18"/>
          <w:u w:val="single"/>
        </w:rPr>
        <w:t xml:space="preserve">Über Hettich </w:t>
      </w:r>
    </w:p>
    <w:p w14:paraId="1F56E745" w14:textId="77777777" w:rsidR="0057156E" w:rsidRPr="0057156E" w:rsidRDefault="0057156E" w:rsidP="0057156E">
      <w:pPr>
        <w:widowControl w:val="0"/>
        <w:suppressAutoHyphens/>
        <w:rPr>
          <w:rFonts w:cs="Arial"/>
          <w:color w:val="auto"/>
          <w:sz w:val="18"/>
          <w:szCs w:val="18"/>
        </w:rPr>
      </w:pPr>
      <w:r w:rsidRPr="0057156E">
        <w:rPr>
          <w:rFonts w:cs="Arial"/>
          <w:color w:val="auto"/>
          <w:sz w:val="18"/>
          <w:szCs w:val="18"/>
        </w:rPr>
        <w:t>Hettich wurde 1888 gegründet und gehört heute zu den weltweit größten und erfolgreichsten Herstellern von Möbelbeschlägen. Der Stammsitz des Familienunternehmens befindet sich in Kirchlengern in Ostwestfalen</w:t>
      </w:r>
      <w:r w:rsidRPr="0057156E">
        <w:rPr>
          <w:rFonts w:cs="Arial"/>
          <w:b/>
          <w:bCs/>
          <w:color w:val="auto"/>
          <w:sz w:val="18"/>
          <w:szCs w:val="18"/>
        </w:rPr>
        <w:t xml:space="preserve">. </w:t>
      </w:r>
      <w:r w:rsidRPr="0057156E">
        <w:rPr>
          <w:rFonts w:cs="Arial"/>
          <w:color w:val="auto"/>
          <w:sz w:val="18"/>
          <w:szCs w:val="18"/>
        </w:rPr>
        <w:t>Gemeinsam mit seinen Kunden gestaltet Hettich durch innovative Lösungen die Lebensräume von morgen. Im Mittelpunkt stehen die Bedürfnisse der Nutzer und die Frage, wie sich Räume flexibel an veränderte Anforderungen beim Wohnen, Leben und Arbeiten anpassen lassen. Im internationalen Hettich Network kommen die Marken Hettich, FGV, actiforce und KUHN mit unterschiedlichen Kompetenzen und Perspektiven zusammen. Rund 8.200 Kolleginnen und Kollegen bündeln ihre Stärken, um Kunden die Leistungen verschiedener Spezialisten unter einem Dach zu bieten. Das Hettich Network verbindet wirtschaftlichen Erfolg mit ökologischer, sozialer und gesellschaftlicher Verantwortung und richtet sein Handeln auf Generationen aus. www.hettich.com</w:t>
      </w:r>
    </w:p>
    <w:p w14:paraId="61BCC70B" w14:textId="77777777" w:rsidR="007135C0" w:rsidRPr="009F17CE" w:rsidRDefault="007135C0" w:rsidP="00571996">
      <w:pPr>
        <w:widowControl w:val="0"/>
        <w:suppressAutoHyphens/>
        <w:spacing w:line="360" w:lineRule="auto"/>
        <w:jc w:val="both"/>
        <w:rPr>
          <w:rFonts w:cs="Arial"/>
          <w:sz w:val="20"/>
          <w:u w:val="single"/>
        </w:rPr>
      </w:pPr>
    </w:p>
    <w:sectPr w:rsidR="007135C0" w:rsidRPr="009F17CE" w:rsidSect="0053418F">
      <w:headerReference w:type="default" r:id="rId15"/>
      <w:footerReference w:type="default" r:id="rId16"/>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D629C" w14:textId="77777777" w:rsidR="00D17829" w:rsidRDefault="00D17829">
      <w:r>
        <w:separator/>
      </w:r>
    </w:p>
  </w:endnote>
  <w:endnote w:type="continuationSeparator" w:id="0">
    <w:p w14:paraId="17220E9A" w14:textId="77777777" w:rsidR="00D17829" w:rsidRDefault="00D17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Rotis Sans Serif Pro Cyr"/>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0C7DF163">
              <wp:simplePos x="0" y="0"/>
              <wp:positionH relativeFrom="column">
                <wp:posOffset>4578019</wp:posOffset>
              </wp:positionH>
              <wp:positionV relativeFrom="paragraph">
                <wp:posOffset>-3894290</wp:posOffset>
              </wp:positionV>
              <wp:extent cx="1828800" cy="3025471"/>
              <wp:effectExtent l="0" t="0" r="0" b="381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0254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456B71" w:rsidRDefault="003153CC" w:rsidP="003153CC">
                          <w:pPr>
                            <w:rPr>
                              <w:rFonts w:ascii="Agfa Rotis Sans Serif" w:hAnsi="Agfa Rotis Sans Serif" w:cs="Arial"/>
                              <w:sz w:val="16"/>
                              <w:szCs w:val="16"/>
                            </w:rPr>
                          </w:pPr>
                          <w:r w:rsidRPr="00456B71">
                            <w:rPr>
                              <w:rFonts w:ascii="Agfa Rotis Sans Serif" w:hAnsi="Agfa Rotis Sans Serif" w:cs="Arial"/>
                              <w:sz w:val="16"/>
                              <w:szCs w:val="16"/>
                            </w:rPr>
                            <w:t>Kontakt:</w:t>
                          </w:r>
                        </w:p>
                        <w:p w14:paraId="3E14C2B6" w14:textId="77777777" w:rsidR="00A50C9A" w:rsidRPr="00456B71" w:rsidRDefault="003153CC" w:rsidP="003153CC">
                          <w:pPr>
                            <w:rPr>
                              <w:rFonts w:ascii="Agfa Rotis Sans Serif" w:hAnsi="Agfa Rotis Sans Serif" w:cs="Arial"/>
                              <w:sz w:val="16"/>
                              <w:szCs w:val="16"/>
                            </w:rPr>
                          </w:pPr>
                          <w:r w:rsidRPr="00456B71">
                            <w:rPr>
                              <w:rFonts w:ascii="Agfa Rotis Sans Serif" w:hAnsi="Agfa Rotis Sans Serif" w:cs="Arial"/>
                              <w:sz w:val="16"/>
                              <w:szCs w:val="16"/>
                            </w:rPr>
                            <w:t>Hettich Marketing und Vertriebs</w:t>
                          </w:r>
                        </w:p>
                        <w:p w14:paraId="27CFF112" w14:textId="08BFB87A" w:rsidR="003153CC" w:rsidRPr="00456B71" w:rsidRDefault="003153CC" w:rsidP="003153CC">
                          <w:pPr>
                            <w:rPr>
                              <w:rFonts w:ascii="Agfa Rotis Sans Serif" w:hAnsi="Agfa Rotis Sans Serif" w:cs="Arial"/>
                              <w:sz w:val="16"/>
                              <w:szCs w:val="16"/>
                            </w:rPr>
                          </w:pPr>
                          <w:r w:rsidRPr="00456B71">
                            <w:rPr>
                              <w:rFonts w:ascii="Agfa Rotis Sans Serif" w:hAnsi="Agfa Rotis Sans Serif" w:cs="Arial"/>
                              <w:sz w:val="16"/>
                              <w:szCs w:val="16"/>
                            </w:rPr>
                            <w:t>GmbH &amp; Co. KG</w:t>
                          </w:r>
                        </w:p>
                        <w:p w14:paraId="6F601A80" w14:textId="69B2A2DA" w:rsidR="003153CC" w:rsidRPr="00456B71" w:rsidRDefault="004B69A3" w:rsidP="003153CC">
                          <w:pPr>
                            <w:rPr>
                              <w:rFonts w:ascii="Agfa Rotis Sans Serif" w:hAnsi="Agfa Rotis Sans Serif" w:cs="Arial"/>
                              <w:sz w:val="16"/>
                              <w:szCs w:val="16"/>
                            </w:rPr>
                          </w:pPr>
                          <w:r w:rsidRPr="00456B71">
                            <w:rPr>
                              <w:rFonts w:ascii="Agfa Rotis Sans Serif" w:hAnsi="Agfa Rotis Sans Serif" w:cs="Arial"/>
                              <w:sz w:val="16"/>
                              <w:szCs w:val="16"/>
                            </w:rPr>
                            <w:br/>
                          </w:r>
                          <w:r w:rsidR="005A7BE7" w:rsidRPr="00456B71">
                            <w:rPr>
                              <w:rFonts w:ascii="Agfa Rotis Sans Serif" w:hAnsi="Agfa Rotis Sans Serif" w:cs="Arial"/>
                              <w:sz w:val="16"/>
                              <w:szCs w:val="16"/>
                            </w:rPr>
                            <w:t>Anke</w:t>
                          </w:r>
                          <w:r w:rsidR="00EA5538" w:rsidRPr="00456B71">
                            <w:rPr>
                              <w:rFonts w:ascii="Agfa Rotis Sans Serif" w:hAnsi="Agfa Rotis Sans Serif" w:cs="Arial"/>
                              <w:sz w:val="16"/>
                              <w:szCs w:val="16"/>
                            </w:rPr>
                            <w:t xml:space="preserve"> </w:t>
                          </w:r>
                          <w:r w:rsidR="005A7BE7" w:rsidRPr="00456B71">
                            <w:rPr>
                              <w:rFonts w:ascii="Agfa Rotis Sans Serif" w:hAnsi="Agfa Rotis Sans Serif" w:cs="Arial"/>
                              <w:sz w:val="16"/>
                              <w:szCs w:val="16"/>
                            </w:rPr>
                            <w:t>Wöhler</w:t>
                          </w:r>
                        </w:p>
                        <w:p w14:paraId="05844B79" w14:textId="618CD656" w:rsidR="003153CC" w:rsidRPr="00456B71" w:rsidRDefault="005E1FE7" w:rsidP="003153CC">
                          <w:pPr>
                            <w:rPr>
                              <w:rFonts w:ascii="Agfa Rotis Sans Serif" w:hAnsi="Agfa Rotis Sans Serif" w:cs="Arial"/>
                              <w:sz w:val="16"/>
                              <w:szCs w:val="16"/>
                            </w:rPr>
                          </w:pPr>
                          <w:r w:rsidRPr="00456B71">
                            <w:rPr>
                              <w:rFonts w:ascii="Agfa Rotis Sans Serif" w:hAnsi="Agfa Rotis Sans Serif" w:cs="Arial"/>
                              <w:sz w:val="16"/>
                              <w:szCs w:val="16"/>
                            </w:rPr>
                            <w:t>Anton-Hettich-Straße 12-16</w:t>
                          </w:r>
                          <w:r w:rsidRPr="00456B71">
                            <w:rPr>
                              <w:rFonts w:ascii="Agfa Rotis Sans Serif" w:hAnsi="Agfa Rotis Sans Serif" w:cs="Arial"/>
                              <w:sz w:val="16"/>
                              <w:szCs w:val="16"/>
                            </w:rPr>
                            <w:br/>
                            <w:t>32278 Kirchlengern</w:t>
                          </w:r>
                          <w:r w:rsidR="00112E6E" w:rsidRPr="00456B71">
                            <w:rPr>
                              <w:rFonts w:ascii="Agfa Rotis Sans Serif" w:hAnsi="Agfa Rotis Sans Serif" w:cs="Arial"/>
                              <w:sz w:val="16"/>
                              <w:szCs w:val="16"/>
                            </w:rPr>
                            <w:br/>
                            <w:t>Deutschland</w:t>
                          </w:r>
                        </w:p>
                        <w:p w14:paraId="3F501568" w14:textId="55E24AD6" w:rsidR="003153CC" w:rsidRPr="00456B71" w:rsidRDefault="003153CC" w:rsidP="003153CC">
                          <w:pPr>
                            <w:rPr>
                              <w:rFonts w:ascii="Agfa Rotis Sans Serif" w:hAnsi="Agfa Rotis Sans Serif" w:cs="Arial"/>
                              <w:sz w:val="16"/>
                              <w:szCs w:val="16"/>
                            </w:rPr>
                          </w:pPr>
                          <w:r w:rsidRPr="00456B71">
                            <w:rPr>
                              <w:rFonts w:ascii="Agfa Rotis Sans Serif" w:hAnsi="Agfa Rotis Sans Serif" w:cs="Arial"/>
                              <w:sz w:val="16"/>
                              <w:szCs w:val="16"/>
                            </w:rPr>
                            <w:t>Tel.: +49 5733 798-</w:t>
                          </w:r>
                          <w:r w:rsidR="003E5AA8" w:rsidRPr="00456B71">
                            <w:rPr>
                              <w:rFonts w:ascii="Agfa Rotis Sans Serif" w:hAnsi="Agfa Rotis Sans Serif" w:cs="Arial"/>
                              <w:sz w:val="16"/>
                              <w:szCs w:val="16"/>
                            </w:rPr>
                            <w:t>879</w:t>
                          </w:r>
                        </w:p>
                        <w:p w14:paraId="7E521650" w14:textId="58FAB847" w:rsidR="003153CC" w:rsidRPr="00456B71" w:rsidRDefault="00C53711" w:rsidP="003153CC">
                          <w:pPr>
                            <w:rPr>
                              <w:rFonts w:ascii="Agfa Rotis Sans Serif" w:hAnsi="Agfa Rotis Sans Serif" w:cs="Arial"/>
                              <w:sz w:val="16"/>
                              <w:szCs w:val="16"/>
                            </w:rPr>
                          </w:pPr>
                          <w:r w:rsidRPr="00456B71">
                            <w:rPr>
                              <w:rFonts w:ascii="Agfa Rotis Sans Serif" w:hAnsi="Agfa Rotis Sans Serif" w:cs="Arial"/>
                              <w:sz w:val="16"/>
                              <w:szCs w:val="16"/>
                            </w:rPr>
                            <w:t>anke.woehler@hettich.com</w:t>
                          </w:r>
                          <w:r w:rsidRPr="00456B71">
                            <w:rPr>
                              <w:rFonts w:ascii="Agfa Rotis Sans Serif" w:hAnsi="Agfa Rotis Sans Serif" w:cs="Arial"/>
                              <w:sz w:val="16"/>
                              <w:szCs w:val="16"/>
                            </w:rPr>
                            <w:br/>
                          </w:r>
                        </w:p>
                        <w:p w14:paraId="11888BFB" w14:textId="77777777" w:rsidR="00C53711" w:rsidRPr="00456B71" w:rsidRDefault="00C53711" w:rsidP="00C53711">
                          <w:pPr>
                            <w:rPr>
                              <w:rFonts w:ascii="Agfa Rotis Sans Serif" w:hAnsi="Agfa Rotis Sans Serif" w:cs="Arial"/>
                              <w:sz w:val="16"/>
                              <w:szCs w:val="16"/>
                            </w:rPr>
                          </w:pPr>
                          <w:r w:rsidRPr="00456B71">
                            <w:rPr>
                              <w:rFonts w:ascii="Agfa Rotis Sans Serif" w:hAnsi="Agfa Rotis Sans Serif" w:cs="Arial"/>
                              <w:sz w:val="16"/>
                              <w:szCs w:val="16"/>
                            </w:rPr>
                            <w:t xml:space="preserve">Nina Thenhausen </w:t>
                          </w:r>
                          <w:r w:rsidRPr="00456B71">
                            <w:rPr>
                              <w:rFonts w:ascii="Agfa Rotis Sans Serif" w:hAnsi="Agfa Rotis Sans Serif" w:cs="Arial"/>
                              <w:sz w:val="16"/>
                              <w:szCs w:val="16"/>
                            </w:rPr>
                            <w:br/>
                            <w:t>Anton-Hettich-Straße 12-16</w:t>
                          </w:r>
                          <w:r w:rsidRPr="00456B71">
                            <w:rPr>
                              <w:rFonts w:ascii="Agfa Rotis Sans Serif" w:hAnsi="Agfa Rotis Sans Serif" w:cs="Arial"/>
                              <w:sz w:val="16"/>
                              <w:szCs w:val="16"/>
                            </w:rPr>
                            <w:br/>
                            <w:t>32278 Kirchlengern</w:t>
                          </w:r>
                          <w:r w:rsidRPr="00456B71">
                            <w:rPr>
                              <w:rFonts w:ascii="Agfa Rotis Sans Serif" w:hAnsi="Agfa Rotis Sans Serif" w:cs="Arial"/>
                              <w:sz w:val="16"/>
                              <w:szCs w:val="16"/>
                            </w:rPr>
                            <w:br/>
                            <w:t>Deutschland</w:t>
                          </w:r>
                        </w:p>
                        <w:p w14:paraId="3E6EDECC" w14:textId="77777777" w:rsidR="00C53711" w:rsidRPr="00456B71" w:rsidRDefault="00C53711" w:rsidP="00C53711">
                          <w:pPr>
                            <w:rPr>
                              <w:rFonts w:ascii="Agfa Rotis Sans Serif" w:hAnsi="Agfa Rotis Sans Serif" w:cs="Arial"/>
                              <w:sz w:val="16"/>
                              <w:szCs w:val="16"/>
                            </w:rPr>
                          </w:pPr>
                          <w:r w:rsidRPr="00456B71">
                            <w:rPr>
                              <w:rFonts w:ascii="Agfa Rotis Sans Serif" w:hAnsi="Agfa Rotis Sans Serif" w:cs="Arial"/>
                              <w:sz w:val="16"/>
                              <w:szCs w:val="16"/>
                            </w:rPr>
                            <w:t>Tel.: +49 151 54412445</w:t>
                          </w:r>
                        </w:p>
                        <w:p w14:paraId="3E65FDF1" w14:textId="77777777" w:rsidR="00C53711" w:rsidRPr="00456B71" w:rsidRDefault="00C53711" w:rsidP="00C53711">
                          <w:pPr>
                            <w:rPr>
                              <w:rFonts w:ascii="Agfa Rotis Sans Serif" w:hAnsi="Agfa Rotis Sans Serif" w:cs="Arial"/>
                              <w:sz w:val="16"/>
                              <w:szCs w:val="16"/>
                            </w:rPr>
                          </w:pPr>
                          <w:r w:rsidRPr="00456B71">
                            <w:rPr>
                              <w:rFonts w:ascii="Agfa Rotis Sans Serif" w:hAnsi="Agfa Rotis Sans Serif" w:cs="Arial"/>
                              <w:sz w:val="16"/>
                              <w:szCs w:val="16"/>
                            </w:rPr>
                            <w:t>nina.thenhausen@hettich.com</w:t>
                          </w:r>
                        </w:p>
                        <w:p w14:paraId="69CBEB7A" w14:textId="77777777" w:rsidR="00C53711" w:rsidRPr="00456B71" w:rsidRDefault="00C53711" w:rsidP="00C53711">
                          <w:pPr>
                            <w:rPr>
                              <w:rFonts w:ascii="Agfa Rotis Sans Serif" w:hAnsi="Agfa Rotis Sans Serif" w:cs="Arial"/>
                              <w:sz w:val="16"/>
                              <w:szCs w:val="16"/>
                            </w:rPr>
                          </w:pPr>
                        </w:p>
                        <w:p w14:paraId="1BD63595" w14:textId="77777777" w:rsidR="00C53711" w:rsidRPr="00456B71" w:rsidRDefault="00C53711" w:rsidP="003153CC">
                          <w:pPr>
                            <w:rPr>
                              <w:rFonts w:ascii="Agfa Rotis Sans Serif" w:hAnsi="Agfa Rotis Sans Serif" w:cs="Arial"/>
                              <w:sz w:val="16"/>
                              <w:szCs w:val="16"/>
                            </w:rPr>
                          </w:pPr>
                        </w:p>
                        <w:p w14:paraId="1324AE1F" w14:textId="77777777" w:rsidR="00A50C9A" w:rsidRDefault="00A50C9A" w:rsidP="003153CC">
                          <w:pPr>
                            <w:rPr>
                              <w:rFonts w:ascii="Agfa Rotis Sans Serif" w:hAnsi="Agfa Rotis Sans Serif"/>
                              <w:sz w:val="16"/>
                              <w:szCs w:val="16"/>
                            </w:rPr>
                          </w:pPr>
                        </w:p>
                        <w:p w14:paraId="52737F82" w14:textId="3EAC0228" w:rsidR="00A50C9A" w:rsidRDefault="00A50C9A" w:rsidP="003153CC">
                          <w:pPr>
                            <w:rPr>
                              <w:rFonts w:ascii="Agfa Rotis Sans Serif Ex Bold" w:hAnsi="Agfa Rotis Sans Serif Ex Bold"/>
                              <w:sz w:val="20"/>
                            </w:rPr>
                          </w:pPr>
                          <w:r w:rsidRPr="00456B71">
                            <w:rPr>
                              <w:rFonts w:ascii="Agfa Rotis Sans Serif" w:hAnsi="Agfa Rotis Sans Serif" w:cs="Arial"/>
                              <w:sz w:val="16"/>
                              <w:szCs w:val="16"/>
                            </w:rPr>
                            <w:t>Belegexemplar erbeten</w:t>
                          </w:r>
                        </w:p>
                        <w:p w14:paraId="03BE82C9" w14:textId="77777777" w:rsidR="00A50C9A" w:rsidRDefault="00A50C9A" w:rsidP="003153CC">
                          <w:pPr>
                            <w:rPr>
                              <w:rFonts w:ascii="Agfa Rotis Sans Serif Ex Bold" w:hAnsi="Agfa Rotis Sans Serif Ex Bold"/>
                              <w:sz w:val="20"/>
                            </w:rPr>
                          </w:pPr>
                        </w:p>
                        <w:p w14:paraId="2E2EEB9B" w14:textId="74E92E80" w:rsidR="003153CC" w:rsidRPr="00456B71" w:rsidRDefault="00456B71" w:rsidP="003153CC">
                          <w:pPr>
                            <w:rPr>
                              <w:rFonts w:cs="Arial"/>
                              <w:sz w:val="20"/>
                            </w:rPr>
                          </w:pPr>
                          <w:r w:rsidRPr="00456B71">
                            <w:rPr>
                              <w:rFonts w:cs="Arial"/>
                              <w:sz w:val="20"/>
                            </w:rPr>
                            <w:t>PR_262026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0.45pt;margin-top:-306.65pt;width:2in;height:2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" stroked="f">
              <v:textbox>
                <w:txbxContent>
                  <w:p w14:paraId="35EEDE39" w14:textId="77777777" w:rsidR="003153CC" w:rsidRPr="00456B71" w:rsidRDefault="003153CC" w:rsidP="003153CC">
                    <w:pPr>
                      <w:rPr>
                        <w:rFonts w:ascii="Agfa Rotis Sans Serif" w:hAnsi="Agfa Rotis Sans Serif" w:cs="Arial"/>
                        <w:sz w:val="16"/>
                        <w:szCs w:val="16"/>
                      </w:rPr>
                    </w:pPr>
                    <w:r w:rsidRPr="00456B71">
                      <w:rPr>
                        <w:rFonts w:ascii="Agfa Rotis Sans Serif" w:hAnsi="Agfa Rotis Sans Serif" w:cs="Arial"/>
                        <w:sz w:val="16"/>
                        <w:szCs w:val="16"/>
                      </w:rPr>
                      <w:t>Kontakt:</w:t>
                    </w:r>
                  </w:p>
                  <w:p w14:paraId="3E14C2B6" w14:textId="77777777" w:rsidR="00A50C9A" w:rsidRPr="00456B71" w:rsidRDefault="003153CC" w:rsidP="003153CC">
                    <w:pPr>
                      <w:rPr>
                        <w:rFonts w:ascii="Agfa Rotis Sans Serif" w:hAnsi="Agfa Rotis Sans Serif" w:cs="Arial"/>
                        <w:sz w:val="16"/>
                        <w:szCs w:val="16"/>
                      </w:rPr>
                    </w:pPr>
                    <w:r w:rsidRPr="00456B71">
                      <w:rPr>
                        <w:rFonts w:ascii="Agfa Rotis Sans Serif" w:hAnsi="Agfa Rotis Sans Serif" w:cs="Arial"/>
                        <w:sz w:val="16"/>
                        <w:szCs w:val="16"/>
                      </w:rPr>
                      <w:t>Hettich Marketing und Vertriebs</w:t>
                    </w:r>
                  </w:p>
                  <w:p w14:paraId="27CFF112" w14:textId="08BFB87A" w:rsidR="003153CC" w:rsidRPr="00456B71" w:rsidRDefault="003153CC" w:rsidP="003153CC">
                    <w:pPr>
                      <w:rPr>
                        <w:rFonts w:ascii="Agfa Rotis Sans Serif" w:hAnsi="Agfa Rotis Sans Serif" w:cs="Arial"/>
                        <w:sz w:val="16"/>
                        <w:szCs w:val="16"/>
                      </w:rPr>
                    </w:pPr>
                    <w:r w:rsidRPr="00456B71">
                      <w:rPr>
                        <w:rFonts w:ascii="Agfa Rotis Sans Serif" w:hAnsi="Agfa Rotis Sans Serif" w:cs="Arial"/>
                        <w:sz w:val="16"/>
                        <w:szCs w:val="16"/>
                      </w:rPr>
                      <w:t>GmbH &amp; Co. KG</w:t>
                    </w:r>
                  </w:p>
                  <w:p w14:paraId="6F601A80" w14:textId="69B2A2DA" w:rsidR="003153CC" w:rsidRPr="00456B71" w:rsidRDefault="004B69A3" w:rsidP="003153CC">
                    <w:pPr>
                      <w:rPr>
                        <w:rFonts w:ascii="Agfa Rotis Sans Serif" w:hAnsi="Agfa Rotis Sans Serif" w:cs="Arial"/>
                        <w:sz w:val="16"/>
                        <w:szCs w:val="16"/>
                      </w:rPr>
                    </w:pPr>
                    <w:r w:rsidRPr="00456B71">
                      <w:rPr>
                        <w:rFonts w:ascii="Agfa Rotis Sans Serif" w:hAnsi="Agfa Rotis Sans Serif" w:cs="Arial"/>
                        <w:sz w:val="16"/>
                        <w:szCs w:val="16"/>
                      </w:rPr>
                      <w:br/>
                    </w:r>
                    <w:r w:rsidR="005A7BE7" w:rsidRPr="00456B71">
                      <w:rPr>
                        <w:rFonts w:ascii="Agfa Rotis Sans Serif" w:hAnsi="Agfa Rotis Sans Serif" w:cs="Arial"/>
                        <w:sz w:val="16"/>
                        <w:szCs w:val="16"/>
                      </w:rPr>
                      <w:t>Anke</w:t>
                    </w:r>
                    <w:r w:rsidR="00EA5538" w:rsidRPr="00456B71">
                      <w:rPr>
                        <w:rFonts w:ascii="Agfa Rotis Sans Serif" w:hAnsi="Agfa Rotis Sans Serif" w:cs="Arial"/>
                        <w:sz w:val="16"/>
                        <w:szCs w:val="16"/>
                      </w:rPr>
                      <w:t xml:space="preserve"> </w:t>
                    </w:r>
                    <w:r w:rsidR="005A7BE7" w:rsidRPr="00456B71">
                      <w:rPr>
                        <w:rFonts w:ascii="Agfa Rotis Sans Serif" w:hAnsi="Agfa Rotis Sans Serif" w:cs="Arial"/>
                        <w:sz w:val="16"/>
                        <w:szCs w:val="16"/>
                      </w:rPr>
                      <w:t>Wöhler</w:t>
                    </w:r>
                  </w:p>
                  <w:p w14:paraId="05844B79" w14:textId="618CD656" w:rsidR="003153CC" w:rsidRPr="00456B71" w:rsidRDefault="005E1FE7" w:rsidP="003153CC">
                    <w:pPr>
                      <w:rPr>
                        <w:rFonts w:ascii="Agfa Rotis Sans Serif" w:hAnsi="Agfa Rotis Sans Serif" w:cs="Arial"/>
                        <w:sz w:val="16"/>
                        <w:szCs w:val="16"/>
                      </w:rPr>
                    </w:pPr>
                    <w:r w:rsidRPr="00456B71">
                      <w:rPr>
                        <w:rFonts w:ascii="Agfa Rotis Sans Serif" w:hAnsi="Agfa Rotis Sans Serif" w:cs="Arial"/>
                        <w:sz w:val="16"/>
                        <w:szCs w:val="16"/>
                      </w:rPr>
                      <w:t>Anton-Hettich-Straße 12-16</w:t>
                    </w:r>
                    <w:r w:rsidRPr="00456B71">
                      <w:rPr>
                        <w:rFonts w:ascii="Agfa Rotis Sans Serif" w:hAnsi="Agfa Rotis Sans Serif" w:cs="Arial"/>
                        <w:sz w:val="16"/>
                        <w:szCs w:val="16"/>
                      </w:rPr>
                      <w:br/>
                      <w:t>32278 Kirchlengern</w:t>
                    </w:r>
                    <w:r w:rsidR="00112E6E" w:rsidRPr="00456B71">
                      <w:rPr>
                        <w:rFonts w:ascii="Agfa Rotis Sans Serif" w:hAnsi="Agfa Rotis Sans Serif" w:cs="Arial"/>
                        <w:sz w:val="16"/>
                        <w:szCs w:val="16"/>
                      </w:rPr>
                      <w:br/>
                      <w:t>Deutschland</w:t>
                    </w:r>
                  </w:p>
                  <w:p w14:paraId="3F501568" w14:textId="55E24AD6" w:rsidR="003153CC" w:rsidRPr="00456B71" w:rsidRDefault="003153CC" w:rsidP="003153CC">
                    <w:pPr>
                      <w:rPr>
                        <w:rFonts w:ascii="Agfa Rotis Sans Serif" w:hAnsi="Agfa Rotis Sans Serif" w:cs="Arial"/>
                        <w:sz w:val="16"/>
                        <w:szCs w:val="16"/>
                      </w:rPr>
                    </w:pPr>
                    <w:r w:rsidRPr="00456B71">
                      <w:rPr>
                        <w:rFonts w:ascii="Agfa Rotis Sans Serif" w:hAnsi="Agfa Rotis Sans Serif" w:cs="Arial"/>
                        <w:sz w:val="16"/>
                        <w:szCs w:val="16"/>
                      </w:rPr>
                      <w:t>Tel.: +49 5733 798-</w:t>
                    </w:r>
                    <w:r w:rsidR="003E5AA8" w:rsidRPr="00456B71">
                      <w:rPr>
                        <w:rFonts w:ascii="Agfa Rotis Sans Serif" w:hAnsi="Agfa Rotis Sans Serif" w:cs="Arial"/>
                        <w:sz w:val="16"/>
                        <w:szCs w:val="16"/>
                      </w:rPr>
                      <w:t>879</w:t>
                    </w:r>
                  </w:p>
                  <w:p w14:paraId="7E521650" w14:textId="58FAB847" w:rsidR="003153CC" w:rsidRPr="00456B71" w:rsidRDefault="00C53711" w:rsidP="003153CC">
                    <w:pPr>
                      <w:rPr>
                        <w:rFonts w:ascii="Agfa Rotis Sans Serif" w:hAnsi="Agfa Rotis Sans Serif" w:cs="Arial"/>
                        <w:sz w:val="16"/>
                        <w:szCs w:val="16"/>
                      </w:rPr>
                    </w:pPr>
                    <w:r w:rsidRPr="00456B71">
                      <w:rPr>
                        <w:rFonts w:ascii="Agfa Rotis Sans Serif" w:hAnsi="Agfa Rotis Sans Serif" w:cs="Arial"/>
                        <w:sz w:val="16"/>
                        <w:szCs w:val="16"/>
                      </w:rPr>
                      <w:t>anke.woehler@hettich.com</w:t>
                    </w:r>
                    <w:r w:rsidRPr="00456B71">
                      <w:rPr>
                        <w:rFonts w:ascii="Agfa Rotis Sans Serif" w:hAnsi="Agfa Rotis Sans Serif" w:cs="Arial"/>
                        <w:sz w:val="16"/>
                        <w:szCs w:val="16"/>
                      </w:rPr>
                      <w:br/>
                    </w:r>
                  </w:p>
                  <w:p w14:paraId="11888BFB" w14:textId="77777777" w:rsidR="00C53711" w:rsidRPr="00456B71" w:rsidRDefault="00C53711" w:rsidP="00C53711">
                    <w:pPr>
                      <w:rPr>
                        <w:rFonts w:ascii="Agfa Rotis Sans Serif" w:hAnsi="Agfa Rotis Sans Serif" w:cs="Arial"/>
                        <w:sz w:val="16"/>
                        <w:szCs w:val="16"/>
                      </w:rPr>
                    </w:pPr>
                    <w:r w:rsidRPr="00456B71">
                      <w:rPr>
                        <w:rFonts w:ascii="Agfa Rotis Sans Serif" w:hAnsi="Agfa Rotis Sans Serif" w:cs="Arial"/>
                        <w:sz w:val="16"/>
                        <w:szCs w:val="16"/>
                      </w:rPr>
                      <w:t xml:space="preserve">Nina Thenhausen </w:t>
                    </w:r>
                    <w:r w:rsidRPr="00456B71">
                      <w:rPr>
                        <w:rFonts w:ascii="Agfa Rotis Sans Serif" w:hAnsi="Agfa Rotis Sans Serif" w:cs="Arial"/>
                        <w:sz w:val="16"/>
                        <w:szCs w:val="16"/>
                      </w:rPr>
                      <w:br/>
                      <w:t>Anton-Hettich-Straße 12-16</w:t>
                    </w:r>
                    <w:r w:rsidRPr="00456B71">
                      <w:rPr>
                        <w:rFonts w:ascii="Agfa Rotis Sans Serif" w:hAnsi="Agfa Rotis Sans Serif" w:cs="Arial"/>
                        <w:sz w:val="16"/>
                        <w:szCs w:val="16"/>
                      </w:rPr>
                      <w:br/>
                      <w:t>32278 Kirchlengern</w:t>
                    </w:r>
                    <w:r w:rsidRPr="00456B71">
                      <w:rPr>
                        <w:rFonts w:ascii="Agfa Rotis Sans Serif" w:hAnsi="Agfa Rotis Sans Serif" w:cs="Arial"/>
                        <w:sz w:val="16"/>
                        <w:szCs w:val="16"/>
                      </w:rPr>
                      <w:br/>
                      <w:t>Deutschland</w:t>
                    </w:r>
                  </w:p>
                  <w:p w14:paraId="3E6EDECC" w14:textId="77777777" w:rsidR="00C53711" w:rsidRPr="00456B71" w:rsidRDefault="00C53711" w:rsidP="00C53711">
                    <w:pPr>
                      <w:rPr>
                        <w:rFonts w:ascii="Agfa Rotis Sans Serif" w:hAnsi="Agfa Rotis Sans Serif" w:cs="Arial"/>
                        <w:sz w:val="16"/>
                        <w:szCs w:val="16"/>
                      </w:rPr>
                    </w:pPr>
                    <w:r w:rsidRPr="00456B71">
                      <w:rPr>
                        <w:rFonts w:ascii="Agfa Rotis Sans Serif" w:hAnsi="Agfa Rotis Sans Serif" w:cs="Arial"/>
                        <w:sz w:val="16"/>
                        <w:szCs w:val="16"/>
                      </w:rPr>
                      <w:t>Tel.: +49 151 54412445</w:t>
                    </w:r>
                  </w:p>
                  <w:p w14:paraId="3E65FDF1" w14:textId="77777777" w:rsidR="00C53711" w:rsidRPr="00456B71" w:rsidRDefault="00C53711" w:rsidP="00C53711">
                    <w:pPr>
                      <w:rPr>
                        <w:rFonts w:ascii="Agfa Rotis Sans Serif" w:hAnsi="Agfa Rotis Sans Serif" w:cs="Arial"/>
                        <w:sz w:val="16"/>
                        <w:szCs w:val="16"/>
                      </w:rPr>
                    </w:pPr>
                    <w:r w:rsidRPr="00456B71">
                      <w:rPr>
                        <w:rFonts w:ascii="Agfa Rotis Sans Serif" w:hAnsi="Agfa Rotis Sans Serif" w:cs="Arial"/>
                        <w:sz w:val="16"/>
                        <w:szCs w:val="16"/>
                      </w:rPr>
                      <w:t>nina.thenhausen@hettich.com</w:t>
                    </w:r>
                  </w:p>
                  <w:p w14:paraId="69CBEB7A" w14:textId="77777777" w:rsidR="00C53711" w:rsidRPr="00456B71" w:rsidRDefault="00C53711" w:rsidP="00C53711">
                    <w:pPr>
                      <w:rPr>
                        <w:rFonts w:ascii="Agfa Rotis Sans Serif" w:hAnsi="Agfa Rotis Sans Serif" w:cs="Arial"/>
                        <w:sz w:val="16"/>
                        <w:szCs w:val="16"/>
                      </w:rPr>
                    </w:pPr>
                  </w:p>
                  <w:p w14:paraId="1BD63595" w14:textId="77777777" w:rsidR="00C53711" w:rsidRPr="00456B71" w:rsidRDefault="00C53711" w:rsidP="003153CC">
                    <w:pPr>
                      <w:rPr>
                        <w:rFonts w:ascii="Agfa Rotis Sans Serif" w:hAnsi="Agfa Rotis Sans Serif" w:cs="Arial"/>
                        <w:sz w:val="16"/>
                        <w:szCs w:val="16"/>
                      </w:rPr>
                    </w:pPr>
                  </w:p>
                  <w:p w14:paraId="1324AE1F" w14:textId="77777777" w:rsidR="00A50C9A" w:rsidRDefault="00A50C9A" w:rsidP="003153CC">
                    <w:pPr>
                      <w:rPr>
                        <w:rFonts w:ascii="Agfa Rotis Sans Serif" w:hAnsi="Agfa Rotis Sans Serif"/>
                        <w:sz w:val="16"/>
                        <w:szCs w:val="16"/>
                      </w:rPr>
                    </w:pPr>
                  </w:p>
                  <w:p w14:paraId="52737F82" w14:textId="3EAC0228" w:rsidR="00A50C9A" w:rsidRDefault="00A50C9A" w:rsidP="003153CC">
                    <w:pPr>
                      <w:rPr>
                        <w:rFonts w:ascii="Agfa Rotis Sans Serif Ex Bold" w:hAnsi="Agfa Rotis Sans Serif Ex Bold"/>
                        <w:sz w:val="20"/>
                      </w:rPr>
                    </w:pPr>
                    <w:r w:rsidRPr="00456B71">
                      <w:rPr>
                        <w:rFonts w:ascii="Agfa Rotis Sans Serif" w:hAnsi="Agfa Rotis Sans Serif" w:cs="Arial"/>
                        <w:sz w:val="16"/>
                        <w:szCs w:val="16"/>
                      </w:rPr>
                      <w:t>Belegexemplar erbeten</w:t>
                    </w:r>
                  </w:p>
                  <w:p w14:paraId="03BE82C9" w14:textId="77777777" w:rsidR="00A50C9A" w:rsidRDefault="00A50C9A" w:rsidP="003153CC">
                    <w:pPr>
                      <w:rPr>
                        <w:rFonts w:ascii="Agfa Rotis Sans Serif Ex Bold" w:hAnsi="Agfa Rotis Sans Serif Ex Bold"/>
                        <w:sz w:val="20"/>
                      </w:rPr>
                    </w:pPr>
                  </w:p>
                  <w:p w14:paraId="2E2EEB9B" w14:textId="74E92E80" w:rsidR="003153CC" w:rsidRPr="00456B71" w:rsidRDefault="00456B71" w:rsidP="003153CC">
                    <w:pPr>
                      <w:rPr>
                        <w:rFonts w:cs="Arial"/>
                        <w:sz w:val="20"/>
                      </w:rPr>
                    </w:pPr>
                    <w:r w:rsidRPr="00456B71">
                      <w:rPr>
                        <w:rFonts w:cs="Arial"/>
                        <w:sz w:val="20"/>
                      </w:rPr>
                      <w:t>PR_262026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7"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185C5" w14:textId="77777777" w:rsidR="00D17829" w:rsidRDefault="00D17829">
      <w:r>
        <w:separator/>
      </w:r>
    </w:p>
  </w:footnote>
  <w:footnote w:type="continuationSeparator" w:id="0">
    <w:p w14:paraId="0BF30265" w14:textId="77777777" w:rsidR="00D17829" w:rsidRDefault="00D17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28BF31DF"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653"/>
    <w:rsid w:val="00024741"/>
    <w:rsid w:val="00025DEB"/>
    <w:rsid w:val="00026658"/>
    <w:rsid w:val="00030063"/>
    <w:rsid w:val="000301AE"/>
    <w:rsid w:val="00032952"/>
    <w:rsid w:val="00032B24"/>
    <w:rsid w:val="00032CD7"/>
    <w:rsid w:val="0003312D"/>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1E7D"/>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1CA"/>
    <w:rsid w:val="00082317"/>
    <w:rsid w:val="00082B18"/>
    <w:rsid w:val="00087DB3"/>
    <w:rsid w:val="00090466"/>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17A"/>
    <w:rsid w:val="000B229C"/>
    <w:rsid w:val="000B3BBE"/>
    <w:rsid w:val="000B4D30"/>
    <w:rsid w:val="000B618B"/>
    <w:rsid w:val="000B62D1"/>
    <w:rsid w:val="000B7282"/>
    <w:rsid w:val="000C0158"/>
    <w:rsid w:val="000C09C6"/>
    <w:rsid w:val="000C1460"/>
    <w:rsid w:val="000C1B90"/>
    <w:rsid w:val="000C277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3F19"/>
    <w:rsid w:val="0011492B"/>
    <w:rsid w:val="0011518F"/>
    <w:rsid w:val="00115F6B"/>
    <w:rsid w:val="00120E3B"/>
    <w:rsid w:val="001213F4"/>
    <w:rsid w:val="00125055"/>
    <w:rsid w:val="001260B3"/>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1E61"/>
    <w:rsid w:val="00143E80"/>
    <w:rsid w:val="00144D8B"/>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024"/>
    <w:rsid w:val="00164110"/>
    <w:rsid w:val="001641A6"/>
    <w:rsid w:val="001649B3"/>
    <w:rsid w:val="00164CA4"/>
    <w:rsid w:val="00165C67"/>
    <w:rsid w:val="00167CFA"/>
    <w:rsid w:val="0017085E"/>
    <w:rsid w:val="00170B29"/>
    <w:rsid w:val="00171CBE"/>
    <w:rsid w:val="00172607"/>
    <w:rsid w:val="00172C10"/>
    <w:rsid w:val="00172D09"/>
    <w:rsid w:val="00174201"/>
    <w:rsid w:val="001742A3"/>
    <w:rsid w:val="00174D21"/>
    <w:rsid w:val="0017551D"/>
    <w:rsid w:val="001762A0"/>
    <w:rsid w:val="0017673D"/>
    <w:rsid w:val="001768E0"/>
    <w:rsid w:val="001777AC"/>
    <w:rsid w:val="00180919"/>
    <w:rsid w:val="001836F1"/>
    <w:rsid w:val="001839EB"/>
    <w:rsid w:val="001843E3"/>
    <w:rsid w:val="00184448"/>
    <w:rsid w:val="00185F8E"/>
    <w:rsid w:val="00186CEC"/>
    <w:rsid w:val="001902FB"/>
    <w:rsid w:val="0019039A"/>
    <w:rsid w:val="00190502"/>
    <w:rsid w:val="00191CE9"/>
    <w:rsid w:val="001926ED"/>
    <w:rsid w:val="00193873"/>
    <w:rsid w:val="00195DE1"/>
    <w:rsid w:val="00196001"/>
    <w:rsid w:val="001973AB"/>
    <w:rsid w:val="001A00C5"/>
    <w:rsid w:val="001A1F21"/>
    <w:rsid w:val="001A2C1B"/>
    <w:rsid w:val="001A51F7"/>
    <w:rsid w:val="001A6CB5"/>
    <w:rsid w:val="001A7E7A"/>
    <w:rsid w:val="001B0D02"/>
    <w:rsid w:val="001B242A"/>
    <w:rsid w:val="001B25CA"/>
    <w:rsid w:val="001B2CB6"/>
    <w:rsid w:val="001B2E97"/>
    <w:rsid w:val="001B2FAD"/>
    <w:rsid w:val="001B3CF4"/>
    <w:rsid w:val="001B45A0"/>
    <w:rsid w:val="001B54E6"/>
    <w:rsid w:val="001B6A3D"/>
    <w:rsid w:val="001B7E59"/>
    <w:rsid w:val="001C2B51"/>
    <w:rsid w:val="001C2BBE"/>
    <w:rsid w:val="001C3B72"/>
    <w:rsid w:val="001C60F2"/>
    <w:rsid w:val="001C717C"/>
    <w:rsid w:val="001C7477"/>
    <w:rsid w:val="001C7571"/>
    <w:rsid w:val="001C7A6F"/>
    <w:rsid w:val="001D0C17"/>
    <w:rsid w:val="001D2D5E"/>
    <w:rsid w:val="001D2DF8"/>
    <w:rsid w:val="001D37D3"/>
    <w:rsid w:val="001D53C9"/>
    <w:rsid w:val="001D5C78"/>
    <w:rsid w:val="001D6521"/>
    <w:rsid w:val="001D6CBF"/>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DB"/>
    <w:rsid w:val="00201573"/>
    <w:rsid w:val="002018E1"/>
    <w:rsid w:val="00202525"/>
    <w:rsid w:val="00202835"/>
    <w:rsid w:val="00203EED"/>
    <w:rsid w:val="00211508"/>
    <w:rsid w:val="00212C0F"/>
    <w:rsid w:val="00213519"/>
    <w:rsid w:val="00213861"/>
    <w:rsid w:val="002158C5"/>
    <w:rsid w:val="002165B5"/>
    <w:rsid w:val="00216CD3"/>
    <w:rsid w:val="00217423"/>
    <w:rsid w:val="0022059B"/>
    <w:rsid w:val="00220CF2"/>
    <w:rsid w:val="002213CC"/>
    <w:rsid w:val="00222FB5"/>
    <w:rsid w:val="002242B0"/>
    <w:rsid w:val="00225A0B"/>
    <w:rsid w:val="00225C4F"/>
    <w:rsid w:val="00227454"/>
    <w:rsid w:val="00230A6A"/>
    <w:rsid w:val="00231B35"/>
    <w:rsid w:val="002321FF"/>
    <w:rsid w:val="00232FA7"/>
    <w:rsid w:val="00233D3B"/>
    <w:rsid w:val="00235415"/>
    <w:rsid w:val="00235C1C"/>
    <w:rsid w:val="002361CE"/>
    <w:rsid w:val="002377F4"/>
    <w:rsid w:val="00237D37"/>
    <w:rsid w:val="00240E2E"/>
    <w:rsid w:val="00240FE7"/>
    <w:rsid w:val="002414A7"/>
    <w:rsid w:val="002420D5"/>
    <w:rsid w:val="0024312F"/>
    <w:rsid w:val="0024410A"/>
    <w:rsid w:val="00244EDE"/>
    <w:rsid w:val="00250B98"/>
    <w:rsid w:val="00250D1B"/>
    <w:rsid w:val="00251F52"/>
    <w:rsid w:val="00252886"/>
    <w:rsid w:val="0025294D"/>
    <w:rsid w:val="0025357E"/>
    <w:rsid w:val="00254478"/>
    <w:rsid w:val="00254ADF"/>
    <w:rsid w:val="00255086"/>
    <w:rsid w:val="002550BA"/>
    <w:rsid w:val="00255342"/>
    <w:rsid w:val="00255985"/>
    <w:rsid w:val="00256132"/>
    <w:rsid w:val="00256FAA"/>
    <w:rsid w:val="00257485"/>
    <w:rsid w:val="00257AA9"/>
    <w:rsid w:val="00260C5B"/>
    <w:rsid w:val="00261335"/>
    <w:rsid w:val="00262EA2"/>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1463"/>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0847"/>
    <w:rsid w:val="002B2038"/>
    <w:rsid w:val="002B2C94"/>
    <w:rsid w:val="002B2D62"/>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4BAE"/>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30D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8034A"/>
    <w:rsid w:val="0038305D"/>
    <w:rsid w:val="003830A3"/>
    <w:rsid w:val="00384264"/>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97C58"/>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DDF"/>
    <w:rsid w:val="003C4DD6"/>
    <w:rsid w:val="003C57FD"/>
    <w:rsid w:val="003C5D38"/>
    <w:rsid w:val="003C62F9"/>
    <w:rsid w:val="003C707D"/>
    <w:rsid w:val="003C7AAE"/>
    <w:rsid w:val="003D05A0"/>
    <w:rsid w:val="003D0BE8"/>
    <w:rsid w:val="003D1CCC"/>
    <w:rsid w:val="003D2076"/>
    <w:rsid w:val="003D2967"/>
    <w:rsid w:val="003D2C40"/>
    <w:rsid w:val="003D2E5F"/>
    <w:rsid w:val="003D3312"/>
    <w:rsid w:val="003D40C5"/>
    <w:rsid w:val="003D4152"/>
    <w:rsid w:val="003D5341"/>
    <w:rsid w:val="003D56D8"/>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435"/>
    <w:rsid w:val="003F5E38"/>
    <w:rsid w:val="003F6B05"/>
    <w:rsid w:val="004001E9"/>
    <w:rsid w:val="00400555"/>
    <w:rsid w:val="00400BE4"/>
    <w:rsid w:val="004023F2"/>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5E0D"/>
    <w:rsid w:val="00437874"/>
    <w:rsid w:val="004402A0"/>
    <w:rsid w:val="004406A2"/>
    <w:rsid w:val="00440F06"/>
    <w:rsid w:val="004410BA"/>
    <w:rsid w:val="004417E0"/>
    <w:rsid w:val="004418D4"/>
    <w:rsid w:val="00444956"/>
    <w:rsid w:val="0044611D"/>
    <w:rsid w:val="004466F9"/>
    <w:rsid w:val="004478D8"/>
    <w:rsid w:val="00447B08"/>
    <w:rsid w:val="00452EC2"/>
    <w:rsid w:val="004546A9"/>
    <w:rsid w:val="00456879"/>
    <w:rsid w:val="00456B71"/>
    <w:rsid w:val="00456C0F"/>
    <w:rsid w:val="00457B15"/>
    <w:rsid w:val="0046057A"/>
    <w:rsid w:val="00460E78"/>
    <w:rsid w:val="0046156D"/>
    <w:rsid w:val="00461570"/>
    <w:rsid w:val="004619F3"/>
    <w:rsid w:val="0046240B"/>
    <w:rsid w:val="004625F2"/>
    <w:rsid w:val="00464C92"/>
    <w:rsid w:val="004673E6"/>
    <w:rsid w:val="00467AEC"/>
    <w:rsid w:val="00467BCB"/>
    <w:rsid w:val="004705BC"/>
    <w:rsid w:val="00470856"/>
    <w:rsid w:val="00470F00"/>
    <w:rsid w:val="0047146B"/>
    <w:rsid w:val="00471599"/>
    <w:rsid w:val="0047199E"/>
    <w:rsid w:val="00471C92"/>
    <w:rsid w:val="00472391"/>
    <w:rsid w:val="00472903"/>
    <w:rsid w:val="0047476A"/>
    <w:rsid w:val="004751F6"/>
    <w:rsid w:val="00475E14"/>
    <w:rsid w:val="004814C2"/>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4E1E"/>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FEF"/>
    <w:rsid w:val="005175F4"/>
    <w:rsid w:val="005215A7"/>
    <w:rsid w:val="00522A94"/>
    <w:rsid w:val="0052488D"/>
    <w:rsid w:val="00525DFD"/>
    <w:rsid w:val="005266DC"/>
    <w:rsid w:val="0052699D"/>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63B9"/>
    <w:rsid w:val="00556C54"/>
    <w:rsid w:val="00557E5F"/>
    <w:rsid w:val="005620EC"/>
    <w:rsid w:val="005637E8"/>
    <w:rsid w:val="005650C0"/>
    <w:rsid w:val="00566256"/>
    <w:rsid w:val="00567ED1"/>
    <w:rsid w:val="00570781"/>
    <w:rsid w:val="0057156E"/>
    <w:rsid w:val="0057158F"/>
    <w:rsid w:val="00571996"/>
    <w:rsid w:val="00572674"/>
    <w:rsid w:val="00572A6F"/>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F52"/>
    <w:rsid w:val="005A030D"/>
    <w:rsid w:val="005A2114"/>
    <w:rsid w:val="005A2437"/>
    <w:rsid w:val="005A2DB5"/>
    <w:rsid w:val="005A4A43"/>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0590"/>
    <w:rsid w:val="005E1FE7"/>
    <w:rsid w:val="005E3852"/>
    <w:rsid w:val="005E5D03"/>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1AE9"/>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B5B"/>
    <w:rsid w:val="006168EC"/>
    <w:rsid w:val="00617D33"/>
    <w:rsid w:val="00620A26"/>
    <w:rsid w:val="006211FB"/>
    <w:rsid w:val="006223CC"/>
    <w:rsid w:val="0062298A"/>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41130"/>
    <w:rsid w:val="00643625"/>
    <w:rsid w:val="00643928"/>
    <w:rsid w:val="00645FBE"/>
    <w:rsid w:val="00647B5F"/>
    <w:rsid w:val="0065123D"/>
    <w:rsid w:val="00651D4A"/>
    <w:rsid w:val="006534FC"/>
    <w:rsid w:val="0065376F"/>
    <w:rsid w:val="00653C58"/>
    <w:rsid w:val="0065705D"/>
    <w:rsid w:val="00657382"/>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144"/>
    <w:rsid w:val="0070785B"/>
    <w:rsid w:val="007118C5"/>
    <w:rsid w:val="0071252F"/>
    <w:rsid w:val="007135C0"/>
    <w:rsid w:val="007148FE"/>
    <w:rsid w:val="00714D86"/>
    <w:rsid w:val="00715F3F"/>
    <w:rsid w:val="00716239"/>
    <w:rsid w:val="00716496"/>
    <w:rsid w:val="00716C3A"/>
    <w:rsid w:val="007177CB"/>
    <w:rsid w:val="007229B3"/>
    <w:rsid w:val="00726544"/>
    <w:rsid w:val="007274B1"/>
    <w:rsid w:val="00730286"/>
    <w:rsid w:val="007315E0"/>
    <w:rsid w:val="007317E5"/>
    <w:rsid w:val="0073193C"/>
    <w:rsid w:val="007319FA"/>
    <w:rsid w:val="00736892"/>
    <w:rsid w:val="00736AA3"/>
    <w:rsid w:val="00737E31"/>
    <w:rsid w:val="0074167C"/>
    <w:rsid w:val="0074279F"/>
    <w:rsid w:val="00742A52"/>
    <w:rsid w:val="00742F73"/>
    <w:rsid w:val="0074323C"/>
    <w:rsid w:val="00744E11"/>
    <w:rsid w:val="00744E66"/>
    <w:rsid w:val="007464D0"/>
    <w:rsid w:val="00746E15"/>
    <w:rsid w:val="00747796"/>
    <w:rsid w:val="00750ACD"/>
    <w:rsid w:val="00750ECF"/>
    <w:rsid w:val="00753462"/>
    <w:rsid w:val="00753DAD"/>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4B5"/>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3D94"/>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1AE6"/>
    <w:rsid w:val="0085383D"/>
    <w:rsid w:val="00853FCE"/>
    <w:rsid w:val="00854A24"/>
    <w:rsid w:val="00854FFD"/>
    <w:rsid w:val="008555B1"/>
    <w:rsid w:val="008611FB"/>
    <w:rsid w:val="008616E7"/>
    <w:rsid w:val="0086373A"/>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B8D"/>
    <w:rsid w:val="008844D3"/>
    <w:rsid w:val="00884D1B"/>
    <w:rsid w:val="008853B4"/>
    <w:rsid w:val="00885843"/>
    <w:rsid w:val="00886CF6"/>
    <w:rsid w:val="00890C8E"/>
    <w:rsid w:val="00890CD6"/>
    <w:rsid w:val="008929DB"/>
    <w:rsid w:val="00893997"/>
    <w:rsid w:val="00895491"/>
    <w:rsid w:val="0089692C"/>
    <w:rsid w:val="008A0208"/>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937"/>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7628F"/>
    <w:rsid w:val="00981409"/>
    <w:rsid w:val="00981DEE"/>
    <w:rsid w:val="00982945"/>
    <w:rsid w:val="009831AD"/>
    <w:rsid w:val="0098349C"/>
    <w:rsid w:val="009838BD"/>
    <w:rsid w:val="00983983"/>
    <w:rsid w:val="00984AF7"/>
    <w:rsid w:val="00984E1B"/>
    <w:rsid w:val="0098593B"/>
    <w:rsid w:val="00987C9A"/>
    <w:rsid w:val="009900EC"/>
    <w:rsid w:val="0099033B"/>
    <w:rsid w:val="00991E3B"/>
    <w:rsid w:val="009929E0"/>
    <w:rsid w:val="009A000C"/>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4152"/>
    <w:rsid w:val="009C447B"/>
    <w:rsid w:val="009C55F6"/>
    <w:rsid w:val="009C5D28"/>
    <w:rsid w:val="009C674E"/>
    <w:rsid w:val="009D15C5"/>
    <w:rsid w:val="009D2229"/>
    <w:rsid w:val="009D22CD"/>
    <w:rsid w:val="009D282F"/>
    <w:rsid w:val="009D320C"/>
    <w:rsid w:val="009D33DF"/>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36D7"/>
    <w:rsid w:val="00A349C5"/>
    <w:rsid w:val="00A35136"/>
    <w:rsid w:val="00A40563"/>
    <w:rsid w:val="00A42039"/>
    <w:rsid w:val="00A42362"/>
    <w:rsid w:val="00A42B32"/>
    <w:rsid w:val="00A42B43"/>
    <w:rsid w:val="00A43B98"/>
    <w:rsid w:val="00A43CFE"/>
    <w:rsid w:val="00A43D19"/>
    <w:rsid w:val="00A440B1"/>
    <w:rsid w:val="00A4437C"/>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082"/>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2E6F"/>
    <w:rsid w:val="00AD40E1"/>
    <w:rsid w:val="00AD427D"/>
    <w:rsid w:val="00AD4D52"/>
    <w:rsid w:val="00AD4EE9"/>
    <w:rsid w:val="00AD58DE"/>
    <w:rsid w:val="00AD5C20"/>
    <w:rsid w:val="00AD5EC3"/>
    <w:rsid w:val="00AD65C3"/>
    <w:rsid w:val="00AD6709"/>
    <w:rsid w:val="00AD7BDF"/>
    <w:rsid w:val="00AE3BAF"/>
    <w:rsid w:val="00AE64E5"/>
    <w:rsid w:val="00AE73E7"/>
    <w:rsid w:val="00AF1040"/>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EF1"/>
    <w:rsid w:val="00B17035"/>
    <w:rsid w:val="00B17D6B"/>
    <w:rsid w:val="00B21306"/>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20A"/>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990"/>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023"/>
    <w:rsid w:val="00CB7157"/>
    <w:rsid w:val="00CB7C99"/>
    <w:rsid w:val="00CB7D31"/>
    <w:rsid w:val="00CC00C6"/>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7CBC"/>
    <w:rsid w:val="00CF114F"/>
    <w:rsid w:val="00CF130C"/>
    <w:rsid w:val="00CF1F33"/>
    <w:rsid w:val="00CF266E"/>
    <w:rsid w:val="00CF3085"/>
    <w:rsid w:val="00CF370A"/>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C99"/>
    <w:rsid w:val="00D163AF"/>
    <w:rsid w:val="00D17829"/>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DDA"/>
    <w:rsid w:val="00D83E1F"/>
    <w:rsid w:val="00D847CA"/>
    <w:rsid w:val="00D8654B"/>
    <w:rsid w:val="00D865D2"/>
    <w:rsid w:val="00D90142"/>
    <w:rsid w:val="00D90F28"/>
    <w:rsid w:val="00D9113C"/>
    <w:rsid w:val="00D94202"/>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33DA"/>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4F5C"/>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3956"/>
    <w:rsid w:val="00E845A7"/>
    <w:rsid w:val="00E846CF"/>
    <w:rsid w:val="00E84BDE"/>
    <w:rsid w:val="00E85880"/>
    <w:rsid w:val="00E85AD0"/>
    <w:rsid w:val="00E865E0"/>
    <w:rsid w:val="00E872DD"/>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6582"/>
    <w:rsid w:val="00ED7E05"/>
    <w:rsid w:val="00EE15CC"/>
    <w:rsid w:val="00EE19FA"/>
    <w:rsid w:val="00EE1B71"/>
    <w:rsid w:val="00EE1D81"/>
    <w:rsid w:val="00EE2059"/>
    <w:rsid w:val="00EE2F25"/>
    <w:rsid w:val="00EE3724"/>
    <w:rsid w:val="00EE38B3"/>
    <w:rsid w:val="00EE45B5"/>
    <w:rsid w:val="00EE47E4"/>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4D3D"/>
    <w:rsid w:val="00F35525"/>
    <w:rsid w:val="00F35FC5"/>
    <w:rsid w:val="00F36315"/>
    <w:rsid w:val="00F365E4"/>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64FB"/>
    <w:rsid w:val="00F66728"/>
    <w:rsid w:val="00F708AB"/>
    <w:rsid w:val="00F70AAC"/>
    <w:rsid w:val="00F71CBF"/>
    <w:rsid w:val="00F72AD9"/>
    <w:rsid w:val="00F731DE"/>
    <w:rsid w:val="00F73673"/>
    <w:rsid w:val="00F74A0C"/>
    <w:rsid w:val="00F75B45"/>
    <w:rsid w:val="00F75B93"/>
    <w:rsid w:val="00F80F40"/>
    <w:rsid w:val="00F813C4"/>
    <w:rsid w:val="00F81AFD"/>
    <w:rsid w:val="00F81E32"/>
    <w:rsid w:val="00F83517"/>
    <w:rsid w:val="00F8363D"/>
    <w:rsid w:val="00F8369F"/>
    <w:rsid w:val="00F85EEF"/>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083"/>
    <w:rsid w:val="00FD280B"/>
    <w:rsid w:val="00FD3064"/>
    <w:rsid w:val="00FD33AE"/>
    <w:rsid w:val="00FD3440"/>
    <w:rsid w:val="00FD394B"/>
    <w:rsid w:val="00FD41BA"/>
    <w:rsid w:val="00FD4AD4"/>
    <w:rsid w:val="00FD4EEB"/>
    <w:rsid w:val="00FD5669"/>
    <w:rsid w:val="00FD6100"/>
    <w:rsid w:val="00FE0192"/>
    <w:rsid w:val="00FE36DF"/>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lang w:val="en-GB"/>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lang w:eastAsia="en-US"/>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6</Pages>
  <Words>991</Words>
  <Characters>6248</Characters>
  <Application>Microsoft Office Word</Application>
  <DocSecurity>0</DocSecurity>
  <Lines>52</Lines>
  <Paragraphs>14</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Erfolgsstory Holz Weiß + Hettich</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Erfolgsstory Holz Weiß + Hettich</dc:title>
  <dc:creator>Frauke Sänger</dc:creator>
  <cp:lastModifiedBy>Anke Wöhler</cp:lastModifiedBy>
  <cp:revision>6</cp:revision>
  <cp:lastPrinted>2023-07-17T06:29:00Z</cp:lastPrinted>
  <dcterms:created xsi:type="dcterms:W3CDTF">2026-08-10T09:03:00Z</dcterms:created>
  <dcterms:modified xsi:type="dcterms:W3CDTF">2026-09-08T07:14:00Z</dcterms:modified>
</cp:coreProperties>
</file>