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228" w14:textId="23FB24AE" w:rsidR="00421E07" w:rsidRPr="00421E07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Vnitřní vybavení skříní v novém pojetí:</w:t>
      </w:r>
      <w:r>
        <w:rPr>
          <w:rFonts w:cs="Arial"/>
          <w:b/>
          <w:color w:val="auto"/>
          <w:szCs w:val="24"/>
        </w:rPr>
        <w:br/>
        <w:t>Větší prostor, větší pořádek, větší flexibilita</w:t>
      </w:r>
    </w:p>
    <w:p w14:paraId="55C7E18B" w14:textId="77777777" w:rsidR="00421E07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9E357E" w14:textId="5E16F430" w:rsidR="00421E0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Hettich nabízí promyšlená řešení pro vnitřní vybavení skříní. Přehled, komfort, osobitost – poptávka po využitelném úložném prostoru roste. Rodinná firma Hettich na tento trend reaguje představením nově definované řady výrobků pro ukládání potravin, nádobí, oblečení a rozličných dalších předmětů - tyto jsou inspirované skutečným životem a dotažené do posledního detailu.</w:t>
      </w:r>
    </w:p>
    <w:p w14:paraId="3FCC38B3" w14:textId="77777777" w:rsidR="00421E07" w:rsidRPr="009B3F52" w:rsidRDefault="00421E07" w:rsidP="00421E07">
      <w:pPr>
        <w:spacing w:line="360" w:lineRule="auto"/>
        <w:rPr>
          <w:rFonts w:cs="Arial"/>
          <w:b/>
          <w:color w:val="auto"/>
          <w:szCs w:val="24"/>
        </w:rPr>
      </w:pPr>
    </w:p>
    <w:p w14:paraId="1476D5A7" w14:textId="2DFED76F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Nová nabídka značky Hettich potvrzuje kompetenci systémového dodavatele a předvádí, jak dnes funguje inteligentní vnitřní vybavení skříní. Ať už jde o vysoké skříně, dolní nebo rohové skříňky - systémy kování Hettich optimalizují úložné prostory uvnitř nábytku a obohacují je o užitečné funkce. Čtyři designové řady nabízejí maximální tvůrčí možnosti: ocelové koše z chromovaného kulatého drátu, ocelové police s uzavřenými okraji a povrchovou úpravou práškovou barvou, police s relingem z kulatého drátu či moderní provedení s plochým relingem. Pro každý vkus a požadavek se najde vhodné provedení. Design, technika a funkčnost jdou ruku v ruce.</w:t>
      </w:r>
    </w:p>
    <w:p w14:paraId="475541BD" w14:textId="77777777" w:rsidR="00421E07" w:rsidRPr="009B3F52" w:rsidRDefault="00421E0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30EDBAB5" w14:textId="77777777" w:rsidR="00FE0FF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Jeden systém – spousta možností</w:t>
      </w:r>
    </w:p>
    <w:p w14:paraId="4ADCB600" w14:textId="4AC1C3F0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Vnitřní vybavení skříní značky Hettich zaručuje maximální úložný prostor se stylovým vzhledem a přesvědčivou ergonomií. Ucelený koncept lze variabilně a osobitě využít od klasických čelních výsuvů až po důmyslné vybavení vysokých i rohových skříní. Specialista na kování nabízí dlouhou řadu možných kombinací. </w:t>
      </w:r>
      <w:r>
        <w:rPr>
          <w:rFonts w:cs="Arial"/>
          <w:bCs/>
          <w:color w:val="auto"/>
          <w:szCs w:val="24"/>
        </w:rPr>
        <w:lastRenderedPageBreak/>
        <w:t xml:space="preserve">Barevně sladěné prvky v antracitové barvě navazují na design ostatních výrobků Hettich a zajišťují harmonický celkový vzhled. </w:t>
      </w:r>
    </w:p>
    <w:p w14:paraId="07EEA0A6" w14:textId="77777777" w:rsidR="00421E07" w:rsidRPr="009B3F52" w:rsidRDefault="00421E0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46FB79C6" w14:textId="77777777" w:rsidR="00FE0FF7" w:rsidRPr="009B3F52" w:rsidRDefault="00FE0FF7" w:rsidP="00421E07">
      <w:pPr>
        <w:spacing w:line="360" w:lineRule="auto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Inspirace pro každou situaci</w:t>
      </w:r>
    </w:p>
    <w:p w14:paraId="301BF343" w14:textId="2E8E7F81" w:rsidR="00421E07" w:rsidRPr="009B3F52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>Ať již se jedná o kuchyň, koupelnu, technickou místnost, šatnu nebo domácí kancelář - Hettich předvádí úchvatná řešení. Nová řada přináší prodejcům, zakázkovým i průmyslovým výrobcům a architektům modulární prvky, digitální podporu návrhu a konstrukce. Vše je dovršeno komplexními marketingovými materiály.</w:t>
      </w:r>
    </w:p>
    <w:p w14:paraId="1DD7CD2B" w14:textId="77777777" w:rsidR="00FE0FF7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</w:p>
    <w:p w14:paraId="4E93FF65" w14:textId="63955CC9" w:rsidR="00FE0FF7" w:rsidRPr="00FE0FF7" w:rsidRDefault="00FE0FF7" w:rsidP="00421E07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Více informací naleznete na: </w:t>
      </w:r>
      <w:hyperlink r:id="rId8" w:history="1">
        <w:r>
          <w:rPr>
            <w:rStyle w:val="Hyperlink"/>
            <w:rFonts w:cs="Arial"/>
            <w:bCs/>
            <w:szCs w:val="24"/>
          </w:rPr>
          <w:t>https://www.hettich.com/short/nz8lkcr</w:t>
        </w:r>
      </w:hyperlink>
      <w:r>
        <w:rPr>
          <w:rFonts w:cs="Arial"/>
          <w:bCs/>
          <w:color w:val="auto"/>
          <w:szCs w:val="24"/>
        </w:rPr>
        <w:t xml:space="preserve"> </w:t>
      </w:r>
    </w:p>
    <w:p w14:paraId="6F2E42B8" w14:textId="77777777" w:rsidR="00421E07" w:rsidRDefault="00421E07" w:rsidP="00421E07">
      <w:pPr>
        <w:spacing w:line="360" w:lineRule="auto"/>
        <w:rPr>
          <w:rFonts w:cs="Arial"/>
          <w:bCs/>
          <w:color w:val="FF0000"/>
          <w:szCs w:val="24"/>
        </w:rPr>
      </w:pPr>
    </w:p>
    <w:p w14:paraId="2B39C3B2" w14:textId="77777777" w:rsidR="00421E07" w:rsidRPr="00421E07" w:rsidRDefault="00421E07" w:rsidP="00421E0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>
        <w:rPr>
          <w:rFonts w:cs="Arial"/>
          <w:color w:val="auto"/>
          <w:szCs w:val="24"/>
        </w:rPr>
        <w:t xml:space="preserve">Následující obrazový materiál je k dispozici ke stažení na </w:t>
      </w:r>
      <w:r>
        <w:rPr>
          <w:rFonts w:cs="Arial"/>
          <w:b/>
          <w:bCs/>
          <w:color w:val="auto"/>
          <w:szCs w:val="24"/>
        </w:rPr>
        <w:t>www.hettich.com</w:t>
      </w:r>
      <w:r>
        <w:rPr>
          <w:rFonts w:cs="Arial"/>
          <w:color w:val="auto"/>
          <w:szCs w:val="24"/>
        </w:rPr>
        <w:t>, menu</w:t>
      </w:r>
      <w:r>
        <w:rPr>
          <w:rFonts w:cs="Arial"/>
          <w:b/>
          <w:bCs/>
          <w:color w:val="auto"/>
          <w:szCs w:val="24"/>
        </w:rPr>
        <w:t xml:space="preserve"> "Tisk"</w:t>
      </w:r>
      <w:r>
        <w:rPr>
          <w:rFonts w:cs="Arial"/>
          <w:color w:val="auto"/>
          <w:szCs w:val="24"/>
        </w:rPr>
        <w:t>:</w:t>
      </w:r>
    </w:p>
    <w:p w14:paraId="0AE6544C" w14:textId="2E719549" w:rsidR="00421E07" w:rsidRPr="00421E07" w:rsidRDefault="00FE0FF7" w:rsidP="00421E07">
      <w:pPr>
        <w:rPr>
          <w:rFonts w:cs="Arial"/>
          <w:bCs/>
          <w:color w:val="auto"/>
          <w:sz w:val="22"/>
          <w:szCs w:val="22"/>
          <w:lang w:val="sv-SE"/>
        </w:rPr>
      </w:pPr>
      <w:r w:rsidRPr="001213A5">
        <w:rPr>
          <w:rFonts w:cs="Arial"/>
          <w:noProof/>
        </w:rPr>
        <w:drawing>
          <wp:inline distT="0" distB="0" distL="0" distR="0" wp14:anchorId="1E65BCAE" wp14:editId="512819EE">
            <wp:extent cx="1584000" cy="1139000"/>
            <wp:effectExtent l="0" t="0" r="0" b="4445"/>
            <wp:docPr id="7698347" name="Grafik 1" descr="Ein Bild, das Im Haus, Möbel, Regale, Schran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347" name="Grafik 1" descr="Ein Bild, das Im Haus, Möbel, Regale, Schrank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176A" w14:textId="4298EA16" w:rsidR="00421E07" w:rsidRPr="008A6ABD" w:rsidRDefault="009B3F52" w:rsidP="00421E07">
      <w:pPr>
        <w:rPr>
          <w:rFonts w:cs="Arial"/>
          <w:b/>
          <w:color w:val="auto"/>
          <w:sz w:val="22"/>
          <w:szCs w:val="22"/>
          <w:lang w:val="sv-SE"/>
        </w:rPr>
      </w:pPr>
      <w:r w:rsidRPr="008A6ABD">
        <w:rPr>
          <w:rFonts w:cs="Arial"/>
          <w:b/>
          <w:color w:val="auto"/>
          <w:sz w:val="22"/>
          <w:szCs w:val="22"/>
          <w:lang w:val="sv-SE"/>
        </w:rPr>
        <w:t>302025_a</w:t>
      </w:r>
    </w:p>
    <w:p w14:paraId="4B252309" w14:textId="7924E0E9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8A6ABD">
        <w:rPr>
          <w:rFonts w:cs="Arial"/>
          <w:bCs/>
          <w:color w:val="auto"/>
          <w:sz w:val="22"/>
          <w:szCs w:val="22"/>
          <w:lang w:val="sv-SE"/>
        </w:rPr>
        <w:t xml:space="preserve">Výsuvné kování "Iseo" značky Hettich zaručuje optimální uspořádání a ergonomický přístup i k předmětům uloženým v zadních partiích vysokých skříní. Plochý reling v elegantní antracitové barvě (designová řada 400) zdůrazňuje čisté linie. </w:t>
      </w:r>
      <w:r>
        <w:rPr>
          <w:rFonts w:cs="Arial"/>
          <w:bCs/>
          <w:color w:val="auto"/>
          <w:sz w:val="22"/>
          <w:szCs w:val="22"/>
        </w:rPr>
        <w:t>Foto</w:t>
      </w:r>
      <w:r w:rsidR="0000579E">
        <w:rPr>
          <w:rFonts w:cs="Arial"/>
          <w:bCs/>
          <w:color w:val="auto"/>
          <w:sz w:val="22"/>
          <w:szCs w:val="22"/>
        </w:rPr>
        <w:t>:</w:t>
      </w:r>
      <w:r>
        <w:rPr>
          <w:rFonts w:cs="Arial"/>
          <w:bCs/>
          <w:color w:val="auto"/>
          <w:sz w:val="22"/>
          <w:szCs w:val="22"/>
        </w:rPr>
        <w:t xml:space="preserve"> Hettich</w:t>
      </w:r>
    </w:p>
    <w:p w14:paraId="2269F633" w14:textId="77777777" w:rsidR="00776E7A" w:rsidRPr="00421E07" w:rsidRDefault="00776E7A" w:rsidP="00421E07">
      <w:pPr>
        <w:rPr>
          <w:rFonts w:cs="Arial"/>
          <w:bCs/>
          <w:color w:val="auto"/>
          <w:sz w:val="22"/>
          <w:szCs w:val="22"/>
        </w:rPr>
      </w:pPr>
    </w:p>
    <w:p w14:paraId="6ABE000F" w14:textId="5FD0FAF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6F380495" wp14:editId="448AD1AA">
            <wp:extent cx="1584000" cy="1138997"/>
            <wp:effectExtent l="0" t="0" r="0" b="4445"/>
            <wp:docPr id="473258341" name="Grafik 1" descr="Ein Bild, das Im Haus, Wand, Inneneinrichtung, Möb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58341" name="Grafik 1" descr="Ein Bild, das Im Haus, Wand, Inneneinrichtung, Möbe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3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34E56" w14:textId="2CAB1A0F" w:rsidR="00421E07" w:rsidRPr="00421E07" w:rsidRDefault="009B3F52" w:rsidP="00421E07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302025_b</w:t>
      </w:r>
    </w:p>
    <w:p w14:paraId="48433AD3" w14:textId="1579B517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Kompaktní úložný prostor, důmyslně uspořádaný: Kuchyňské náčiní je ve výsuvu pro vysoké skříně „Olona“ uloženo přehledně a je snadno dostupné zpředu. Foto</w:t>
      </w:r>
      <w:r w:rsidR="0000579E">
        <w:rPr>
          <w:rFonts w:cs="Arial"/>
          <w:bCs/>
          <w:color w:val="auto"/>
          <w:sz w:val="22"/>
          <w:szCs w:val="22"/>
        </w:rPr>
        <w:t>:</w:t>
      </w:r>
      <w:r>
        <w:rPr>
          <w:rFonts w:cs="Arial"/>
          <w:bCs/>
          <w:color w:val="auto"/>
          <w:sz w:val="22"/>
          <w:szCs w:val="22"/>
        </w:rPr>
        <w:t xml:space="preserve"> Hettich</w:t>
      </w:r>
    </w:p>
    <w:p w14:paraId="5634798E" w14:textId="77777777" w:rsidR="00421E07" w:rsidRDefault="00421E07" w:rsidP="00421E07">
      <w:pPr>
        <w:rPr>
          <w:rFonts w:cs="Arial"/>
          <w:bCs/>
          <w:color w:val="auto"/>
          <w:sz w:val="22"/>
          <w:szCs w:val="22"/>
        </w:rPr>
      </w:pPr>
    </w:p>
    <w:p w14:paraId="4116287D" w14:textId="73A8E462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314E757E" wp14:editId="493E551B">
            <wp:extent cx="1584000" cy="1142819"/>
            <wp:effectExtent l="0" t="0" r="0" b="635"/>
            <wp:docPr id="167201237" name="Grafik 1" descr="Ein Bild, das Küchengerät, Im Haus, Haushaltsgerät, Waschbec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237" name="Grafik 1" descr="Ein Bild, das Küchengerät, Im Haus, Haushaltsgerät, Waschbecken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8836" w14:textId="5078A969" w:rsidR="00421E07" w:rsidRDefault="009B3F52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302025_c</w:t>
      </w:r>
    </w:p>
    <w:p w14:paraId="3F2CD484" w14:textId="72DB647D" w:rsidR="00421E07" w:rsidRP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Maximální využití prostoru a pohodlný přístup i do dolní skříňky: Plnovýsuv „Naro“ obstará správné místo - i pro těžké kuchyňské přístroje. Uzavřené boky a integrovaná protiskluzová podložka udrží vše bezpečně na svém místě. Foto: Hettich</w:t>
      </w:r>
    </w:p>
    <w:p w14:paraId="1A1C8CAE" w14:textId="77777777" w:rsidR="006B29B7" w:rsidRDefault="006B29B7" w:rsidP="00421E07">
      <w:pPr>
        <w:rPr>
          <w:rFonts w:cs="Arial"/>
          <w:bCs/>
          <w:color w:val="auto"/>
          <w:sz w:val="22"/>
          <w:szCs w:val="22"/>
        </w:rPr>
      </w:pPr>
    </w:p>
    <w:p w14:paraId="0E655E09" w14:textId="6B895EB1" w:rsidR="00FE0FF7" w:rsidRDefault="00FE0FF7" w:rsidP="00421E07">
      <w:pPr>
        <w:rPr>
          <w:rFonts w:cs="Arial"/>
          <w:bCs/>
          <w:color w:val="auto"/>
          <w:sz w:val="22"/>
          <w:szCs w:val="22"/>
        </w:rPr>
      </w:pPr>
      <w:r w:rsidRPr="001213A5">
        <w:rPr>
          <w:rFonts w:cs="Arial"/>
          <w:noProof/>
        </w:rPr>
        <w:drawing>
          <wp:inline distT="0" distB="0" distL="0" distR="0" wp14:anchorId="1002A5D6" wp14:editId="506A0024">
            <wp:extent cx="1584000" cy="1140480"/>
            <wp:effectExtent l="0" t="0" r="0" b="2540"/>
            <wp:docPr id="1371084187" name="Grafik 1" descr="Ein Bild, das Im Haus, Möbel, Waschbecken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84187" name="Grafik 1" descr="Ein Bild, das Im Haus, Möbel, Waschbecken, Wand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CC06" w14:textId="68DC9870" w:rsidR="00421E07" w:rsidRPr="00421E07" w:rsidRDefault="009B3F52" w:rsidP="00421E07">
      <w:pPr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302025_d</w:t>
      </w:r>
    </w:p>
    <w:p w14:paraId="4825E2C2" w14:textId="213BE936" w:rsidR="00421E07" w:rsidRDefault="00FE0FF7" w:rsidP="00421E07">
      <w:pPr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color w:val="auto"/>
          <w:sz w:val="22"/>
          <w:szCs w:val="22"/>
        </w:rPr>
        <w:t>Efektivní využití rohů: Otočný výsuv „Salso“ promění i ten poslední kout ve snadno přístupný úložný prostor. Ocelové police mají povrchovou úpravu práškovou barvou (designová řada 200) a nosnost až 36 kg na jednu polici. Foto: Hettich</w:t>
      </w:r>
    </w:p>
    <w:p w14:paraId="3A6FBF5E" w14:textId="77777777" w:rsidR="00682C48" w:rsidRPr="00421E07" w:rsidRDefault="00682C48" w:rsidP="002F3408">
      <w:pPr>
        <w:pStyle w:val="KeinLeerraum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C3FE477" w14:textId="77777777" w:rsidR="00571996" w:rsidRPr="00421E07" w:rsidRDefault="00571996" w:rsidP="005A3C05">
      <w:pPr>
        <w:widowControl w:val="0"/>
        <w:suppressAutoHyphens/>
        <w:spacing w:line="360" w:lineRule="auto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  <w:u w:val="single"/>
        </w:rPr>
        <w:t>O společnosti Hettich</w:t>
      </w:r>
    </w:p>
    <w:p w14:paraId="29D80DC3" w14:textId="118CCE9B" w:rsidR="00571996" w:rsidRPr="00421E07" w:rsidRDefault="00F24EF4" w:rsidP="005A3C05">
      <w:pPr>
        <w:suppressAutoHyphens/>
        <w:rPr>
          <w:rFonts w:cs="Arial"/>
          <w:bCs/>
          <w:color w:val="auto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Společnost Hettich byla založena v roce 1888. Dnes je jedním z největších a nejúspěšnějších výrobců nábytkového kování na světě. Rodinná společnost má sídlo v německém Kirchlengernu v nábytkářském regionu Východní Vestfálsko. Přibližně 8 400 kolegyň a kolegů společně pracuje na dodávkách našich nábytkových řešení do vice než 100 zemí světa. S mottem „It’s all in Hettich” slibuje značka Hettich komplexní portfolio výrobků a služeb, které vždy přizpůsobuje potřebám svých zákazníků po celém světě. Nejvyšší prioritu má již tradičně udržitelnost s ohledem na sociální, společenské a ekologické aspekty. </w:t>
      </w:r>
      <w:hyperlink r:id="rId14" w:history="1">
        <w:r>
          <w:rPr>
            <w:rStyle w:val="Hyperlink"/>
            <w:rFonts w:cs="Arial"/>
            <w:bCs/>
            <w:color w:val="auto"/>
            <w:sz w:val="18"/>
            <w:szCs w:val="18"/>
          </w:rPr>
          <w:t>www.hettich.com</w:t>
        </w:r>
      </w:hyperlink>
    </w:p>
    <w:sectPr w:rsidR="00571996" w:rsidRPr="00421E07" w:rsidSect="0053418F">
      <w:headerReference w:type="default" r:id="rId15"/>
      <w:footerReference w:type="default" r:id="rId16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29A8" w14:textId="77777777" w:rsidR="00E71703" w:rsidRDefault="00E71703">
      <w:r>
        <w:separator/>
      </w:r>
    </w:p>
  </w:endnote>
  <w:endnote w:type="continuationSeparator" w:id="0">
    <w:p w14:paraId="73A9D284" w14:textId="77777777" w:rsidR="00E71703" w:rsidRDefault="00E7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BCB5" w14:textId="77777777" w:rsidR="00E71703" w:rsidRDefault="00E71703">
      <w:r>
        <w:separator/>
      </w:r>
    </w:p>
  </w:footnote>
  <w:footnote w:type="continuationSeparator" w:id="0">
    <w:p w14:paraId="68EED54A" w14:textId="77777777" w:rsidR="00E71703" w:rsidRDefault="00E7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380CE5D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Kontakt: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GmbH &amp; Co. 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Německo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Německo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527A6C72" w14:textId="77777777" w:rsidR="00A50C9A" w:rsidRDefault="00A50C9A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Zašlete nám prosím výtisk</w:t>
                          </w:r>
                        </w:p>
                        <w:p w14:paraId="0631CA96" w14:textId="77777777" w:rsidR="00230446" w:rsidRDefault="00230446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5F35551B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PR_302025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7CCD0C38" w14:textId="380CE5D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Kontakt: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GmbH &amp; Co. 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Německo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Německo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527A6C72" w14:textId="77777777" w:rsidR="00A50C9A" w:rsidRDefault="00A50C9A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Zašlete nám prosím výtisk</w:t>
                    </w:r>
                  </w:p>
                  <w:p w14:paraId="0631CA96" w14:textId="77777777" w:rsidR="00230446" w:rsidRDefault="00230446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5F35551B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PR_302025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79E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B79FA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4D7"/>
    <w:rsid w:val="001A053B"/>
    <w:rsid w:val="001A164D"/>
    <w:rsid w:val="001A1F21"/>
    <w:rsid w:val="001A21EF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1C3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6D48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066F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D70C9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1E07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2B4B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3C7C"/>
    <w:rsid w:val="00634EF9"/>
    <w:rsid w:val="00635521"/>
    <w:rsid w:val="006365DB"/>
    <w:rsid w:val="0064027D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2FCB"/>
    <w:rsid w:val="00673643"/>
    <w:rsid w:val="00674EA7"/>
    <w:rsid w:val="00676BFA"/>
    <w:rsid w:val="00677BE5"/>
    <w:rsid w:val="00680D0B"/>
    <w:rsid w:val="00681304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9B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3207"/>
    <w:rsid w:val="0072430F"/>
    <w:rsid w:val="00726544"/>
    <w:rsid w:val="007267C3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6E7A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D6E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46C8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6ABD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4543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6323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3F52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36C"/>
    <w:rsid w:val="00A16697"/>
    <w:rsid w:val="00A16BAC"/>
    <w:rsid w:val="00A206AE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1597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4CB8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360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0EAF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987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436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806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477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0FF7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nz8lkcr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hettich.com/cs-cz/uvodni-stranka" TargetMode="External"/><Relationship Id="rId14" Type="http://schemas.openxmlformats.org/officeDocument/2006/relationships/hyperlink" Target="http://www.hetti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503</Words>
  <Characters>3303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Schrankinnenausstattung neu gedacht: Mehr Raum, mehr Ordnung, mehr Flexibilität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vybavení skříní v novém pojetí:Větší prostor, větší pořádek, větší flexibilita</dc:title>
  <dc:creator>Anke Wöhler</dc:creator>
  <cp:lastModifiedBy>Nina Thenhausen</cp:lastModifiedBy>
  <cp:revision>22</cp:revision>
  <cp:lastPrinted>2024-05-29T08:32:00Z</cp:lastPrinted>
  <dcterms:created xsi:type="dcterms:W3CDTF">2025-03-17T13:51:00Z</dcterms:created>
  <dcterms:modified xsi:type="dcterms:W3CDTF">2025-11-10T10:51:00Z</dcterms:modified>
</cp:coreProperties>
</file>