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64F5" w14:textId="2111EC5D" w:rsidR="004118EC" w:rsidRPr="003744AB" w:rsidRDefault="004118EC" w:rsidP="004118EC">
      <w:pPr>
        <w:spacing w:line="360" w:lineRule="auto"/>
        <w:ind w:right="-575"/>
        <w:rPr>
          <w:rFonts w:cs="Arial"/>
          <w:b/>
          <w:color w:val="000000" w:themeColor="text1"/>
          <w:sz w:val="28"/>
          <w:szCs w:val="28"/>
          <w:lang w:val="en-GB"/>
        </w:rPr>
      </w:pPr>
      <w:r w:rsidRPr="004118EC">
        <w:rPr>
          <w:rFonts w:cs="Arial"/>
          <w:b/>
          <w:color w:val="000000" w:themeColor="text1"/>
          <w:sz w:val="28"/>
          <w:szCs w:val="28"/>
          <w:lang w:val="en-GB"/>
        </w:rPr>
        <w:t xml:space="preserve">Hettich Group </w:t>
      </w:r>
      <w:r w:rsidR="003744AB" w:rsidRPr="003744AB">
        <w:rPr>
          <w:rFonts w:cs="Arial"/>
          <w:b/>
          <w:color w:val="000000" w:themeColor="text1"/>
          <w:sz w:val="28"/>
          <w:szCs w:val="28"/>
          <w:lang w:val="en-GB"/>
        </w:rPr>
        <w:t>commits to science-based climate targets</w:t>
      </w:r>
    </w:p>
    <w:p w14:paraId="570F9219" w14:textId="275871F3" w:rsidR="003744AB" w:rsidRPr="003744AB" w:rsidRDefault="003744AB" w:rsidP="00372FFF">
      <w:pPr>
        <w:spacing w:line="360" w:lineRule="auto"/>
        <w:rPr>
          <w:lang w:val="en-US"/>
        </w:rPr>
      </w:pPr>
      <w:r w:rsidRPr="003744AB">
        <w:rPr>
          <w:b/>
          <w:bCs/>
          <w:lang w:val="en-US"/>
        </w:rPr>
        <w:t>Official signing of the Science Based Targets initiative (SBTi) agreement</w:t>
      </w:r>
    </w:p>
    <w:p w14:paraId="2AF0D077" w14:textId="0B64C085" w:rsidR="004118EC" w:rsidRPr="003744AB" w:rsidRDefault="004118EC" w:rsidP="004118EC">
      <w:pPr>
        <w:spacing w:line="360" w:lineRule="auto"/>
        <w:ind w:right="-575"/>
        <w:rPr>
          <w:rFonts w:cs="Arial"/>
          <w:b/>
          <w:color w:val="000000" w:themeColor="text1"/>
          <w:szCs w:val="24"/>
          <w:lang w:val="en-US"/>
        </w:rPr>
      </w:pPr>
    </w:p>
    <w:p w14:paraId="30433035" w14:textId="6AABE27D" w:rsidR="004118EC" w:rsidRPr="00372FFF" w:rsidRDefault="004118EC" w:rsidP="00372FFF">
      <w:pPr>
        <w:spacing w:line="360" w:lineRule="auto"/>
        <w:rPr>
          <w:rFonts w:cs="Arial"/>
          <w:b/>
          <w:color w:val="000000" w:themeColor="text1"/>
          <w:lang w:val="en-GB"/>
        </w:rPr>
      </w:pPr>
      <w:r w:rsidRPr="004118EC">
        <w:rPr>
          <w:rFonts w:cs="Arial"/>
          <w:b/>
          <w:color w:val="000000" w:themeColor="text1"/>
          <w:lang w:val="en-GB"/>
        </w:rPr>
        <w:t xml:space="preserve">The Hettich </w:t>
      </w:r>
      <w:r w:rsidR="003744AB">
        <w:rPr>
          <w:rFonts w:cs="Arial"/>
          <w:b/>
          <w:color w:val="000000" w:themeColor="text1"/>
          <w:lang w:val="en-GB"/>
        </w:rPr>
        <w:t>G</w:t>
      </w:r>
      <w:r w:rsidRPr="004118EC">
        <w:rPr>
          <w:rFonts w:cs="Arial"/>
          <w:b/>
          <w:color w:val="000000" w:themeColor="text1"/>
          <w:lang w:val="en-GB"/>
        </w:rPr>
        <w:t>roup</w:t>
      </w:r>
      <w:r w:rsidR="003744AB">
        <w:rPr>
          <w:rFonts w:cs="Arial"/>
          <w:b/>
          <w:color w:val="000000" w:themeColor="text1"/>
          <w:lang w:val="en-GB"/>
        </w:rPr>
        <w:t>,</w:t>
      </w:r>
      <w:r w:rsidRPr="004118EC">
        <w:rPr>
          <w:rFonts w:cs="Arial"/>
          <w:b/>
          <w:color w:val="000000" w:themeColor="text1"/>
          <w:lang w:val="en-GB"/>
        </w:rPr>
        <w:t xml:space="preserve"> one of the world's leading furniture fittings manufacturers headquartered in </w:t>
      </w:r>
      <w:proofErr w:type="spellStart"/>
      <w:r w:rsidRPr="004118EC">
        <w:rPr>
          <w:rFonts w:cs="Arial"/>
          <w:b/>
          <w:color w:val="000000" w:themeColor="text1"/>
          <w:lang w:val="en-GB"/>
        </w:rPr>
        <w:t>Kirchlengern</w:t>
      </w:r>
      <w:proofErr w:type="spellEnd"/>
      <w:r w:rsidRPr="004118EC">
        <w:rPr>
          <w:rFonts w:cs="Arial"/>
          <w:b/>
          <w:color w:val="000000" w:themeColor="text1"/>
          <w:lang w:val="en-GB"/>
        </w:rPr>
        <w:t xml:space="preserve">, </w:t>
      </w:r>
      <w:r w:rsidR="00372FFF" w:rsidRPr="00372FFF">
        <w:rPr>
          <w:rFonts w:cs="Arial"/>
          <w:b/>
          <w:color w:val="000000" w:themeColor="text1"/>
          <w:lang w:val="en-GB"/>
        </w:rPr>
        <w:t xml:space="preserve">has committed to the Science Based Targets initiative (SBTi), thereby reaffirming its pledge to climate protection and a sustainable future. By signing the SBTi agreement, Hettich commits to setting and implementing science-based targets for reducing greenhouse gas emissions in line with the Paris Climate Agreement. </w:t>
      </w:r>
    </w:p>
    <w:p w14:paraId="1C9D3CBE" w14:textId="77777777" w:rsidR="004118EC" w:rsidRPr="004118EC" w:rsidRDefault="004118EC" w:rsidP="004118EC">
      <w:pPr>
        <w:tabs>
          <w:tab w:val="left" w:pos="7320"/>
        </w:tabs>
        <w:spacing w:line="360" w:lineRule="auto"/>
        <w:ind w:right="-6"/>
        <w:rPr>
          <w:rFonts w:cs="Arial"/>
          <w:b/>
          <w:bCs/>
          <w:color w:val="000000" w:themeColor="text1"/>
          <w:lang w:val="en-GB"/>
        </w:rPr>
      </w:pPr>
    </w:p>
    <w:p w14:paraId="0B86C44F" w14:textId="090579F0" w:rsidR="00372FFF" w:rsidRPr="00372FFF" w:rsidRDefault="00372FFF" w:rsidP="00372FFF">
      <w:pPr>
        <w:spacing w:line="360" w:lineRule="auto"/>
        <w:rPr>
          <w:lang w:val="en-US"/>
        </w:rPr>
      </w:pPr>
      <w:r w:rsidRPr="00372FFF">
        <w:rPr>
          <w:lang w:val="en-US"/>
        </w:rPr>
        <w:t xml:space="preserve">"In line with our motto “Act today, think tomorrow”, we at Hettich take responsibility for the world we live in. Signing the SBTi agreement is an important milestone for Hettich and underlines our responsibility to future generations," explains Timo Pieper, Managing Director at Hettich. ‘We are convinced that by setting clear, science-based targets, we can reduce our carbon footprint, drive innovation and make a positive contribution to climate protection,’ adds Pavan Jha, Sustainability Manager at Hettich. </w:t>
      </w:r>
    </w:p>
    <w:p w14:paraId="5730168B" w14:textId="4C25D2DB" w:rsidR="004118EC" w:rsidRPr="00372FFF" w:rsidRDefault="004118EC" w:rsidP="004118EC">
      <w:pPr>
        <w:tabs>
          <w:tab w:val="left" w:pos="7320"/>
        </w:tabs>
        <w:spacing w:line="360" w:lineRule="auto"/>
        <w:ind w:right="-6"/>
        <w:rPr>
          <w:rFonts w:cs="Arial"/>
          <w:color w:val="000000" w:themeColor="text1"/>
          <w:lang w:val="en-US"/>
        </w:rPr>
      </w:pPr>
    </w:p>
    <w:p w14:paraId="471409CA" w14:textId="455F58F0" w:rsidR="00DD51CF" w:rsidRPr="00DD51CF" w:rsidRDefault="00DD51CF" w:rsidP="00DD51CF">
      <w:pPr>
        <w:rPr>
          <w:lang w:val="en-US"/>
        </w:rPr>
      </w:pPr>
      <w:r w:rsidRPr="00DD51CF">
        <w:rPr>
          <w:b/>
          <w:bCs/>
          <w:lang w:val="en-US"/>
        </w:rPr>
        <w:t>Commitment to clear targets and sustainable processes</w:t>
      </w:r>
    </w:p>
    <w:p w14:paraId="58C10787" w14:textId="66C87108" w:rsidR="004118EC" w:rsidRPr="00DD51CF" w:rsidRDefault="004118EC" w:rsidP="004118EC">
      <w:pPr>
        <w:tabs>
          <w:tab w:val="left" w:pos="7320"/>
        </w:tabs>
        <w:spacing w:line="360" w:lineRule="auto"/>
        <w:ind w:right="-6"/>
        <w:rPr>
          <w:rFonts w:cs="Arial"/>
          <w:b/>
          <w:color w:val="000000" w:themeColor="text1"/>
          <w:lang w:val="en-US"/>
        </w:rPr>
      </w:pPr>
    </w:p>
    <w:p w14:paraId="6BB354D5" w14:textId="77777777" w:rsidR="00DD51CF" w:rsidRPr="00DD51CF" w:rsidRDefault="00DD51CF" w:rsidP="00DD51CF">
      <w:pPr>
        <w:spacing w:line="360" w:lineRule="auto"/>
        <w:rPr>
          <w:lang w:val="en-US"/>
        </w:rPr>
      </w:pPr>
      <w:r w:rsidRPr="00DD51CF">
        <w:rPr>
          <w:lang w:val="en-US"/>
        </w:rPr>
        <w:t xml:space="preserve">By joining the SBTi, Hettich commits to the following measures: </w:t>
      </w:r>
    </w:p>
    <w:p w14:paraId="59CA5369" w14:textId="77777777" w:rsidR="00DD51CF" w:rsidRPr="00DD51CF" w:rsidRDefault="00DD51CF" w:rsidP="00DD51CF">
      <w:pPr>
        <w:spacing w:line="360" w:lineRule="auto"/>
        <w:rPr>
          <w:lang w:val="en-US"/>
        </w:rPr>
      </w:pPr>
      <w:r w:rsidRPr="00DD51CF">
        <w:rPr>
          <w:lang w:val="en-US"/>
        </w:rPr>
        <w:t>- 50% reduction in Scope 1 &amp; 2 emissions by 2030</w:t>
      </w:r>
    </w:p>
    <w:p w14:paraId="41EEC06E" w14:textId="77777777" w:rsidR="00DD51CF" w:rsidRPr="00DD51CF" w:rsidRDefault="00DD51CF" w:rsidP="00DD51CF">
      <w:pPr>
        <w:spacing w:line="360" w:lineRule="auto"/>
        <w:rPr>
          <w:lang w:val="en-US"/>
        </w:rPr>
      </w:pPr>
      <w:r w:rsidRPr="00DD51CF">
        <w:rPr>
          <w:lang w:val="en-US"/>
        </w:rPr>
        <w:t>- Switch to 90% renewable electricity by 2030</w:t>
      </w:r>
    </w:p>
    <w:p w14:paraId="7F591B44" w14:textId="77777777" w:rsidR="00DD51CF" w:rsidRPr="00DD51CF" w:rsidRDefault="00DD51CF" w:rsidP="00DD51CF">
      <w:pPr>
        <w:spacing w:line="360" w:lineRule="auto"/>
        <w:rPr>
          <w:lang w:val="en-US"/>
        </w:rPr>
      </w:pPr>
      <w:r w:rsidRPr="00DD51CF">
        <w:rPr>
          <w:lang w:val="en-US"/>
        </w:rPr>
        <w:t>- Supplier commitment to Scope 3 reduction</w:t>
      </w:r>
    </w:p>
    <w:p w14:paraId="187801B5" w14:textId="77777777" w:rsidR="00DD51CF" w:rsidRPr="00DD51CF" w:rsidRDefault="00DD51CF" w:rsidP="00DD51CF">
      <w:pPr>
        <w:spacing w:line="360" w:lineRule="auto"/>
        <w:rPr>
          <w:lang w:val="en-US"/>
        </w:rPr>
      </w:pPr>
      <w:r w:rsidRPr="00DD51CF">
        <w:rPr>
          <w:lang w:val="en-US"/>
        </w:rPr>
        <w:t>The certificate was signed on behalf of all colleagues in the Hettich Group at this year's press conference.</w:t>
      </w:r>
    </w:p>
    <w:p w14:paraId="0E6C0016" w14:textId="77777777" w:rsidR="00DD51CF" w:rsidRPr="00DD51CF" w:rsidRDefault="00DD51CF" w:rsidP="00DD51CF">
      <w:pPr>
        <w:rPr>
          <w:lang w:val="en-US"/>
        </w:rPr>
      </w:pPr>
      <w:r w:rsidRPr="00DD51CF">
        <w:rPr>
          <w:b/>
          <w:bCs/>
          <w:lang w:val="en-US"/>
        </w:rPr>
        <w:lastRenderedPageBreak/>
        <w:t>About the Science Based Targets initiative (SBTi)</w:t>
      </w:r>
    </w:p>
    <w:p w14:paraId="694D01FD" w14:textId="77777777" w:rsidR="004118EC" w:rsidRPr="004118EC" w:rsidRDefault="004118EC" w:rsidP="004118EC">
      <w:pPr>
        <w:spacing w:line="360" w:lineRule="auto"/>
        <w:rPr>
          <w:rFonts w:cs="Arial"/>
          <w:color w:val="000000" w:themeColor="text1"/>
          <w:lang w:val="en-GB"/>
        </w:rPr>
      </w:pPr>
    </w:p>
    <w:p w14:paraId="4A523415" w14:textId="641BFA4D" w:rsidR="004118EC" w:rsidRPr="004118EC" w:rsidRDefault="00DD51CF" w:rsidP="004118EC">
      <w:pPr>
        <w:spacing w:line="360" w:lineRule="auto"/>
        <w:rPr>
          <w:rFonts w:cs="Arial"/>
          <w:color w:val="000000" w:themeColor="text1"/>
          <w:lang w:val="en-GB"/>
        </w:rPr>
      </w:pPr>
      <w:r w:rsidRPr="00DD51CF">
        <w:rPr>
          <w:lang w:val="en-US"/>
        </w:rPr>
        <w:t xml:space="preserve">The Science Based Targets initiative (SBTi) is a collaboration between the Carbon Disclosure Project (CDP), the United Nations Global Compact, the World Resources Institute (WRI) and the </w:t>
      </w:r>
      <w:proofErr w:type="gramStart"/>
      <w:r w:rsidRPr="00DD51CF">
        <w:rPr>
          <w:lang w:val="en-US"/>
        </w:rPr>
        <w:t>World Wide</w:t>
      </w:r>
      <w:proofErr w:type="gramEnd"/>
      <w:r w:rsidRPr="00DD51CF">
        <w:rPr>
          <w:lang w:val="en-US"/>
        </w:rPr>
        <w:t xml:space="preserve"> Fund for Nature (WWF). The SBTi supports companies with an independent, transparent and </w:t>
      </w:r>
      <w:proofErr w:type="spellStart"/>
      <w:r w:rsidRPr="00DD51CF">
        <w:rPr>
          <w:lang w:val="en-US"/>
        </w:rPr>
        <w:t>recognised</w:t>
      </w:r>
      <w:proofErr w:type="spellEnd"/>
      <w:r w:rsidRPr="00DD51CF">
        <w:rPr>
          <w:lang w:val="en-US"/>
        </w:rPr>
        <w:t xml:space="preserve"> verification process in setting science-based climate targets for reducing greenhouse gas emissions. This contributes to limiting global warming to a maximum of 1.5°C, as envisaged in the Paris Agreement.</w:t>
      </w:r>
      <w:r w:rsidRPr="00DD51CF">
        <w:rPr>
          <w:lang w:val="en-US"/>
        </w:rPr>
        <w:t xml:space="preserve"> </w:t>
      </w:r>
    </w:p>
    <w:p w14:paraId="4EA4D60E" w14:textId="77777777" w:rsidR="004118EC" w:rsidRPr="004118EC" w:rsidRDefault="004118EC" w:rsidP="004118EC">
      <w:pPr>
        <w:spacing w:line="360" w:lineRule="auto"/>
        <w:rPr>
          <w:rFonts w:cs="Arial"/>
          <w:color w:val="000000" w:themeColor="text1"/>
          <w:lang w:val="en-GB"/>
        </w:rPr>
      </w:pPr>
    </w:p>
    <w:p w14:paraId="7500B49D" w14:textId="77777777" w:rsidR="004118EC" w:rsidRPr="007C4BC5" w:rsidRDefault="004118EC" w:rsidP="004118EC">
      <w:pPr>
        <w:widowControl w:val="0"/>
        <w:suppressAutoHyphens/>
        <w:spacing w:line="360" w:lineRule="auto"/>
        <w:rPr>
          <w:rFonts w:cs="Arial"/>
          <w:color w:val="000000" w:themeColor="text1"/>
          <w:szCs w:val="24"/>
          <w:lang w:val="sv-SE" w:eastAsia="sv-SE"/>
        </w:rPr>
      </w:pPr>
      <w:r w:rsidRPr="004118EC">
        <w:rPr>
          <w:rFonts w:cs="Arial"/>
          <w:color w:val="000000" w:themeColor="text1"/>
          <w:szCs w:val="24"/>
          <w:lang w:val="en-GB"/>
        </w:rPr>
        <w:t xml:space="preserve">The following picture material is available for downloading from </w:t>
      </w:r>
      <w:r w:rsidRPr="004118EC">
        <w:rPr>
          <w:rFonts w:cs="Arial"/>
          <w:b/>
          <w:color w:val="000000" w:themeColor="text1"/>
          <w:szCs w:val="24"/>
          <w:lang w:val="en-GB"/>
        </w:rPr>
        <w:t>www.hettich.com, Menu: Press.</w:t>
      </w:r>
    </w:p>
    <w:p w14:paraId="371DE2D9" w14:textId="77777777" w:rsidR="004118EC" w:rsidRPr="004118EC" w:rsidRDefault="004118EC" w:rsidP="004118EC">
      <w:pPr>
        <w:rPr>
          <w:i/>
          <w:color w:val="FF0000"/>
          <w:sz w:val="22"/>
          <w:szCs w:val="16"/>
          <w:lang w:val="en-GB"/>
        </w:rPr>
      </w:pPr>
    </w:p>
    <w:p w14:paraId="10946365" w14:textId="77777777" w:rsidR="004118EC" w:rsidRPr="004118EC" w:rsidRDefault="004118EC" w:rsidP="004118EC">
      <w:pPr>
        <w:rPr>
          <w:i/>
          <w:color w:val="FF0000"/>
          <w:sz w:val="22"/>
          <w:szCs w:val="16"/>
          <w:lang w:val="en-GB"/>
        </w:rPr>
      </w:pPr>
    </w:p>
    <w:p w14:paraId="7B215A2C" w14:textId="77777777" w:rsidR="00DD51CF" w:rsidRDefault="00DD51CF" w:rsidP="00DD51CF">
      <w:r>
        <w:rPr>
          <w:noProof/>
        </w:rPr>
        <w:drawing>
          <wp:inline distT="0" distB="0" distL="0" distR="0" wp14:anchorId="70555BC4" wp14:editId="15AE65F1">
            <wp:extent cx="2294890" cy="1656609"/>
            <wp:effectExtent l="0" t="0" r="0" b="1270"/>
            <wp:docPr id="859088206" name="Grafik 2"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88206" name="Grafik 2" descr="Ein Bild, das Kleidung, Person, Lächeln, Menschliches Gesicht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317971" cy="1673270"/>
                    </a:xfrm>
                    <a:prstGeom prst="rect">
                      <a:avLst/>
                    </a:prstGeom>
                    <a:noFill/>
                    <a:ln>
                      <a:noFill/>
                    </a:ln>
                  </pic:spPr>
                </pic:pic>
              </a:graphicData>
            </a:graphic>
          </wp:inline>
        </w:drawing>
      </w:r>
    </w:p>
    <w:p w14:paraId="498D531A" w14:textId="77777777" w:rsidR="00DD51CF" w:rsidRDefault="00DD51CF" w:rsidP="00DD51CF">
      <w:pPr>
        <w:rPr>
          <w:color w:val="000000" w:themeColor="text1"/>
          <w:sz w:val="22"/>
          <w:szCs w:val="22"/>
        </w:rPr>
      </w:pPr>
      <w:r>
        <w:rPr>
          <w:color w:val="000000" w:themeColor="text1"/>
          <w:sz w:val="22"/>
          <w:szCs w:val="22"/>
        </w:rPr>
        <w:t>292025_a</w:t>
      </w:r>
    </w:p>
    <w:p w14:paraId="4DB9F5DE" w14:textId="77777777" w:rsidR="00DD51CF" w:rsidRPr="006955B3" w:rsidRDefault="00DD51CF" w:rsidP="00DD51CF">
      <w:pPr>
        <w:rPr>
          <w:color w:val="000000" w:themeColor="text1"/>
          <w:sz w:val="6"/>
          <w:szCs w:val="22"/>
        </w:rPr>
      </w:pPr>
    </w:p>
    <w:p w14:paraId="721A354A" w14:textId="19C4BBF3" w:rsidR="00DD51CF" w:rsidRDefault="00DD51CF" w:rsidP="00DD51CF">
      <w:r w:rsidRPr="00DD51CF">
        <w:rPr>
          <w:color w:val="000000" w:themeColor="text1"/>
          <w:sz w:val="22"/>
          <w:szCs w:val="22"/>
          <w:lang w:val="en-US"/>
        </w:rPr>
        <w:t xml:space="preserve">Proudly presenting Hettich's scientifically based climate targets: Timo Pieper, Leon Sundermann, Claudia Schumacher and Pavan Jha. </w:t>
      </w:r>
      <w:proofErr w:type="spellStart"/>
      <w:r w:rsidRPr="00DD51CF">
        <w:rPr>
          <w:color w:val="000000" w:themeColor="text1"/>
          <w:sz w:val="22"/>
          <w:szCs w:val="22"/>
        </w:rPr>
        <w:t>Photo</w:t>
      </w:r>
      <w:proofErr w:type="spellEnd"/>
      <w:r w:rsidRPr="00DD51CF">
        <w:rPr>
          <w:color w:val="000000" w:themeColor="text1"/>
          <w:sz w:val="22"/>
          <w:szCs w:val="22"/>
        </w:rPr>
        <w:t>: Hettich</w:t>
      </w:r>
    </w:p>
    <w:p w14:paraId="727B4A72" w14:textId="77777777" w:rsidR="00DD51CF" w:rsidRDefault="00DD51CF" w:rsidP="00DD51CF"/>
    <w:p w14:paraId="7EE3ED46" w14:textId="77777777" w:rsidR="00DD51CF" w:rsidRDefault="00DD51CF" w:rsidP="00DD51CF">
      <w:pPr>
        <w:rPr>
          <w:rFonts w:cs="Arial"/>
          <w:color w:val="000000" w:themeColor="text1"/>
          <w:sz w:val="22"/>
          <w:szCs w:val="22"/>
        </w:rPr>
      </w:pPr>
      <w:r>
        <w:rPr>
          <w:noProof/>
        </w:rPr>
        <w:lastRenderedPageBreak/>
        <w:drawing>
          <wp:inline distT="0" distB="0" distL="0" distR="0" wp14:anchorId="5E898C37" wp14:editId="5DD506A0">
            <wp:extent cx="2295392" cy="1657350"/>
            <wp:effectExtent l="0" t="0" r="0" b="0"/>
            <wp:docPr id="1323935390" name="Grafik 1"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35390" name="Grafik 1" descr="Ein Bild, das Kleidung, Person, Menschliches Gesicht, Lächeln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19789" cy="1674966"/>
                    </a:xfrm>
                    <a:prstGeom prst="rect">
                      <a:avLst/>
                    </a:prstGeom>
                    <a:noFill/>
                    <a:ln>
                      <a:noFill/>
                    </a:ln>
                  </pic:spPr>
                </pic:pic>
              </a:graphicData>
            </a:graphic>
          </wp:inline>
        </w:drawing>
      </w:r>
    </w:p>
    <w:p w14:paraId="09128BFF" w14:textId="77777777" w:rsidR="00DD51CF" w:rsidRPr="00F068C9" w:rsidRDefault="00DD51CF" w:rsidP="00DD51CF">
      <w:pPr>
        <w:rPr>
          <w:color w:val="000000" w:themeColor="text1"/>
          <w:sz w:val="22"/>
          <w:szCs w:val="22"/>
        </w:rPr>
      </w:pPr>
      <w:r>
        <w:rPr>
          <w:color w:val="000000" w:themeColor="text1"/>
          <w:sz w:val="22"/>
          <w:szCs w:val="22"/>
        </w:rPr>
        <w:t>292025_b</w:t>
      </w:r>
    </w:p>
    <w:p w14:paraId="279168F7" w14:textId="77777777" w:rsidR="00DD51CF" w:rsidRPr="003C3093" w:rsidRDefault="00DD51CF" w:rsidP="00DD51CF">
      <w:pPr>
        <w:rPr>
          <w:color w:val="FF0000"/>
          <w:sz w:val="6"/>
          <w:szCs w:val="22"/>
        </w:rPr>
      </w:pPr>
    </w:p>
    <w:p w14:paraId="62B0A9DC" w14:textId="3F8A145D" w:rsidR="00DD51CF" w:rsidRPr="009B2A41" w:rsidRDefault="009B2A41" w:rsidP="00DD51CF">
      <w:pPr>
        <w:rPr>
          <w:color w:val="000000" w:themeColor="text1"/>
          <w:lang w:val="en-US"/>
        </w:rPr>
      </w:pPr>
      <w:r w:rsidRPr="009B2A41">
        <w:rPr>
          <w:color w:val="000000" w:themeColor="text1"/>
          <w:sz w:val="22"/>
          <w:szCs w:val="22"/>
          <w:lang w:val="en-US"/>
        </w:rPr>
        <w:t xml:space="preserve">Timo Pieper, Managing Director at Hettich, Dr Andreas Hettich, Chair of the </w:t>
      </w:r>
      <w:r>
        <w:rPr>
          <w:color w:val="000000" w:themeColor="text1"/>
          <w:sz w:val="22"/>
          <w:szCs w:val="22"/>
          <w:lang w:val="en-US"/>
        </w:rPr>
        <w:t xml:space="preserve">Hettich Group’s </w:t>
      </w:r>
      <w:r w:rsidRPr="009B2A41">
        <w:rPr>
          <w:color w:val="000000" w:themeColor="text1"/>
          <w:sz w:val="22"/>
          <w:szCs w:val="22"/>
          <w:lang w:val="en-US"/>
        </w:rPr>
        <w:t>Advisory Board, and Pavan Jha at the symbolic signing of the climate targets. Photo: Hettich</w:t>
      </w:r>
      <w:r w:rsidRPr="009B2A41">
        <w:rPr>
          <w:color w:val="000000" w:themeColor="text1"/>
          <w:sz w:val="22"/>
          <w:szCs w:val="22"/>
          <w:lang w:val="en-US"/>
        </w:rPr>
        <w:br/>
      </w:r>
    </w:p>
    <w:p w14:paraId="2E7150C3" w14:textId="77777777" w:rsidR="00DD51CF" w:rsidRPr="00F068C9" w:rsidRDefault="00DD51CF" w:rsidP="00DD51CF">
      <w:pPr>
        <w:rPr>
          <w:color w:val="000000" w:themeColor="text1"/>
          <w:sz w:val="22"/>
          <w:szCs w:val="22"/>
        </w:rPr>
      </w:pPr>
      <w:r>
        <w:rPr>
          <w:noProof/>
          <w:color w:val="000000" w:themeColor="text1"/>
          <w:sz w:val="22"/>
          <w:szCs w:val="22"/>
        </w:rPr>
        <w:drawing>
          <wp:inline distT="0" distB="0" distL="0" distR="0" wp14:anchorId="506C1080" wp14:editId="7ECFC353">
            <wp:extent cx="2243138" cy="1619250"/>
            <wp:effectExtent l="0" t="0" r="5080" b="0"/>
            <wp:docPr id="1391967835" name="Grafik 3" descr="Ein Bild, das Text, Screenshot, Pflanze, Grü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67835" name="Grafik 3" descr="Ein Bild, das Text, Screenshot, Pflanze, Grün enthält.&#10;&#10;KI-generierte Inhalte können fehlerhaft sein."/>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58769" cy="1630534"/>
                    </a:xfrm>
                    <a:prstGeom prst="rect">
                      <a:avLst/>
                    </a:prstGeom>
                    <a:noFill/>
                    <a:ln>
                      <a:noFill/>
                    </a:ln>
                  </pic:spPr>
                </pic:pic>
              </a:graphicData>
            </a:graphic>
          </wp:inline>
        </w:drawing>
      </w:r>
      <w:r>
        <w:rPr>
          <w:color w:val="000000" w:themeColor="text1"/>
          <w:sz w:val="22"/>
          <w:szCs w:val="22"/>
        </w:rPr>
        <w:br/>
        <w:t>102025_c</w:t>
      </w:r>
    </w:p>
    <w:p w14:paraId="4C341BA3" w14:textId="77777777" w:rsidR="00DD51CF" w:rsidRPr="003C3093" w:rsidRDefault="00DD51CF" w:rsidP="00DD51CF">
      <w:pPr>
        <w:rPr>
          <w:color w:val="FF0000"/>
          <w:sz w:val="6"/>
          <w:szCs w:val="22"/>
        </w:rPr>
      </w:pPr>
    </w:p>
    <w:p w14:paraId="6E5A221E" w14:textId="02AB937E" w:rsidR="004118EC" w:rsidRDefault="00CE3B0E" w:rsidP="004118EC">
      <w:r w:rsidRPr="00CE3B0E">
        <w:rPr>
          <w:color w:val="000000" w:themeColor="text1"/>
          <w:sz w:val="22"/>
          <w:szCs w:val="22"/>
          <w:lang w:val="en-US"/>
        </w:rPr>
        <w:t xml:space="preserve">Hettich's promise for a sustainable future. </w:t>
      </w:r>
      <w:proofErr w:type="spellStart"/>
      <w:r w:rsidRPr="00CE3B0E">
        <w:rPr>
          <w:color w:val="000000" w:themeColor="text1"/>
          <w:sz w:val="22"/>
          <w:szCs w:val="22"/>
        </w:rPr>
        <w:t>Photo</w:t>
      </w:r>
      <w:proofErr w:type="spellEnd"/>
      <w:r w:rsidRPr="00CE3B0E">
        <w:rPr>
          <w:color w:val="000000" w:themeColor="text1"/>
          <w:sz w:val="22"/>
          <w:szCs w:val="22"/>
        </w:rPr>
        <w:t>: Hettich</w:t>
      </w:r>
    </w:p>
    <w:p w14:paraId="501849BE" w14:textId="77777777" w:rsidR="004118EC" w:rsidRDefault="004118EC" w:rsidP="004118EC"/>
    <w:p w14:paraId="54115B0B" w14:textId="77777777" w:rsidR="004118EC" w:rsidRPr="004118EC" w:rsidRDefault="004118EC" w:rsidP="004118EC">
      <w:pPr>
        <w:rPr>
          <w:lang w:val="en-GB"/>
        </w:rPr>
      </w:pPr>
    </w:p>
    <w:p w14:paraId="0939697D" w14:textId="77777777" w:rsidR="004118EC" w:rsidRPr="004118EC" w:rsidRDefault="004118EC" w:rsidP="004118EC">
      <w:pPr>
        <w:rPr>
          <w:sz w:val="16"/>
          <w:szCs w:val="16"/>
          <w:lang w:val="en-GB"/>
        </w:rPr>
      </w:pPr>
    </w:p>
    <w:p w14:paraId="7A90A0A8" w14:textId="77777777" w:rsidR="004118EC" w:rsidRPr="004118EC" w:rsidRDefault="004118EC" w:rsidP="004118EC">
      <w:pPr>
        <w:widowControl w:val="0"/>
        <w:suppressAutoHyphens/>
        <w:spacing w:line="360" w:lineRule="auto"/>
        <w:jc w:val="both"/>
        <w:rPr>
          <w:rFonts w:cs="Arial"/>
          <w:sz w:val="20"/>
          <w:u w:val="single"/>
          <w:lang w:val="en-GB"/>
        </w:rPr>
      </w:pPr>
      <w:r w:rsidRPr="004118EC">
        <w:rPr>
          <w:rFonts w:cs="Arial"/>
          <w:sz w:val="20"/>
          <w:u w:val="single"/>
          <w:lang w:val="en-GB"/>
        </w:rPr>
        <w:t>About Hettich</w:t>
      </w:r>
    </w:p>
    <w:p w14:paraId="19705717" w14:textId="77777777" w:rsidR="004118EC" w:rsidRPr="004118EC" w:rsidRDefault="004118EC" w:rsidP="004118EC">
      <w:pPr>
        <w:suppressAutoHyphens/>
        <w:rPr>
          <w:rFonts w:cs="Arial"/>
          <w:color w:val="000000" w:themeColor="text1"/>
          <w:sz w:val="20"/>
          <w:szCs w:val="18"/>
          <w:lang w:val="en-GB"/>
        </w:rPr>
      </w:pPr>
      <w:r w:rsidRPr="004118EC">
        <w:rPr>
          <w:rFonts w:cs="Arial"/>
          <w:color w:val="000000" w:themeColor="text1"/>
          <w:sz w:val="20"/>
          <w:szCs w:val="18"/>
          <w:lang w:val="en-GB"/>
        </w:rPr>
        <w:t xml:space="preserve">Founded in 1888, Hettich is one of today's largest and most successful manufacturers of furniture fittings on the international stage. The family-owned company is based at </w:t>
      </w:r>
      <w:proofErr w:type="spellStart"/>
      <w:r w:rsidRPr="004118EC">
        <w:rPr>
          <w:rFonts w:cs="Arial"/>
          <w:color w:val="000000" w:themeColor="text1"/>
          <w:sz w:val="20"/>
          <w:szCs w:val="18"/>
          <w:lang w:val="en-GB"/>
        </w:rPr>
        <w:t>Kirchlengern</w:t>
      </w:r>
      <w:proofErr w:type="spellEnd"/>
      <w:r w:rsidRPr="004118EC">
        <w:rPr>
          <w:rFonts w:cs="Arial"/>
          <w:color w:val="000000" w:themeColor="text1"/>
          <w:sz w:val="20"/>
          <w:szCs w:val="18"/>
          <w:lang w:val="en-GB"/>
        </w:rPr>
        <w:t xml:space="preserve">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0EBABCC5" w14:textId="601C0207" w:rsidR="00571996" w:rsidRPr="004118EC" w:rsidRDefault="00571996" w:rsidP="004118EC">
      <w:pPr>
        <w:rPr>
          <w:lang w:val="en-GB"/>
        </w:rPr>
      </w:pPr>
    </w:p>
    <w:sectPr w:rsidR="00571996" w:rsidRPr="004118EC"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5B25" w14:textId="77777777" w:rsidR="00913AB7" w:rsidRDefault="00913AB7">
      <w:r>
        <w:separator/>
      </w:r>
    </w:p>
  </w:endnote>
  <w:endnote w:type="continuationSeparator" w:id="0">
    <w:p w14:paraId="0E4AB245" w14:textId="77777777" w:rsidR="00913AB7" w:rsidRDefault="009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4118EC">
                            <w:rPr>
                              <w:rFonts w:ascii="Agfa Rotis Sans Serif" w:hAnsi="Agfa Rotis Sans Serif" w:cs="Arial"/>
                              <w:sz w:val="16"/>
                              <w:szCs w:val="16"/>
                              <w:lang w:val="en-GB"/>
                            </w:rPr>
                            <w:t>Hettich Holding GmbH &amp; Co. oHG</w:t>
                          </w:r>
                        </w:p>
                        <w:p w14:paraId="19EB8CF7" w14:textId="40FA8AD0"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 xml:space="preserve">Eva </w:t>
                          </w:r>
                          <w:r w:rsidR="00372FFF">
                            <w:rPr>
                              <w:rFonts w:ascii="Agfa Rotis Sans Serif" w:hAnsi="Agfa Rotis Sans Serif" w:cs="Arial"/>
                              <w:sz w:val="16"/>
                              <w:szCs w:val="16"/>
                            </w:rPr>
                            <w:t>Wortmann</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Germany</w:t>
                          </w:r>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EB4C887" w:rsidR="00727EEE" w:rsidRPr="00372FFF" w:rsidRDefault="002D6FF6" w:rsidP="00727EEE">
                          <w:pPr>
                            <w:rPr>
                              <w:rFonts w:ascii="Agfa Rotis Sans Serif" w:hAnsi="Agfa Rotis Sans Serif" w:cs="Arial"/>
                              <w:sz w:val="16"/>
                              <w:szCs w:val="16"/>
                              <w:lang w:val="en-US"/>
                            </w:rPr>
                          </w:pPr>
                          <w:r w:rsidRPr="00372FFF">
                            <w:rPr>
                              <w:rFonts w:ascii="Agfa Rotis Sans Serif" w:hAnsi="Agfa Rotis Sans Serif" w:cs="Arial"/>
                              <w:sz w:val="16"/>
                              <w:szCs w:val="16"/>
                              <w:lang w:val="en-US"/>
                            </w:rPr>
                            <w:t>eva.</w:t>
                          </w:r>
                          <w:r w:rsidR="00372FFF" w:rsidRPr="00372FFF">
                            <w:rPr>
                              <w:rFonts w:ascii="Agfa Rotis Sans Serif" w:hAnsi="Agfa Rotis Sans Serif" w:cs="Arial"/>
                              <w:sz w:val="16"/>
                              <w:szCs w:val="16"/>
                              <w:lang w:val="en-US"/>
                            </w:rPr>
                            <w:t>wortmann</w:t>
                          </w:r>
                          <w:r w:rsidRPr="00372FFF">
                            <w:rPr>
                              <w:rFonts w:ascii="Agfa Rotis Sans Serif" w:hAnsi="Agfa Rotis Sans Serif" w:cs="Arial"/>
                              <w:sz w:val="16"/>
                              <w:szCs w:val="16"/>
                              <w:lang w:val="en-US"/>
                            </w:rPr>
                            <w:t>@hettich.com</w:t>
                          </w:r>
                        </w:p>
                        <w:p w14:paraId="1324AE1F" w14:textId="43A644B3" w:rsidR="00A50C9A" w:rsidRPr="00372FFF" w:rsidRDefault="00A50C9A" w:rsidP="003153CC">
                          <w:pPr>
                            <w:rPr>
                              <w:rFonts w:ascii="Agfa Rotis Sans Serif" w:hAnsi="Agfa Rotis Sans Serif"/>
                              <w:sz w:val="16"/>
                              <w:szCs w:val="16"/>
                              <w:lang w:val="en-US"/>
                            </w:rPr>
                          </w:pPr>
                        </w:p>
                        <w:p w14:paraId="52737F82" w14:textId="3EAC0228" w:rsidR="00A50C9A" w:rsidRPr="00372FFF" w:rsidRDefault="00A50C9A" w:rsidP="003153CC">
                          <w:pPr>
                            <w:rPr>
                              <w:rFonts w:ascii="Agfa Rotis Sans Serif Ex Bold" w:hAnsi="Agfa Rotis Sans Serif Ex Bold"/>
                              <w:sz w:val="20"/>
                              <w:lang w:val="en-US"/>
                            </w:rPr>
                          </w:pPr>
                          <w:r w:rsidRPr="00372FFF">
                            <w:rPr>
                              <w:rFonts w:ascii="Agfa Rotis Sans Serif" w:hAnsi="Agfa Rotis Sans Serif" w:cs="Arial"/>
                              <w:sz w:val="16"/>
                              <w:szCs w:val="16"/>
                              <w:lang w:val="en-US"/>
                            </w:rPr>
                            <w:t>Voucher copy requested</w:t>
                          </w:r>
                        </w:p>
                        <w:p w14:paraId="03BE82C9" w14:textId="77777777" w:rsidR="00A50C9A" w:rsidRPr="00372FFF" w:rsidRDefault="00A50C9A" w:rsidP="003153CC">
                          <w:pPr>
                            <w:rPr>
                              <w:rFonts w:ascii="Agfa Rotis Sans Serif Ex Bold" w:hAnsi="Agfa Rotis Sans Serif Ex Bold"/>
                              <w:sz w:val="20"/>
                              <w:lang w:val="en-US"/>
                            </w:rPr>
                          </w:pPr>
                        </w:p>
                        <w:p w14:paraId="6A04DF13" w14:textId="73ECB642" w:rsidR="00A12554" w:rsidRPr="00B269C6" w:rsidRDefault="00A12554" w:rsidP="003153CC">
                          <w:pPr>
                            <w:rPr>
                              <w:rFonts w:ascii="Agfa Rotis Sans Serif Ex Bold" w:hAnsi="Agfa Rotis Sans Serif Ex Bold" w:cs="Arial"/>
                              <w:color w:val="000000" w:themeColor="text1"/>
                              <w:sz w:val="20"/>
                              <w:lang w:val="sv-SE"/>
                            </w:rPr>
                          </w:pPr>
                          <w:r w:rsidRPr="00372FFF">
                            <w:rPr>
                              <w:rFonts w:ascii="Agfa Rotis Sans Serif Ex Bold" w:hAnsi="Agfa Rotis Sans Serif Ex Bold"/>
                              <w:color w:val="000000" w:themeColor="text1"/>
                              <w:sz w:val="20"/>
                              <w:lang w:val="en-US"/>
                            </w:rPr>
                            <w:t>PR_</w:t>
                          </w:r>
                          <w:r w:rsidR="00372FFF" w:rsidRPr="00372FFF">
                            <w:rPr>
                              <w:rFonts w:ascii="Agfa Rotis Sans Serif Ex Bold" w:hAnsi="Agfa Rotis Sans Serif Ex Bold"/>
                              <w:color w:val="000000" w:themeColor="text1"/>
                              <w:sz w:val="20"/>
                              <w:lang w:val="en-US"/>
                            </w:rPr>
                            <w:t>29</w:t>
                          </w:r>
                          <w:r w:rsidRPr="00372FFF">
                            <w:rPr>
                              <w:rFonts w:ascii="Agfa Rotis Sans Serif Ex Bold" w:hAnsi="Agfa Rotis Sans Serif Ex Bold"/>
                              <w:color w:val="000000" w:themeColor="text1"/>
                              <w:sz w:val="20"/>
                              <w:lang w:val="en-US"/>
                            </w:rPr>
                            <w:t>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372FFF" w:rsidRDefault="006F175E" w:rsidP="003153C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4118EC">
                      <w:rPr>
                        <w:rFonts w:ascii="Agfa Rotis Sans Serif" w:hAnsi="Agfa Rotis Sans Serif" w:cs="Arial"/>
                        <w:sz w:val="16"/>
                        <w:szCs w:val="16"/>
                        <w:lang w:val="en-GB"/>
                      </w:rPr>
                      <w:t>Hettich Holding GmbH &amp; Co. oHG</w:t>
                    </w:r>
                  </w:p>
                  <w:p w14:paraId="19EB8CF7" w14:textId="40FA8AD0"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 xml:space="preserve">Eva </w:t>
                    </w:r>
                    <w:r w:rsidR="00372FFF">
                      <w:rPr>
                        <w:rFonts w:ascii="Agfa Rotis Sans Serif" w:hAnsi="Agfa Rotis Sans Serif" w:cs="Arial"/>
                        <w:sz w:val="16"/>
                        <w:szCs w:val="16"/>
                      </w:rPr>
                      <w:t>Wortmann</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Germany</w:t>
                    </w:r>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EB4C887" w:rsidR="00727EEE" w:rsidRPr="00372FFF" w:rsidRDefault="002D6FF6" w:rsidP="00727EEE">
                    <w:pPr>
                      <w:rPr>
                        <w:rFonts w:ascii="Agfa Rotis Sans Serif" w:hAnsi="Agfa Rotis Sans Serif" w:cs="Arial"/>
                        <w:sz w:val="16"/>
                        <w:szCs w:val="16"/>
                        <w:lang w:val="en-US"/>
                      </w:rPr>
                    </w:pPr>
                    <w:r w:rsidRPr="00372FFF">
                      <w:rPr>
                        <w:rFonts w:ascii="Agfa Rotis Sans Serif" w:hAnsi="Agfa Rotis Sans Serif" w:cs="Arial"/>
                        <w:sz w:val="16"/>
                        <w:szCs w:val="16"/>
                        <w:lang w:val="en-US"/>
                      </w:rPr>
                      <w:t>eva.</w:t>
                    </w:r>
                    <w:r w:rsidR="00372FFF" w:rsidRPr="00372FFF">
                      <w:rPr>
                        <w:rFonts w:ascii="Agfa Rotis Sans Serif" w:hAnsi="Agfa Rotis Sans Serif" w:cs="Arial"/>
                        <w:sz w:val="16"/>
                        <w:szCs w:val="16"/>
                        <w:lang w:val="en-US"/>
                      </w:rPr>
                      <w:t>wortmann</w:t>
                    </w:r>
                    <w:r w:rsidRPr="00372FFF">
                      <w:rPr>
                        <w:rFonts w:ascii="Agfa Rotis Sans Serif" w:hAnsi="Agfa Rotis Sans Serif" w:cs="Arial"/>
                        <w:sz w:val="16"/>
                        <w:szCs w:val="16"/>
                        <w:lang w:val="en-US"/>
                      </w:rPr>
                      <w:t>@hettich.com</w:t>
                    </w:r>
                  </w:p>
                  <w:p w14:paraId="1324AE1F" w14:textId="43A644B3" w:rsidR="00A50C9A" w:rsidRPr="00372FFF" w:rsidRDefault="00A50C9A" w:rsidP="003153CC">
                    <w:pPr>
                      <w:rPr>
                        <w:rFonts w:ascii="Agfa Rotis Sans Serif" w:hAnsi="Agfa Rotis Sans Serif"/>
                        <w:sz w:val="16"/>
                        <w:szCs w:val="16"/>
                        <w:lang w:val="en-US"/>
                      </w:rPr>
                    </w:pPr>
                  </w:p>
                  <w:p w14:paraId="52737F82" w14:textId="3EAC0228" w:rsidR="00A50C9A" w:rsidRPr="00372FFF" w:rsidRDefault="00A50C9A" w:rsidP="003153CC">
                    <w:pPr>
                      <w:rPr>
                        <w:rFonts w:ascii="Agfa Rotis Sans Serif Ex Bold" w:hAnsi="Agfa Rotis Sans Serif Ex Bold"/>
                        <w:sz w:val="20"/>
                        <w:lang w:val="en-US"/>
                      </w:rPr>
                    </w:pPr>
                    <w:r w:rsidRPr="00372FFF">
                      <w:rPr>
                        <w:rFonts w:ascii="Agfa Rotis Sans Serif" w:hAnsi="Agfa Rotis Sans Serif" w:cs="Arial"/>
                        <w:sz w:val="16"/>
                        <w:szCs w:val="16"/>
                        <w:lang w:val="en-US"/>
                      </w:rPr>
                      <w:t>Voucher copy requested</w:t>
                    </w:r>
                  </w:p>
                  <w:p w14:paraId="03BE82C9" w14:textId="77777777" w:rsidR="00A50C9A" w:rsidRPr="00372FFF" w:rsidRDefault="00A50C9A" w:rsidP="003153CC">
                    <w:pPr>
                      <w:rPr>
                        <w:rFonts w:ascii="Agfa Rotis Sans Serif Ex Bold" w:hAnsi="Agfa Rotis Sans Serif Ex Bold"/>
                        <w:sz w:val="20"/>
                        <w:lang w:val="en-US"/>
                      </w:rPr>
                    </w:pPr>
                  </w:p>
                  <w:p w14:paraId="6A04DF13" w14:textId="73ECB642" w:rsidR="00A12554" w:rsidRPr="00B269C6" w:rsidRDefault="00A12554" w:rsidP="003153CC">
                    <w:pPr>
                      <w:rPr>
                        <w:rFonts w:ascii="Agfa Rotis Sans Serif Ex Bold" w:hAnsi="Agfa Rotis Sans Serif Ex Bold" w:cs="Arial"/>
                        <w:color w:val="000000" w:themeColor="text1"/>
                        <w:sz w:val="20"/>
                        <w:lang w:val="sv-SE"/>
                      </w:rPr>
                    </w:pPr>
                    <w:r w:rsidRPr="00372FFF">
                      <w:rPr>
                        <w:rFonts w:ascii="Agfa Rotis Sans Serif Ex Bold" w:hAnsi="Agfa Rotis Sans Serif Ex Bold"/>
                        <w:color w:val="000000" w:themeColor="text1"/>
                        <w:sz w:val="20"/>
                        <w:lang w:val="en-US"/>
                      </w:rPr>
                      <w:t>PR_</w:t>
                    </w:r>
                    <w:r w:rsidR="00372FFF" w:rsidRPr="00372FFF">
                      <w:rPr>
                        <w:rFonts w:ascii="Agfa Rotis Sans Serif Ex Bold" w:hAnsi="Agfa Rotis Sans Serif Ex Bold"/>
                        <w:color w:val="000000" w:themeColor="text1"/>
                        <w:sz w:val="20"/>
                        <w:lang w:val="en-US"/>
                      </w:rPr>
                      <w:t>29</w:t>
                    </w:r>
                    <w:r w:rsidRPr="00372FFF">
                      <w:rPr>
                        <w:rFonts w:ascii="Agfa Rotis Sans Serif Ex Bold" w:hAnsi="Agfa Rotis Sans Serif Ex Bold"/>
                        <w:color w:val="000000" w:themeColor="text1"/>
                        <w:sz w:val="20"/>
                        <w:lang w:val="en-US"/>
                      </w:rPr>
                      <w:t>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372FFF" w:rsidRDefault="006F175E" w:rsidP="003153CC">
                    <w:pPr>
                      <w:rPr>
                        <w:lang w:val="en-US"/>
                      </w:rPr>
                    </w:pPr>
                  </w:p>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9FD0" w14:textId="77777777" w:rsidR="00913AB7" w:rsidRDefault="00913AB7">
      <w:r>
        <w:separator/>
      </w:r>
    </w:p>
  </w:footnote>
  <w:footnote w:type="continuationSeparator" w:id="0">
    <w:p w14:paraId="381C3F13" w14:textId="77777777" w:rsidR="00913AB7" w:rsidRDefault="0091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1935"/>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2FFF"/>
    <w:rsid w:val="0037357B"/>
    <w:rsid w:val="003744A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8EC"/>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A41"/>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49A"/>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3B0E"/>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A75FC"/>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C40"/>
    <w:rsid w:val="00DD2D03"/>
    <w:rsid w:val="00DD454E"/>
    <w:rsid w:val="00DD499F"/>
    <w:rsid w:val="00DD51C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6D1"/>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468</Words>
  <Characters>2764</Characters>
  <Application>Microsoft Office Word</Application>
  <DocSecurity>0</DocSecurity>
  <Lines>83</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Group turnover up 12 percent in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Group commits to science-based climate targets</dc:title>
  <dc:creator>Eva Langner</dc:creator>
  <cp:lastModifiedBy>Eva Wortmann</cp:lastModifiedBy>
  <cp:revision>3</cp:revision>
  <cp:lastPrinted>2024-01-02T13:10:00Z</cp:lastPrinted>
  <dcterms:created xsi:type="dcterms:W3CDTF">2025-07-02T12:25:00Z</dcterms:created>
  <dcterms:modified xsi:type="dcterms:W3CDTF">2025-07-02T12:36:00Z</dcterms:modified>
</cp:coreProperties>
</file>