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0CF3" w14:textId="77777777" w:rsidR="003E250A" w:rsidRDefault="003E250A" w:rsidP="003E250A">
      <w:pPr>
        <w:spacing w:line="360" w:lineRule="auto"/>
        <w:rPr>
          <w:rFonts w:eastAsia="MS Gothic" w:cs="Arial"/>
          <w:b/>
          <w:color w:val="auto"/>
          <w:sz w:val="28"/>
          <w:szCs w:val="28"/>
          <w:lang w:eastAsia="ja-JP"/>
        </w:rPr>
      </w:pPr>
      <w:r w:rsidRPr="00B66BAC">
        <w:rPr>
          <w:rFonts w:eastAsia="MS Gothic" w:cs="Arial"/>
          <w:b/>
          <w:color w:val="auto"/>
          <w:sz w:val="28"/>
          <w:szCs w:val="28"/>
        </w:rPr>
        <w:t>ORGATEC 2026</w:t>
      </w:r>
      <w:r w:rsidRPr="00B66BAC">
        <w:rPr>
          <w:rFonts w:eastAsia="MS Gothic" w:cs="Arial"/>
          <w:b/>
          <w:color w:val="auto"/>
          <w:sz w:val="28"/>
          <w:szCs w:val="28"/>
        </w:rPr>
        <w:t>：</w:t>
      </w:r>
    </w:p>
    <w:p w14:paraId="2FB4C32F" w14:textId="77777777" w:rsidR="003E250A" w:rsidRPr="00B66BAC" w:rsidRDefault="003E250A" w:rsidP="003E250A">
      <w:pPr>
        <w:spacing w:line="360" w:lineRule="auto"/>
        <w:rPr>
          <w:rFonts w:eastAsia="MS Gothic" w:cs="Arial"/>
          <w:b/>
          <w:color w:val="auto"/>
          <w:sz w:val="28"/>
          <w:szCs w:val="28"/>
        </w:rPr>
      </w:pPr>
      <w:r w:rsidRPr="00B66BAC">
        <w:rPr>
          <w:rFonts w:eastAsia="MS Gothic" w:cs="Arial"/>
          <w:b/>
          <w:color w:val="auto"/>
          <w:sz w:val="28"/>
          <w:szCs w:val="28"/>
        </w:rPr>
        <w:t>ヘティヒが提案するアダプティブ・スペース</w:t>
      </w:r>
    </w:p>
    <w:p w14:paraId="44B0B40C" w14:textId="77777777" w:rsidR="003E250A" w:rsidRPr="00B66BAC" w:rsidRDefault="003E250A" w:rsidP="003E250A">
      <w:pPr>
        <w:spacing w:line="360" w:lineRule="auto"/>
        <w:rPr>
          <w:rFonts w:eastAsia="MS Gothic" w:cs="Arial"/>
          <w:b/>
          <w:color w:val="auto"/>
          <w:szCs w:val="24"/>
          <w:lang w:eastAsia="ja-JP"/>
        </w:rPr>
      </w:pPr>
      <w:r w:rsidRPr="00B66BAC">
        <w:rPr>
          <w:rFonts w:eastAsia="MS Gothic" w:cs="Arial"/>
          <w:b/>
          <w:color w:val="auto"/>
          <w:szCs w:val="24"/>
        </w:rPr>
        <w:t>変化に対応するオフィス空間のための包括的なソリューション</w:t>
      </w:r>
    </w:p>
    <w:p w14:paraId="49F7FF42" w14:textId="77777777" w:rsidR="003E250A" w:rsidRPr="00B66BAC" w:rsidRDefault="003E250A" w:rsidP="003E250A">
      <w:pPr>
        <w:spacing w:line="360" w:lineRule="auto"/>
        <w:rPr>
          <w:rFonts w:eastAsia="MS Gothic" w:cs="Arial"/>
          <w:b/>
          <w:color w:val="auto"/>
          <w:szCs w:val="24"/>
          <w:lang w:eastAsia="ja-JP"/>
        </w:rPr>
      </w:pPr>
    </w:p>
    <w:p w14:paraId="15B1D415" w14:textId="77777777" w:rsidR="007E398F" w:rsidRDefault="003E250A" w:rsidP="003E250A">
      <w:pPr>
        <w:spacing w:line="360" w:lineRule="auto"/>
        <w:rPr>
          <w:rFonts w:eastAsia="MS Gothic" w:cs="Arial"/>
          <w:b/>
          <w:bCs/>
          <w:color w:val="auto"/>
          <w:lang w:eastAsia="ja-JP"/>
        </w:rPr>
      </w:pPr>
      <w:r w:rsidRPr="00B66BAC">
        <w:rPr>
          <w:rFonts w:eastAsia="MS Gothic" w:cs="Arial"/>
          <w:b/>
          <w:bCs/>
          <w:color w:val="auto"/>
        </w:rPr>
        <w:t>変化する家具から、柔軟に対応する空間へ。</w:t>
      </w:r>
    </w:p>
    <w:p w14:paraId="4A086B15" w14:textId="79C00B37" w:rsidR="003E250A" w:rsidRPr="00B66BAC" w:rsidRDefault="003E250A" w:rsidP="003E250A">
      <w:pPr>
        <w:spacing w:line="360" w:lineRule="auto"/>
        <w:rPr>
          <w:rFonts w:eastAsia="MS Gothic" w:cs="Arial"/>
          <w:b/>
          <w:bCs/>
          <w:color w:val="auto"/>
          <w:lang w:eastAsia="ja-JP"/>
        </w:rPr>
      </w:pPr>
      <w:r w:rsidRPr="00B66BAC">
        <w:rPr>
          <w:rFonts w:eastAsia="MS Gothic" w:cs="Arial"/>
          <w:b/>
          <w:bCs/>
          <w:color w:val="auto"/>
        </w:rPr>
        <w:t>ヘティヒは、「</w:t>
      </w:r>
      <w:r w:rsidRPr="00B66BAC">
        <w:rPr>
          <w:rFonts w:eastAsia="MS Gothic" w:cs="Arial"/>
          <w:b/>
          <w:bCs/>
          <w:color w:val="auto"/>
        </w:rPr>
        <w:t>Transforming Spaces</w:t>
      </w:r>
      <w:r w:rsidRPr="00B66BAC">
        <w:rPr>
          <w:rFonts w:eastAsia="MS Gothic" w:cs="Arial"/>
          <w:b/>
          <w:bCs/>
          <w:color w:val="auto"/>
        </w:rPr>
        <w:t>（空間の変革）」を基本コンセプトに、未来の住まい、暮らし、そしてワークスペースに向けたソリューションを開発しています。</w:t>
      </w:r>
      <w:r w:rsidRPr="00B66BAC">
        <w:rPr>
          <w:rFonts w:eastAsia="MS Gothic" w:cs="Arial"/>
          <w:b/>
          <w:bCs/>
          <w:color w:val="auto"/>
        </w:rPr>
        <w:t>2026</w:t>
      </w:r>
      <w:r w:rsidRPr="00B66BAC">
        <w:rPr>
          <w:rFonts w:eastAsia="MS Gothic" w:cs="Arial"/>
          <w:b/>
          <w:bCs/>
          <w:color w:val="auto"/>
        </w:rPr>
        <w:t>年</w:t>
      </w:r>
      <w:r w:rsidRPr="00B66BAC">
        <w:rPr>
          <w:rFonts w:eastAsia="MS Gothic" w:cs="Arial"/>
          <w:b/>
          <w:bCs/>
          <w:color w:val="auto"/>
        </w:rPr>
        <w:t>10</w:t>
      </w:r>
      <w:r w:rsidRPr="00B66BAC">
        <w:rPr>
          <w:rFonts w:eastAsia="MS Gothic" w:cs="Arial"/>
          <w:b/>
          <w:bCs/>
          <w:color w:val="auto"/>
        </w:rPr>
        <w:t>月</w:t>
      </w:r>
      <w:r w:rsidRPr="00B66BAC">
        <w:rPr>
          <w:rFonts w:eastAsia="MS Gothic" w:cs="Arial"/>
          <w:b/>
          <w:bCs/>
          <w:color w:val="auto"/>
        </w:rPr>
        <w:t>27</w:t>
      </w:r>
      <w:r w:rsidRPr="00B66BAC">
        <w:rPr>
          <w:rFonts w:eastAsia="MS Gothic" w:cs="Arial"/>
          <w:b/>
          <w:bCs/>
          <w:color w:val="auto"/>
        </w:rPr>
        <w:t>日から</w:t>
      </w:r>
      <w:r w:rsidRPr="00B66BAC">
        <w:rPr>
          <w:rFonts w:eastAsia="MS Gothic" w:cs="Arial"/>
          <w:b/>
          <w:bCs/>
          <w:color w:val="auto"/>
        </w:rPr>
        <w:t>30</w:t>
      </w:r>
      <w:r w:rsidRPr="00B66BAC">
        <w:rPr>
          <w:rFonts w:eastAsia="MS Gothic" w:cs="Arial"/>
          <w:b/>
          <w:bCs/>
          <w:color w:val="auto"/>
        </w:rPr>
        <w:t>日までドイツ・ケルンで開催され</w:t>
      </w:r>
      <w:r w:rsidR="00182985">
        <w:rPr>
          <w:rFonts w:eastAsia="MS Gothic" w:cs="Arial" w:hint="eastAsia"/>
          <w:b/>
          <w:bCs/>
          <w:color w:val="auto"/>
          <w:lang w:eastAsia="ja-JP"/>
        </w:rPr>
        <w:t>た</w:t>
      </w:r>
      <w:r w:rsidRPr="00B66BAC">
        <w:rPr>
          <w:rFonts w:eastAsia="MS Gothic" w:cs="Arial"/>
          <w:b/>
          <w:bCs/>
          <w:color w:val="auto"/>
        </w:rPr>
        <w:t>「</w:t>
      </w:r>
      <w:r w:rsidRPr="00B66BAC">
        <w:rPr>
          <w:rFonts w:eastAsia="MS Gothic" w:cs="Arial"/>
          <w:b/>
          <w:bCs/>
          <w:color w:val="auto"/>
        </w:rPr>
        <w:t>ORGATEC 2026</w:t>
      </w:r>
      <w:r w:rsidRPr="00B66BAC">
        <w:rPr>
          <w:rFonts w:eastAsia="MS Gothic" w:cs="Arial"/>
          <w:b/>
          <w:bCs/>
          <w:color w:val="auto"/>
        </w:rPr>
        <w:t>（オルガテック</w:t>
      </w:r>
      <w:r w:rsidRPr="00B66BAC">
        <w:rPr>
          <w:rFonts w:eastAsia="MS Gothic" w:cs="Arial"/>
          <w:b/>
          <w:bCs/>
          <w:color w:val="auto"/>
        </w:rPr>
        <w:t>2026</w:t>
      </w:r>
      <w:r w:rsidRPr="00B66BAC">
        <w:rPr>
          <w:rFonts w:eastAsia="MS Gothic" w:cs="Arial"/>
          <w:b/>
          <w:bCs/>
          <w:color w:val="auto"/>
        </w:rPr>
        <w:t>）」では、「</w:t>
      </w:r>
      <w:r w:rsidRPr="00B66BAC">
        <w:rPr>
          <w:rFonts w:eastAsia="MS Gothic" w:cs="Arial"/>
          <w:b/>
          <w:bCs/>
          <w:color w:val="auto"/>
        </w:rPr>
        <w:t>Adaptive Spaces. Made to adapt</w:t>
      </w:r>
      <w:r w:rsidRPr="00B66BAC">
        <w:rPr>
          <w:rFonts w:eastAsia="MS Gothic" w:cs="Arial"/>
          <w:b/>
          <w:bCs/>
          <w:color w:val="auto"/>
        </w:rPr>
        <w:t>（変化に対応する空間）」をテーマに、さまざまな状況や人々のニーズに効率的に対応できる、柔軟性の高いコントラクトおよびインテリアデザイン向けソリューションを紹介しま</w:t>
      </w:r>
      <w:r w:rsidR="008413C3">
        <w:rPr>
          <w:rFonts w:eastAsia="MS Gothic" w:cs="Arial" w:hint="eastAsia"/>
          <w:b/>
          <w:bCs/>
          <w:color w:val="auto"/>
          <w:lang w:eastAsia="ja-JP"/>
        </w:rPr>
        <w:t>した。</w:t>
      </w:r>
    </w:p>
    <w:p w14:paraId="4000D1E1" w14:textId="77777777" w:rsidR="003E250A" w:rsidRPr="00B66BAC" w:rsidRDefault="003E250A" w:rsidP="003E250A">
      <w:pPr>
        <w:spacing w:line="360" w:lineRule="auto"/>
        <w:rPr>
          <w:rFonts w:eastAsia="MS Gothic" w:cs="Arial"/>
          <w:b/>
          <w:color w:val="auto"/>
          <w:szCs w:val="24"/>
        </w:rPr>
      </w:pPr>
    </w:p>
    <w:p w14:paraId="7A8088FD" w14:textId="48EA9712" w:rsidR="003E250A" w:rsidRPr="00B66BAC" w:rsidRDefault="003E250A" w:rsidP="003E250A">
      <w:pPr>
        <w:spacing w:line="360" w:lineRule="auto"/>
        <w:rPr>
          <w:rFonts w:eastAsia="MS Gothic" w:cs="Arial"/>
          <w:color w:val="auto"/>
          <w:lang w:eastAsia="ja-JP"/>
        </w:rPr>
      </w:pPr>
      <w:r w:rsidRPr="00B66BAC">
        <w:rPr>
          <w:rFonts w:eastAsia="MS Gothic" w:cs="Arial" w:hint="eastAsia"/>
          <w:color w:val="auto"/>
        </w:rPr>
        <w:t>一つの空間に、無限の可能性を。同じ床面積で多様な用途や機能を実現できるアダプティブ・スペースのソリューションは、建築、インテリアデザイン、不動産開発、ホスピタリティ分野において、ますます重要性を増しています。ヘティヒは、こうした幅広いニーズに応える革新的な家具金物技術、インテリジェントな動作システム、そしてプランニング支援をワンストップで提供しています。今回、ヘティヒは</w:t>
      </w:r>
      <w:r w:rsidRPr="00B66BAC">
        <w:rPr>
          <w:rFonts w:eastAsia="MS Gothic" w:cs="Arial" w:hint="eastAsia"/>
          <w:color w:val="auto"/>
        </w:rPr>
        <w:t>Hettich Network</w:t>
      </w:r>
      <w:r w:rsidRPr="00B66BAC">
        <w:rPr>
          <w:rFonts w:eastAsia="MS Gothic" w:cs="Arial" w:hint="eastAsia"/>
          <w:color w:val="auto"/>
        </w:rPr>
        <w:t>（ヘティヒ・ネットワーク）のブランドである</w:t>
      </w:r>
      <w:r w:rsidRPr="00B66BAC">
        <w:rPr>
          <w:rFonts w:eastAsia="MS Gothic" w:cs="Arial" w:hint="eastAsia"/>
          <w:color w:val="auto"/>
        </w:rPr>
        <w:t>Actiforce</w:t>
      </w:r>
      <w:r w:rsidRPr="00B66BAC">
        <w:rPr>
          <w:rFonts w:eastAsia="MS Gothic" w:cs="Arial" w:hint="eastAsia"/>
          <w:color w:val="auto"/>
        </w:rPr>
        <w:t>（アクティフォース）および</w:t>
      </w:r>
      <w:r w:rsidRPr="00B66BAC">
        <w:rPr>
          <w:rFonts w:eastAsia="MS Gothic" w:cs="Arial" w:hint="eastAsia"/>
          <w:color w:val="auto"/>
        </w:rPr>
        <w:t>KUHN</w:t>
      </w:r>
      <w:r w:rsidRPr="00B66BAC">
        <w:rPr>
          <w:rFonts w:eastAsia="MS Gothic" w:cs="Arial" w:hint="eastAsia"/>
          <w:color w:val="auto"/>
        </w:rPr>
        <w:t>（クーン）と連携し、革新的な空間プランニングの可能性を広げる、変化に対応したオフィス環境向けの包括的な空間ソリューションを紹介しま</w:t>
      </w:r>
      <w:r w:rsidR="00F70729">
        <w:rPr>
          <w:rFonts w:eastAsia="MS Gothic" w:cs="Arial" w:hint="eastAsia"/>
          <w:color w:val="auto"/>
          <w:lang w:eastAsia="ja-JP"/>
        </w:rPr>
        <w:t>した</w:t>
      </w:r>
      <w:r w:rsidRPr="00B66BAC">
        <w:rPr>
          <w:rFonts w:eastAsia="MS Gothic" w:cs="Arial" w:hint="eastAsia"/>
          <w:color w:val="auto"/>
        </w:rPr>
        <w:t>。これらのソリューションでは、室内</w:t>
      </w:r>
      <w:r w:rsidRPr="00B66BAC">
        <w:rPr>
          <w:rFonts w:eastAsia="MS Gothic" w:cs="Arial" w:hint="eastAsia"/>
          <w:color w:val="auto"/>
        </w:rPr>
        <w:lastRenderedPageBreak/>
        <w:t>音響の最適化、人間工学に基づく作業環境、そしてさまざまな状況への迅速な対応に重点を置いています。</w:t>
      </w:r>
    </w:p>
    <w:p w14:paraId="30145376" w14:textId="77777777" w:rsidR="003E250A" w:rsidRPr="00B66BAC" w:rsidRDefault="003E250A" w:rsidP="003E250A">
      <w:pPr>
        <w:spacing w:line="360" w:lineRule="auto"/>
        <w:rPr>
          <w:rFonts w:eastAsia="MS Gothic" w:cs="Arial"/>
          <w:bCs/>
          <w:color w:val="auto"/>
          <w:szCs w:val="24"/>
          <w:lang w:eastAsia="ja-JP"/>
        </w:rPr>
      </w:pPr>
    </w:p>
    <w:p w14:paraId="16D2B1F5" w14:textId="77777777" w:rsidR="003E250A" w:rsidRPr="00B66BAC" w:rsidRDefault="003E250A" w:rsidP="003E250A">
      <w:pPr>
        <w:spacing w:line="360" w:lineRule="auto"/>
        <w:rPr>
          <w:rFonts w:eastAsia="MS Gothic" w:cs="Arial"/>
          <w:b/>
          <w:color w:val="auto"/>
          <w:szCs w:val="24"/>
          <w:lang w:eastAsia="ja-JP"/>
        </w:rPr>
      </w:pPr>
      <w:r w:rsidRPr="00B66BAC">
        <w:rPr>
          <w:rFonts w:eastAsia="MS Gothic" w:cs="Arial"/>
          <w:b/>
          <w:color w:val="auto"/>
          <w:szCs w:val="24"/>
        </w:rPr>
        <w:t>RoomSpin</w:t>
      </w:r>
      <w:r w:rsidRPr="00B66BAC">
        <w:rPr>
          <w:rFonts w:eastAsia="MS Gothic" w:cs="Arial"/>
          <w:b/>
          <w:color w:val="auto"/>
          <w:szCs w:val="24"/>
        </w:rPr>
        <w:t>（ルームスピン）－「アダプティブ・スペース」の新たな次元</w:t>
      </w:r>
    </w:p>
    <w:p w14:paraId="1C9EEDFB" w14:textId="2D3579D2" w:rsidR="009B22C0" w:rsidRDefault="003E250A" w:rsidP="003E250A">
      <w:pPr>
        <w:spacing w:line="360" w:lineRule="auto"/>
        <w:rPr>
          <w:rFonts w:eastAsia="MS Gothic" w:cs="Arial"/>
          <w:bCs/>
          <w:color w:val="auto"/>
          <w:szCs w:val="24"/>
          <w:lang w:eastAsia="ja-JP"/>
        </w:rPr>
      </w:pPr>
      <w:r w:rsidRPr="00B66BAC">
        <w:rPr>
          <w:rFonts w:eastAsia="MS Gothic" w:cs="Arial" w:hint="eastAsia"/>
          <w:color w:val="auto"/>
        </w:rPr>
        <w:t>ヘティヒは、回転するインテリアエレメントによって、オフィス空間のプランニングや使い方を根本から変えることができることを、さまざまな用途を通じて紹介しま</w:t>
      </w:r>
      <w:r w:rsidR="00664753">
        <w:rPr>
          <w:rFonts w:eastAsia="MS Gothic" w:cs="Arial" w:hint="eastAsia"/>
          <w:color w:val="auto"/>
          <w:lang w:eastAsia="ja-JP"/>
        </w:rPr>
        <w:t>した</w:t>
      </w:r>
      <w:r w:rsidRPr="00B66BAC">
        <w:rPr>
          <w:rFonts w:eastAsia="MS Gothic" w:cs="Arial" w:hint="eastAsia"/>
          <w:color w:val="auto"/>
        </w:rPr>
        <w:t>。「</w:t>
      </w:r>
      <w:r w:rsidRPr="00B66BAC">
        <w:rPr>
          <w:rFonts w:eastAsia="MS Gothic" w:cs="Arial" w:hint="eastAsia"/>
          <w:color w:val="auto"/>
        </w:rPr>
        <w:t>RoomSpin Frame Box</w:t>
      </w:r>
      <w:r w:rsidRPr="00B66BAC">
        <w:rPr>
          <w:rFonts w:eastAsia="MS Gothic" w:cs="Arial" w:hint="eastAsia"/>
          <w:color w:val="auto"/>
        </w:rPr>
        <w:t>（ルームスピン・フレームボックス）」は、回転させるだけで、チームワークやミーティングに適したオープンな空間から、一人で集中して作業できる独立した空間へと、すばやく切り替えることができます。また、ヘティヒは、隣接して配置された複数の床から天井までの家具ユニットを使用し、「</w:t>
      </w:r>
      <w:r w:rsidRPr="00B66BAC">
        <w:rPr>
          <w:rFonts w:eastAsia="MS Gothic" w:cs="Arial" w:hint="eastAsia"/>
          <w:color w:val="auto"/>
        </w:rPr>
        <w:t>RoomSpin</w:t>
      </w:r>
      <w:r w:rsidRPr="00B66BAC">
        <w:rPr>
          <w:rFonts w:eastAsia="MS Gothic" w:cs="Arial" w:hint="eastAsia"/>
          <w:color w:val="auto"/>
        </w:rPr>
        <w:t>」によって部屋全体の機能を瞬時に変化させる方法も紹介しま</w:t>
      </w:r>
      <w:r w:rsidR="00664753">
        <w:rPr>
          <w:rFonts w:eastAsia="MS Gothic" w:cs="Arial" w:hint="eastAsia"/>
          <w:color w:val="auto"/>
          <w:lang w:eastAsia="ja-JP"/>
        </w:rPr>
        <w:t>した</w:t>
      </w:r>
      <w:r w:rsidRPr="00B66BAC">
        <w:rPr>
          <w:rFonts w:eastAsia="MS Gothic" w:cs="Arial" w:hint="eastAsia"/>
          <w:color w:val="auto"/>
        </w:rPr>
        <w:t>。ユニットを回転させるだけで家具の反対側が現れ、まったく新しいデザインと、これまでとは異なる空間の使い方が可能になります。この方法により、一つの部屋にさまざまな機能を組み合わせることができ、例えばワークスペースから収納スペースへと、わずか数秒で切り替えることができま</w:t>
      </w:r>
      <w:r w:rsidR="009B22C0">
        <w:rPr>
          <w:rFonts w:eastAsia="MS Gothic" w:cs="Arial" w:hint="eastAsia"/>
          <w:color w:val="auto"/>
          <w:lang w:eastAsia="ja-JP"/>
        </w:rPr>
        <w:t>した</w:t>
      </w:r>
      <w:r w:rsidRPr="00B66BAC">
        <w:rPr>
          <w:rFonts w:eastAsia="MS Gothic" w:cs="Arial" w:hint="eastAsia"/>
          <w:color w:val="auto"/>
        </w:rPr>
        <w:t>。回転・旋回システム「</w:t>
      </w:r>
      <w:r w:rsidRPr="00B66BAC">
        <w:rPr>
          <w:rFonts w:eastAsia="MS Gothic" w:cs="Arial" w:hint="eastAsia"/>
          <w:color w:val="auto"/>
        </w:rPr>
        <w:t>SpinLines</w:t>
      </w:r>
      <w:r w:rsidRPr="00B66BAC">
        <w:rPr>
          <w:rFonts w:eastAsia="MS Gothic" w:cs="Arial" w:hint="eastAsia"/>
          <w:color w:val="auto"/>
        </w:rPr>
        <w:t>（スピンラインズ）」は、用途に応じてスケーラブルに対応できるため、さまざまな空間において、限られたスペースを効率的に活用する省スペースなインテリアデザインを実現できま</w:t>
      </w:r>
      <w:r w:rsidR="009B22C0">
        <w:rPr>
          <w:rFonts w:eastAsia="MS Gothic" w:cs="Arial" w:hint="eastAsia"/>
          <w:color w:val="auto"/>
          <w:lang w:eastAsia="ja-JP"/>
        </w:rPr>
        <w:t>した</w:t>
      </w:r>
      <w:r w:rsidRPr="00B66BAC">
        <w:rPr>
          <w:rFonts w:eastAsia="MS Gothic" w:cs="Arial" w:hint="eastAsia"/>
          <w:color w:val="auto"/>
        </w:rPr>
        <w:t>。</w:t>
      </w:r>
    </w:p>
    <w:p w14:paraId="145EF1F5" w14:textId="77777777" w:rsidR="009B22C0" w:rsidRPr="009B22C0" w:rsidRDefault="009B22C0" w:rsidP="003E250A">
      <w:pPr>
        <w:spacing w:line="360" w:lineRule="auto"/>
        <w:rPr>
          <w:rFonts w:eastAsia="MS Gothic" w:cs="Arial"/>
          <w:bCs/>
          <w:color w:val="auto"/>
          <w:szCs w:val="24"/>
          <w:lang w:eastAsia="ja-JP"/>
        </w:rPr>
      </w:pPr>
    </w:p>
    <w:p w14:paraId="1700D18A" w14:textId="77777777" w:rsidR="003E250A" w:rsidRPr="00B66BAC" w:rsidRDefault="003E250A" w:rsidP="003E250A">
      <w:pPr>
        <w:spacing w:line="360" w:lineRule="auto"/>
        <w:rPr>
          <w:rFonts w:eastAsia="MS Gothic" w:cs="Arial"/>
          <w:b/>
          <w:color w:val="auto"/>
          <w:szCs w:val="24"/>
          <w:lang w:eastAsia="ja-JP"/>
        </w:rPr>
      </w:pPr>
      <w:r w:rsidRPr="00B66BAC">
        <w:rPr>
          <w:rFonts w:eastAsia="MS Gothic" w:cs="Arial"/>
          <w:b/>
          <w:color w:val="auto"/>
          <w:szCs w:val="24"/>
        </w:rPr>
        <w:t>人と空間に新たな動きを</w:t>
      </w:r>
    </w:p>
    <w:p w14:paraId="60C7B5F2" w14:textId="69A01D80" w:rsidR="003E250A" w:rsidRPr="00B66BAC" w:rsidRDefault="003E250A" w:rsidP="003E250A">
      <w:pPr>
        <w:spacing w:line="360" w:lineRule="auto"/>
        <w:rPr>
          <w:rFonts w:eastAsia="MS Gothic" w:cs="Arial"/>
          <w:color w:val="auto"/>
        </w:rPr>
      </w:pPr>
      <w:r w:rsidRPr="00B66BAC">
        <w:rPr>
          <w:rFonts w:eastAsia="MS Gothic" w:cs="Arial" w:hint="eastAsia"/>
          <w:color w:val="auto"/>
        </w:rPr>
        <w:t>Hettich Network</w:t>
      </w:r>
      <w:r w:rsidRPr="00B66BAC">
        <w:rPr>
          <w:rFonts w:eastAsia="MS Gothic" w:cs="Arial" w:hint="eastAsia"/>
          <w:color w:val="auto"/>
        </w:rPr>
        <w:t>は、ワークスペースを想定した展示を通じて、緊密な協業によって生まれた成果を紹介しま</w:t>
      </w:r>
      <w:r w:rsidR="008413C3">
        <w:rPr>
          <w:rFonts w:eastAsia="MS Gothic" w:cs="Arial" w:hint="eastAsia"/>
          <w:color w:val="auto"/>
          <w:lang w:eastAsia="ja-JP"/>
        </w:rPr>
        <w:t>した。</w:t>
      </w:r>
      <w:r w:rsidRPr="00B66BAC">
        <w:rPr>
          <w:rFonts w:eastAsia="MS Gothic" w:cs="Arial" w:hint="eastAsia"/>
          <w:color w:val="auto"/>
        </w:rPr>
        <w:t>展示内容は、フ</w:t>
      </w:r>
      <w:r w:rsidRPr="00B66BAC">
        <w:rPr>
          <w:rFonts w:eastAsia="MS Gothic" w:cs="Arial" w:hint="eastAsia"/>
          <w:color w:val="auto"/>
        </w:rPr>
        <w:lastRenderedPageBreak/>
        <w:t>ェルト状の吸音素材「</w:t>
      </w:r>
      <w:r w:rsidRPr="00B66BAC">
        <w:rPr>
          <w:rFonts w:eastAsia="MS Gothic" w:cs="Arial" w:hint="eastAsia"/>
          <w:color w:val="auto"/>
        </w:rPr>
        <w:t>iswall®</w:t>
      </w:r>
      <w:r w:rsidRPr="00B66BAC">
        <w:rPr>
          <w:rFonts w:eastAsia="MS Gothic" w:cs="Arial" w:hint="eastAsia"/>
          <w:color w:val="auto"/>
        </w:rPr>
        <w:t>（イズウォール）」を使用した、デザイン性を重視した防音エレメントから、</w:t>
      </w:r>
      <w:r w:rsidRPr="00B66BAC">
        <w:rPr>
          <w:rFonts w:eastAsia="MS Gothic" w:cs="Arial" w:hint="eastAsia"/>
          <w:color w:val="auto"/>
        </w:rPr>
        <w:t>KUHN</w:t>
      </w:r>
      <w:r w:rsidRPr="00B66BAC">
        <w:rPr>
          <w:rFonts w:eastAsia="MS Gothic" w:cs="Arial" w:hint="eastAsia"/>
          <w:color w:val="auto"/>
        </w:rPr>
        <w:t>の柔軟性の高いインテリアデザインシステム「</w:t>
      </w:r>
      <w:r w:rsidRPr="00B66BAC">
        <w:rPr>
          <w:rFonts w:eastAsia="MS Gothic" w:cs="Arial" w:hint="eastAsia"/>
          <w:color w:val="auto"/>
        </w:rPr>
        <w:t>LAYERS</w:t>
      </w:r>
      <w:r w:rsidRPr="00B66BAC">
        <w:rPr>
          <w:rFonts w:eastAsia="MS Gothic" w:cs="Arial" w:hint="eastAsia"/>
          <w:color w:val="auto"/>
        </w:rPr>
        <w:t>（レイヤーズ）」、さらに</w:t>
      </w:r>
      <w:r w:rsidRPr="00B66BAC">
        <w:rPr>
          <w:rFonts w:eastAsia="MS Gothic" w:cs="Arial" w:hint="eastAsia"/>
          <w:color w:val="auto"/>
        </w:rPr>
        <w:t>Actiforce</w:t>
      </w:r>
      <w:r w:rsidRPr="00B66BAC">
        <w:rPr>
          <w:rFonts w:eastAsia="MS Gothic" w:cs="Arial" w:hint="eastAsia"/>
          <w:color w:val="auto"/>
        </w:rPr>
        <w:t>のアクティビティスツール、昇降デスク、新製品「</w:t>
      </w:r>
      <w:r w:rsidRPr="00B66BAC">
        <w:rPr>
          <w:rFonts w:eastAsia="MS Gothic" w:cs="Arial" w:hint="eastAsia"/>
          <w:color w:val="auto"/>
        </w:rPr>
        <w:t>SF 1050 TILT</w:t>
      </w:r>
      <w:r w:rsidRPr="00B66BAC">
        <w:rPr>
          <w:rFonts w:eastAsia="MS Gothic" w:cs="Arial" w:hint="eastAsia"/>
          <w:color w:val="auto"/>
        </w:rPr>
        <w:t>（ティルト）」まで多岐にわたります。</w:t>
      </w:r>
      <w:r w:rsidRPr="00B66BAC">
        <w:rPr>
          <w:rFonts w:eastAsia="MS Gothic" w:cs="Arial" w:hint="eastAsia"/>
          <w:color w:val="auto"/>
        </w:rPr>
        <w:t>iswall®</w:t>
      </w:r>
      <w:r w:rsidRPr="00B66BAC">
        <w:rPr>
          <w:rFonts w:eastAsia="MS Gothic" w:cs="Arial" w:hint="eastAsia"/>
          <w:color w:val="auto"/>
        </w:rPr>
        <w:t>を使用した防音エレメントには、天井用キャノピー、ウォールパネル、パーティション、カーテンエレメントなどが含まれ、これらをほかのシステムと組み合わせることができます。</w:t>
      </w:r>
    </w:p>
    <w:p w14:paraId="689BEB30" w14:textId="77777777" w:rsidR="003E250A" w:rsidRPr="00B66BAC" w:rsidRDefault="003E250A" w:rsidP="003E250A">
      <w:pPr>
        <w:spacing w:line="360" w:lineRule="auto"/>
        <w:rPr>
          <w:rFonts w:eastAsia="MS Gothic" w:cs="Arial"/>
          <w:color w:val="auto"/>
          <w:lang w:eastAsia="ja-JP"/>
        </w:rPr>
      </w:pPr>
      <w:r w:rsidRPr="00B66BAC">
        <w:rPr>
          <w:rFonts w:eastAsia="MS Gothic" w:cs="Arial" w:hint="eastAsia"/>
          <w:color w:val="auto"/>
        </w:rPr>
        <w:t>特に「</w:t>
      </w:r>
      <w:r w:rsidRPr="00B66BAC">
        <w:rPr>
          <w:rFonts w:eastAsia="MS Gothic" w:cs="Arial" w:hint="eastAsia"/>
          <w:color w:val="auto"/>
        </w:rPr>
        <w:t>TILT</w:t>
      </w:r>
      <w:r w:rsidRPr="00B66BAC">
        <w:rPr>
          <w:rFonts w:eastAsia="MS Gothic" w:cs="Arial" w:hint="eastAsia"/>
          <w:color w:val="auto"/>
        </w:rPr>
        <w:t>」デスク用サポートの特長は、デスク天板の高さと傾斜角度を、それぞれのユーザーに合わせて調整できることです。「</w:t>
      </w:r>
      <w:r w:rsidRPr="00B66BAC">
        <w:rPr>
          <w:rFonts w:eastAsia="MS Gothic" w:cs="Arial" w:hint="eastAsia"/>
          <w:color w:val="auto"/>
        </w:rPr>
        <w:t>TILT</w:t>
      </w:r>
      <w:r w:rsidRPr="00B66BAC">
        <w:rPr>
          <w:rFonts w:eastAsia="MS Gothic" w:cs="Arial" w:hint="eastAsia"/>
          <w:color w:val="auto"/>
        </w:rPr>
        <w:t>」は、ドイツの「</w:t>
      </w:r>
      <w:r w:rsidRPr="00B66BAC">
        <w:rPr>
          <w:rFonts w:eastAsia="MS Gothic" w:cs="Arial" w:hint="eastAsia"/>
          <w:color w:val="auto"/>
        </w:rPr>
        <w:t>Aktion Gesunder Rücken e.V.</w:t>
      </w:r>
      <w:r w:rsidRPr="00B66BAC">
        <w:rPr>
          <w:rFonts w:eastAsia="MS Gothic" w:cs="Arial" w:hint="eastAsia"/>
          <w:color w:val="auto"/>
        </w:rPr>
        <w:t>（健康な背中のための活動）」による認証を取得しており、人間工学に基づく職場環境の設計について、科学的に検証された要件を満たしています。展示会の来場者は、さまざまな家具と空間エレメントの多彩な組み合わせを体験できます。また、自身のアイデアやプロジェクトを持ち寄り、会場のヘティヒチームとともに検討することもできます。</w:t>
      </w:r>
    </w:p>
    <w:p w14:paraId="409A8E51" w14:textId="77777777" w:rsidR="003E250A" w:rsidRPr="00B66BAC" w:rsidRDefault="003E250A" w:rsidP="003E250A">
      <w:pPr>
        <w:spacing w:line="360" w:lineRule="auto"/>
        <w:rPr>
          <w:rFonts w:eastAsia="MS Gothic" w:cs="Arial"/>
          <w:bCs/>
          <w:color w:val="auto"/>
          <w:szCs w:val="24"/>
          <w:lang w:eastAsia="ja-JP"/>
        </w:rPr>
      </w:pPr>
    </w:p>
    <w:p w14:paraId="04529943" w14:textId="77777777" w:rsidR="003E250A" w:rsidRPr="00B66BAC" w:rsidRDefault="003E250A" w:rsidP="003E250A">
      <w:pPr>
        <w:spacing w:line="360" w:lineRule="auto"/>
        <w:rPr>
          <w:rFonts w:eastAsia="MS Gothic"/>
        </w:rPr>
      </w:pPr>
      <w:r w:rsidRPr="00B66BAC">
        <w:rPr>
          <w:rFonts w:eastAsia="MS Gothic" w:cs="Arial"/>
          <w:b/>
          <w:bCs/>
          <w:color w:val="auto"/>
        </w:rPr>
        <w:t>ORGATEC 2026</w:t>
      </w:r>
      <w:r w:rsidRPr="00B66BAC">
        <w:rPr>
          <w:rFonts w:eastAsia="MS Gothic" w:cs="Arial"/>
          <w:b/>
          <w:bCs/>
          <w:color w:val="auto"/>
        </w:rPr>
        <w:t>における</w:t>
      </w:r>
      <w:r w:rsidRPr="00B66BAC">
        <w:rPr>
          <w:rFonts w:eastAsia="MS Gothic" w:cs="Arial"/>
          <w:b/>
          <w:bCs/>
          <w:color w:val="auto"/>
        </w:rPr>
        <w:t>Hettich Network</w:t>
      </w:r>
      <w:r w:rsidRPr="00B66BAC">
        <w:rPr>
          <w:rFonts w:eastAsia="MS Gothic" w:cs="Arial"/>
          <w:b/>
          <w:bCs/>
          <w:color w:val="auto"/>
        </w:rPr>
        <w:t>の詳細はこちら</w:t>
      </w:r>
      <w:hyperlink r:id="rId11">
        <w:r w:rsidRPr="00B66BAC">
          <w:rPr>
            <w:rStyle w:val="Hyperlink"/>
            <w:rFonts w:eastAsia="MS Gothic" w:cs="Arial"/>
            <w:b/>
            <w:bCs/>
          </w:rPr>
          <w:t>Hettich Network at Orgatec 2026</w:t>
        </w:r>
      </w:hyperlink>
      <w:r w:rsidRPr="00B66BAC">
        <w:rPr>
          <w:rFonts w:eastAsia="MS Gothic" w:cs="Arial"/>
          <w:b/>
          <w:bCs/>
          <w:color w:val="auto"/>
        </w:rPr>
        <w:t>.</w:t>
      </w:r>
    </w:p>
    <w:p w14:paraId="6FCE5F07" w14:textId="77777777" w:rsidR="003E250A" w:rsidRPr="00B66BAC" w:rsidRDefault="003E250A" w:rsidP="003E250A">
      <w:pPr>
        <w:spacing w:line="360" w:lineRule="auto"/>
        <w:rPr>
          <w:rFonts w:eastAsia="MS Gothic" w:cs="Arial"/>
          <w:bCs/>
          <w:color w:val="auto"/>
          <w:szCs w:val="24"/>
        </w:rPr>
      </w:pPr>
    </w:p>
    <w:p w14:paraId="5B207884" w14:textId="77777777" w:rsidR="003E250A" w:rsidRPr="00B66BAC" w:rsidRDefault="003E250A" w:rsidP="003E250A">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color w:val="auto"/>
          <w:lang w:eastAsia="ja-JP"/>
        </w:rPr>
      </w:pPr>
      <w:r w:rsidRPr="00B66BAC">
        <w:rPr>
          <w:rFonts w:eastAsia="MS Gothic" w:cs="Arial"/>
          <w:color w:val="auto"/>
        </w:rPr>
        <w:t>以下の画像は</w:t>
      </w:r>
      <w:r w:rsidRPr="00B66BAC">
        <w:rPr>
          <w:rFonts w:eastAsia="MS Gothic" w:cs="Arial"/>
          <w:color w:val="auto"/>
        </w:rPr>
        <w:t xml:space="preserve"> www.hettich.com </w:t>
      </w:r>
      <w:r w:rsidRPr="00B66BAC">
        <w:rPr>
          <w:rFonts w:eastAsia="MS Gothic" w:cs="Arial"/>
          <w:color w:val="auto"/>
        </w:rPr>
        <w:t>の</w:t>
      </w:r>
      <w:r w:rsidRPr="00B66BAC">
        <w:rPr>
          <w:rFonts w:eastAsia="MS Gothic" w:cs="Arial"/>
          <w:color w:val="auto"/>
        </w:rPr>
        <w:t>“</w:t>
      </w:r>
      <w:r w:rsidRPr="00B66BAC">
        <w:rPr>
          <w:rFonts w:eastAsia="MS Gothic" w:cs="Arial"/>
          <w:color w:val="auto"/>
        </w:rPr>
        <w:t>プレスリリース</w:t>
      </w:r>
      <w:r w:rsidRPr="00B66BAC">
        <w:rPr>
          <w:rFonts w:eastAsia="MS Gothic" w:cs="Arial"/>
          <w:color w:val="auto"/>
        </w:rPr>
        <w:t>”</w:t>
      </w:r>
      <w:r w:rsidRPr="00B66BAC">
        <w:rPr>
          <w:rFonts w:eastAsia="MS Gothic" w:cs="Arial"/>
          <w:color w:val="auto"/>
        </w:rPr>
        <w:t>よりダウンロードできます：</w:t>
      </w:r>
    </w:p>
    <w:p w14:paraId="07BC4C3A" w14:textId="77777777" w:rsidR="003E250A" w:rsidRPr="00B66BAC" w:rsidRDefault="003E250A" w:rsidP="003E250A">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color w:val="auto"/>
          <w:szCs w:val="24"/>
          <w:lang w:eastAsia="ja-JP"/>
        </w:rPr>
      </w:pPr>
    </w:p>
    <w:p w14:paraId="5DC5129A" w14:textId="77777777" w:rsidR="003E250A" w:rsidRPr="00B66BAC" w:rsidRDefault="003E250A" w:rsidP="003E250A">
      <w:pPr>
        <w:pStyle w:val="NoSpacing"/>
        <w:rPr>
          <w:rFonts w:ascii="Arial" w:eastAsia="MS Gothic" w:hAnsi="Arial" w:cs="Arial"/>
          <w:lang w:eastAsia="sv-SE"/>
        </w:rPr>
      </w:pPr>
      <w:r w:rsidRPr="00B66BAC">
        <w:rPr>
          <w:rFonts w:ascii="Arial" w:eastAsia="MS Gothic" w:hAnsi="Arial" w:cs="Arial"/>
          <w:noProof/>
          <w:lang w:eastAsia="sv-SE"/>
        </w:rPr>
        <w:lastRenderedPageBreak/>
        <w:drawing>
          <wp:inline distT="0" distB="0" distL="0" distR="0" wp14:anchorId="78E110C3" wp14:editId="6D4D07B1">
            <wp:extent cx="4495800" cy="2508885"/>
            <wp:effectExtent l="0" t="0" r="0" b="5715"/>
            <wp:docPr id="1861270110" name="Grafik 3" descr="The image depicts a modern, open-plan office space with a minimalistic design featuring a red accent, circular ceiling decorations, and contemporary furni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70110" name="Grafik 3" descr="The image depicts a modern, open-plan office space with a minimalistic design featuring a red accent, circular ceiling decorations, and contemporary furniture.&#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6C678D5C" w14:textId="77777777" w:rsidR="003E250A" w:rsidRPr="00B66BAC" w:rsidRDefault="003E250A" w:rsidP="003E250A">
      <w:pPr>
        <w:rPr>
          <w:rFonts w:eastAsia="MS Gothic" w:cs="Arial"/>
          <w:b/>
          <w:color w:val="auto"/>
          <w:sz w:val="22"/>
          <w:szCs w:val="22"/>
          <w:lang w:val="en-GB"/>
        </w:rPr>
      </w:pPr>
      <w:r w:rsidRPr="00B66BAC">
        <w:rPr>
          <w:rFonts w:eastAsia="MS Gothic" w:cs="Arial"/>
          <w:b/>
          <w:color w:val="auto"/>
          <w:sz w:val="22"/>
          <w:szCs w:val="22"/>
        </w:rPr>
        <w:t xml:space="preserve">312026_a </w:t>
      </w:r>
    </w:p>
    <w:p w14:paraId="5BA70672" w14:textId="77777777" w:rsidR="003E250A" w:rsidRPr="00B66BAC" w:rsidRDefault="003E250A" w:rsidP="003E250A">
      <w:pPr>
        <w:pStyle w:val="NoSpacing"/>
        <w:rPr>
          <w:rFonts w:ascii="Arial" w:eastAsia="MS Gothic" w:hAnsi="Arial" w:cs="Arial"/>
        </w:rPr>
      </w:pPr>
      <w:r w:rsidRPr="00B66BAC">
        <w:rPr>
          <w:rFonts w:ascii="Arial" w:eastAsia="MS Gothic" w:hAnsi="Arial" w:cs="MS Mincho" w:hint="eastAsia"/>
        </w:rPr>
        <w:t>「</w:t>
      </w:r>
      <w:r w:rsidRPr="00B66BAC">
        <w:rPr>
          <w:rFonts w:ascii="Arial" w:eastAsia="MS Gothic" w:hAnsi="Arial" w:cs="Arial" w:hint="eastAsia"/>
        </w:rPr>
        <w:t>RoomSpin Frame Box</w:t>
      </w:r>
      <w:r w:rsidRPr="00B66BAC">
        <w:rPr>
          <w:rFonts w:ascii="Arial" w:eastAsia="MS Gothic" w:hAnsi="Arial" w:cs="MS Mincho" w:hint="eastAsia"/>
        </w:rPr>
        <w:t>（ルームスピン・フレームボックス）」は、空間の効率的な活用と、柔軟なワークスペースのデザインを両立します。回転させるだけで、チームワークのためのエリアと、一人で集中して作業するための独立したエリアを切り替えることができます。</w:t>
      </w:r>
    </w:p>
    <w:p w14:paraId="31AF1F5A" w14:textId="77777777" w:rsidR="003E250A" w:rsidRDefault="003E250A" w:rsidP="003E250A">
      <w:pPr>
        <w:pStyle w:val="NoSpacing"/>
        <w:rPr>
          <w:rFonts w:ascii="Arial" w:eastAsia="MS Gothic" w:hAnsi="Arial" w:cs="MS Mincho"/>
          <w:lang w:eastAsia="ja-JP"/>
        </w:rPr>
      </w:pPr>
      <w:r w:rsidRPr="00B66BAC">
        <w:rPr>
          <w:rFonts w:ascii="Arial" w:eastAsia="MS Gothic" w:hAnsi="Arial" w:cs="MS Mincho" w:hint="eastAsia"/>
        </w:rPr>
        <w:t>写真提供：ヘティヒ社（</w:t>
      </w:r>
      <w:r w:rsidRPr="00B66BAC">
        <w:rPr>
          <w:rFonts w:ascii="Arial" w:eastAsia="MS Gothic" w:hAnsi="Arial" w:cs="Arial" w:hint="eastAsia"/>
        </w:rPr>
        <w:t>AI</w:t>
      </w:r>
      <w:r w:rsidRPr="00B66BAC">
        <w:rPr>
          <w:rFonts w:ascii="Arial" w:eastAsia="MS Gothic" w:hAnsi="Arial" w:cs="MS Mincho" w:hint="eastAsia"/>
        </w:rPr>
        <w:t>生成画像）</w:t>
      </w:r>
    </w:p>
    <w:p w14:paraId="265294AA" w14:textId="77777777" w:rsidR="003E250A" w:rsidRPr="00CE5517" w:rsidRDefault="003E250A" w:rsidP="003E250A">
      <w:pPr>
        <w:pStyle w:val="NoSpacing"/>
        <w:rPr>
          <w:rFonts w:ascii="Arial" w:eastAsia="MS Gothic" w:hAnsi="Arial" w:cs="Arial"/>
          <w:lang w:eastAsia="ja-JP"/>
        </w:rPr>
      </w:pPr>
    </w:p>
    <w:p w14:paraId="491E16D9" w14:textId="77777777" w:rsidR="003E250A" w:rsidRPr="00B66BAC" w:rsidRDefault="003E250A" w:rsidP="003E250A">
      <w:pPr>
        <w:pStyle w:val="NoSpacing"/>
        <w:rPr>
          <w:rFonts w:ascii="Arial" w:eastAsia="MS Gothic" w:hAnsi="Arial"/>
        </w:rPr>
      </w:pPr>
      <w:r w:rsidRPr="00B66BAC">
        <w:rPr>
          <w:rFonts w:ascii="Arial" w:eastAsia="MS Gothic" w:hAnsi="Arial"/>
          <w:noProof/>
        </w:rPr>
        <w:drawing>
          <wp:inline distT="0" distB="0" distL="0" distR="0" wp14:anchorId="3F2CFF12" wp14:editId="3C42336D">
            <wp:extent cx="4342148" cy="2894152"/>
            <wp:effectExtent l="0" t="0" r="1270" b="1905"/>
            <wp:docPr id="1897197907" name="Grafik 2" descr="The image depicts an open, modern office space with large glass walls, a central area with people working, and a view of outdoor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07" name="Grafik 2" descr="The image depicts an open, modern office space with large glass walls, a central area with people working, and a view of outdoor greenery.&#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332" cy="2897608"/>
                    </a:xfrm>
                    <a:prstGeom prst="rect">
                      <a:avLst/>
                    </a:prstGeom>
                    <a:noFill/>
                    <a:ln>
                      <a:noFill/>
                    </a:ln>
                  </pic:spPr>
                </pic:pic>
              </a:graphicData>
            </a:graphic>
          </wp:inline>
        </w:drawing>
      </w:r>
    </w:p>
    <w:p w14:paraId="225F5B8D" w14:textId="77777777" w:rsidR="003E250A" w:rsidRPr="00B66BAC" w:rsidRDefault="003E250A" w:rsidP="003E250A">
      <w:pPr>
        <w:rPr>
          <w:rFonts w:eastAsia="MS Gothic" w:cs="Arial"/>
          <w:b/>
          <w:color w:val="auto"/>
          <w:sz w:val="22"/>
          <w:szCs w:val="22"/>
          <w:lang w:val="en-GB"/>
        </w:rPr>
      </w:pPr>
      <w:r w:rsidRPr="00B66BAC">
        <w:rPr>
          <w:rFonts w:eastAsia="MS Gothic" w:cs="Arial"/>
          <w:b/>
          <w:color w:val="auto"/>
          <w:sz w:val="22"/>
          <w:szCs w:val="22"/>
        </w:rPr>
        <w:t xml:space="preserve">312026_b </w:t>
      </w:r>
    </w:p>
    <w:p w14:paraId="3F47E619" w14:textId="77777777" w:rsidR="003E250A" w:rsidRPr="00B66BAC" w:rsidRDefault="003E250A" w:rsidP="003E250A">
      <w:pPr>
        <w:pStyle w:val="NoSpacing"/>
        <w:rPr>
          <w:rFonts w:ascii="Arial" w:eastAsia="MS Gothic" w:hAnsi="Arial" w:cs="Arial"/>
        </w:rPr>
      </w:pPr>
      <w:r w:rsidRPr="00B66BAC">
        <w:rPr>
          <w:rFonts w:ascii="Arial" w:eastAsia="MS Gothic" w:hAnsi="Arial" w:cs="Arial" w:hint="eastAsia"/>
        </w:rPr>
        <w:t>KUHN</w:t>
      </w:r>
      <w:r w:rsidRPr="00B66BAC">
        <w:rPr>
          <w:rFonts w:ascii="Arial" w:eastAsia="MS Gothic" w:hAnsi="Arial" w:cs="MS Mincho" w:hint="eastAsia"/>
        </w:rPr>
        <w:t>（クーン）のスライディングドアシステムは、空間の建築デザインに柔軟に対応でき、さまざまな素材で製作することができます。</w:t>
      </w:r>
    </w:p>
    <w:p w14:paraId="44531790" w14:textId="77777777" w:rsidR="003E250A" w:rsidRPr="00B66BAC" w:rsidRDefault="003E250A" w:rsidP="003E250A">
      <w:pPr>
        <w:pStyle w:val="NoSpacing"/>
        <w:rPr>
          <w:rFonts w:ascii="Arial" w:eastAsia="MS Gothic" w:hAnsi="Arial"/>
        </w:rPr>
      </w:pPr>
      <w:r w:rsidRPr="00B66BAC">
        <w:rPr>
          <w:rFonts w:ascii="Arial" w:eastAsia="MS Gothic" w:hAnsi="Arial" w:cs="MS Mincho" w:hint="eastAsia"/>
        </w:rPr>
        <w:t>写真提供：ヘティヒ社（</w:t>
      </w:r>
      <w:r w:rsidRPr="00B66BAC">
        <w:rPr>
          <w:rFonts w:ascii="Arial" w:eastAsia="MS Gothic" w:hAnsi="Arial" w:cs="Arial" w:hint="eastAsia"/>
        </w:rPr>
        <w:t>AI</w:t>
      </w:r>
      <w:r w:rsidRPr="00B66BAC">
        <w:rPr>
          <w:rFonts w:ascii="Arial" w:eastAsia="MS Gothic" w:hAnsi="Arial" w:cs="MS Mincho" w:hint="eastAsia"/>
        </w:rPr>
        <w:t>生成画像）</w:t>
      </w:r>
    </w:p>
    <w:p w14:paraId="42BBB7EB" w14:textId="77777777" w:rsidR="003E250A" w:rsidRPr="00B66BAC" w:rsidRDefault="003E250A" w:rsidP="003E250A">
      <w:pPr>
        <w:pStyle w:val="NoSpacing"/>
        <w:rPr>
          <w:rFonts w:ascii="Arial" w:eastAsia="MS Gothic" w:hAnsi="Arial"/>
        </w:rPr>
      </w:pPr>
    </w:p>
    <w:p w14:paraId="368B8C96" w14:textId="77777777" w:rsidR="003E250A" w:rsidRPr="00B66BAC" w:rsidRDefault="003E250A" w:rsidP="003E250A">
      <w:pPr>
        <w:pStyle w:val="NoSpacing"/>
        <w:rPr>
          <w:rFonts w:ascii="Arial" w:eastAsia="MS Gothic" w:hAnsi="Arial"/>
        </w:rPr>
      </w:pPr>
      <w:r w:rsidRPr="00B66BAC">
        <w:rPr>
          <w:rFonts w:ascii="Arial" w:eastAsia="MS Gothic" w:hAnsi="Arial"/>
          <w:noProof/>
        </w:rPr>
        <w:lastRenderedPageBreak/>
        <w:drawing>
          <wp:inline distT="0" distB="0" distL="0" distR="0" wp14:anchorId="52BBA6ED" wp14:editId="03FFB322">
            <wp:extent cx="4299123" cy="2398522"/>
            <wp:effectExtent l="0" t="0" r="6350" b="1905"/>
            <wp:docPr id="11956843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6080" cy="2402403"/>
                    </a:xfrm>
                    <a:prstGeom prst="rect">
                      <a:avLst/>
                    </a:prstGeom>
                    <a:noFill/>
                    <a:ln>
                      <a:noFill/>
                    </a:ln>
                  </pic:spPr>
                </pic:pic>
              </a:graphicData>
            </a:graphic>
          </wp:inline>
        </w:drawing>
      </w:r>
    </w:p>
    <w:p w14:paraId="229D24A5" w14:textId="77777777" w:rsidR="003E250A" w:rsidRPr="00B66BAC" w:rsidRDefault="003E250A" w:rsidP="003E250A">
      <w:pPr>
        <w:rPr>
          <w:rFonts w:eastAsia="MS Gothic" w:cs="Arial"/>
          <w:b/>
          <w:color w:val="auto"/>
          <w:sz w:val="22"/>
          <w:szCs w:val="22"/>
          <w:lang w:val="en-GB"/>
        </w:rPr>
      </w:pPr>
      <w:r w:rsidRPr="00B66BAC">
        <w:rPr>
          <w:rFonts w:eastAsia="MS Gothic" w:cs="Arial"/>
          <w:b/>
          <w:color w:val="auto"/>
          <w:sz w:val="22"/>
          <w:szCs w:val="22"/>
          <w:lang w:val="en-GB"/>
        </w:rPr>
        <w:t xml:space="preserve">312026_c </w:t>
      </w:r>
    </w:p>
    <w:p w14:paraId="019392BB" w14:textId="77777777" w:rsidR="003E250A" w:rsidRPr="00B66BAC" w:rsidRDefault="003E250A" w:rsidP="003E250A">
      <w:pPr>
        <w:pStyle w:val="NoSpacing"/>
        <w:rPr>
          <w:rFonts w:ascii="Arial" w:eastAsia="MS Gothic" w:hAnsi="Arial" w:cs="Arial"/>
        </w:rPr>
      </w:pPr>
      <w:r w:rsidRPr="00B66BAC">
        <w:rPr>
          <w:rFonts w:ascii="Arial" w:eastAsia="MS Gothic" w:hAnsi="Arial" w:cs="MS Mincho" w:hint="eastAsia"/>
        </w:rPr>
        <w:t>空間を柔軟に変化させることで、活用の可能性が広がり、一時的なゾーニングも可能になります。</w:t>
      </w:r>
    </w:p>
    <w:p w14:paraId="1570B9AC" w14:textId="77777777" w:rsidR="003E250A" w:rsidRDefault="003E250A" w:rsidP="003E250A">
      <w:pPr>
        <w:pStyle w:val="NoSpacing"/>
        <w:rPr>
          <w:rFonts w:ascii="Arial" w:eastAsia="MS Gothic" w:hAnsi="Arial" w:cs="MS Mincho"/>
          <w:lang w:eastAsia="ja-JP"/>
        </w:rPr>
      </w:pPr>
      <w:r w:rsidRPr="00B66BAC">
        <w:rPr>
          <w:rFonts w:ascii="Arial" w:eastAsia="MS Gothic" w:hAnsi="Arial" w:cs="MS Mincho" w:hint="eastAsia"/>
        </w:rPr>
        <w:t>写真提供：ヘティヒ社（</w:t>
      </w:r>
      <w:r w:rsidRPr="00B66BAC">
        <w:rPr>
          <w:rFonts w:ascii="Arial" w:eastAsia="MS Gothic" w:hAnsi="Arial" w:cs="Arial" w:hint="eastAsia"/>
        </w:rPr>
        <w:t>AI</w:t>
      </w:r>
      <w:r w:rsidRPr="00B66BAC">
        <w:rPr>
          <w:rFonts w:ascii="Arial" w:eastAsia="MS Gothic" w:hAnsi="Arial" w:cs="MS Mincho" w:hint="eastAsia"/>
        </w:rPr>
        <w:t>生成画像）</w:t>
      </w:r>
    </w:p>
    <w:p w14:paraId="208FB5A2" w14:textId="77777777" w:rsidR="003E250A" w:rsidRPr="00B66BAC" w:rsidRDefault="003E250A" w:rsidP="003E250A">
      <w:pPr>
        <w:pStyle w:val="NoSpacing"/>
        <w:rPr>
          <w:rFonts w:ascii="Arial" w:eastAsia="MS Gothic" w:hAnsi="Arial"/>
          <w:lang w:eastAsia="ja-JP"/>
        </w:rPr>
      </w:pPr>
    </w:p>
    <w:p w14:paraId="4437C508" w14:textId="77777777" w:rsidR="003E250A" w:rsidRPr="00B66BAC" w:rsidRDefault="003E250A" w:rsidP="003E250A">
      <w:pPr>
        <w:pStyle w:val="NoSpacing"/>
        <w:rPr>
          <w:rFonts w:ascii="Arial" w:eastAsia="MS Gothic" w:hAnsi="Arial"/>
        </w:rPr>
      </w:pPr>
    </w:p>
    <w:p w14:paraId="2A8E9671" w14:textId="77777777" w:rsidR="003E250A" w:rsidRPr="00B66BAC" w:rsidRDefault="003E250A" w:rsidP="003E250A">
      <w:pPr>
        <w:pStyle w:val="NoSpacing"/>
        <w:rPr>
          <w:rFonts w:ascii="Arial" w:eastAsia="MS Gothic" w:hAnsi="Arial"/>
        </w:rPr>
      </w:pPr>
      <w:r w:rsidRPr="00B66BAC">
        <w:rPr>
          <w:rFonts w:ascii="Arial" w:eastAsia="MS Gothic" w:hAnsi="Arial"/>
          <w:noProof/>
        </w:rPr>
        <w:drawing>
          <wp:inline distT="0" distB="0" distL="0" distR="0" wp14:anchorId="0387DB73" wp14:editId="0DFA71D2">
            <wp:extent cx="4495800" cy="2508885"/>
            <wp:effectExtent l="0" t="0" r="0" b="5715"/>
            <wp:doc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3B2E36A2" w14:textId="77777777" w:rsidR="003E250A" w:rsidRPr="00B66BAC" w:rsidRDefault="003E250A" w:rsidP="003E250A">
      <w:pPr>
        <w:rPr>
          <w:rFonts w:eastAsia="MS Gothic" w:cs="Arial"/>
          <w:b/>
          <w:color w:val="auto"/>
          <w:sz w:val="22"/>
          <w:szCs w:val="22"/>
        </w:rPr>
      </w:pPr>
      <w:r w:rsidRPr="00B66BAC">
        <w:rPr>
          <w:rFonts w:eastAsia="MS Gothic" w:cs="Arial"/>
          <w:b/>
          <w:color w:val="auto"/>
          <w:sz w:val="22"/>
          <w:szCs w:val="22"/>
        </w:rPr>
        <w:t xml:space="preserve">312026_d </w:t>
      </w:r>
    </w:p>
    <w:p w14:paraId="76F2A690" w14:textId="77777777" w:rsidR="003E250A" w:rsidRPr="00B66BAC" w:rsidRDefault="003E250A" w:rsidP="003E250A">
      <w:pPr>
        <w:rPr>
          <w:rFonts w:eastAsia="MS Gothic" w:cs="Arial"/>
          <w:color w:val="auto"/>
          <w:sz w:val="22"/>
          <w:szCs w:val="22"/>
        </w:rPr>
      </w:pPr>
      <w:r w:rsidRPr="00B66BAC">
        <w:rPr>
          <w:rFonts w:eastAsia="MS Gothic" w:cs="Arial" w:hint="eastAsia"/>
          <w:color w:val="auto"/>
          <w:sz w:val="22"/>
          <w:szCs w:val="22"/>
        </w:rPr>
        <w:t>人間工学は、従業員の満足度、健康、ウェルビーイングにおいて重要な役割を果たします。</w:t>
      </w:r>
      <w:r w:rsidRPr="00B66BAC">
        <w:rPr>
          <w:rFonts w:eastAsia="MS Gothic" w:cs="Arial" w:hint="eastAsia"/>
          <w:color w:val="auto"/>
          <w:sz w:val="22"/>
          <w:szCs w:val="22"/>
        </w:rPr>
        <w:t>Actiforce</w:t>
      </w:r>
      <w:r w:rsidRPr="00B66BAC">
        <w:rPr>
          <w:rFonts w:eastAsia="MS Gothic" w:cs="Arial" w:hint="eastAsia"/>
          <w:color w:val="auto"/>
          <w:sz w:val="22"/>
          <w:szCs w:val="22"/>
        </w:rPr>
        <w:t>（アクティフォース）の新しい昇降デスク「</w:t>
      </w:r>
      <w:r w:rsidRPr="00B66BAC">
        <w:rPr>
          <w:rFonts w:eastAsia="MS Gothic" w:cs="Arial" w:hint="eastAsia"/>
          <w:color w:val="auto"/>
          <w:sz w:val="22"/>
          <w:szCs w:val="22"/>
        </w:rPr>
        <w:t>SF 1050 TILT</w:t>
      </w:r>
      <w:r w:rsidRPr="00B66BAC">
        <w:rPr>
          <w:rFonts w:eastAsia="MS Gothic" w:cs="Arial" w:hint="eastAsia"/>
          <w:color w:val="auto"/>
          <w:sz w:val="22"/>
          <w:szCs w:val="22"/>
        </w:rPr>
        <w:t>（ティルト）」は、ユーザーそれぞれの好みに合わせて天板の傾斜角度も調整できます。</w:t>
      </w:r>
    </w:p>
    <w:p w14:paraId="55ECC79D" w14:textId="77777777" w:rsidR="003E250A" w:rsidRDefault="003E250A" w:rsidP="003E250A">
      <w:pPr>
        <w:rPr>
          <w:rFonts w:eastAsia="MS Gothic" w:cs="Arial"/>
          <w:color w:val="auto"/>
          <w:sz w:val="22"/>
          <w:szCs w:val="22"/>
          <w:lang w:eastAsia="ja-JP"/>
        </w:rPr>
      </w:pPr>
      <w:r w:rsidRPr="00B66BAC">
        <w:rPr>
          <w:rFonts w:eastAsia="MS Gothic" w:cs="Arial" w:hint="eastAsia"/>
          <w:color w:val="auto"/>
          <w:sz w:val="22"/>
          <w:szCs w:val="22"/>
        </w:rPr>
        <w:t>写真提供：ヘティヒ社（</w:t>
      </w:r>
      <w:r w:rsidRPr="00B66BAC">
        <w:rPr>
          <w:rFonts w:eastAsia="MS Gothic" w:cs="Arial" w:hint="eastAsia"/>
          <w:color w:val="auto"/>
          <w:sz w:val="22"/>
          <w:szCs w:val="22"/>
        </w:rPr>
        <w:t>AI</w:t>
      </w:r>
      <w:r w:rsidRPr="00B66BAC">
        <w:rPr>
          <w:rFonts w:eastAsia="MS Gothic" w:cs="Arial" w:hint="eastAsia"/>
          <w:color w:val="auto"/>
          <w:sz w:val="22"/>
          <w:szCs w:val="22"/>
        </w:rPr>
        <w:t>生成画像）</w:t>
      </w:r>
    </w:p>
    <w:p w14:paraId="77B2C20D" w14:textId="77777777" w:rsidR="003E250A" w:rsidRDefault="003E250A" w:rsidP="003E250A">
      <w:pPr>
        <w:rPr>
          <w:rFonts w:eastAsia="MS Gothic" w:cs="Arial"/>
          <w:color w:val="auto"/>
          <w:sz w:val="22"/>
          <w:szCs w:val="22"/>
          <w:lang w:eastAsia="ja-JP"/>
        </w:rPr>
      </w:pPr>
    </w:p>
    <w:p w14:paraId="1FCB5BC5" w14:textId="77777777" w:rsidR="003E250A" w:rsidRDefault="003E250A" w:rsidP="003E250A">
      <w:pPr>
        <w:rPr>
          <w:rFonts w:eastAsia="MS Gothic" w:cs="Arial"/>
          <w:color w:val="auto"/>
          <w:sz w:val="22"/>
          <w:szCs w:val="22"/>
          <w:lang w:eastAsia="ja-JP"/>
        </w:rPr>
      </w:pPr>
    </w:p>
    <w:p w14:paraId="578C4F89" w14:textId="77777777" w:rsidR="003E250A" w:rsidRPr="00B66BAC" w:rsidRDefault="003E250A" w:rsidP="003E250A">
      <w:pPr>
        <w:rPr>
          <w:rFonts w:eastAsia="MS Gothic"/>
          <w:lang w:eastAsia="ja-JP"/>
        </w:rPr>
      </w:pPr>
    </w:p>
    <w:p w14:paraId="3CD412BC" w14:textId="77777777" w:rsidR="003E250A" w:rsidRPr="00B66BAC" w:rsidRDefault="003E250A" w:rsidP="003E250A">
      <w:pPr>
        <w:rPr>
          <w:rFonts w:eastAsia="MS Gothic" w:cs="Arial"/>
          <w:bCs/>
          <w:color w:val="auto"/>
          <w:sz w:val="22"/>
          <w:szCs w:val="22"/>
        </w:rPr>
      </w:pPr>
    </w:p>
    <w:p w14:paraId="2EDF9994" w14:textId="77777777" w:rsidR="003E250A" w:rsidRPr="00B66BAC" w:rsidRDefault="003E250A" w:rsidP="003E250A">
      <w:pPr>
        <w:rPr>
          <w:rFonts w:eastAsia="MS Gothic" w:cs="Arial"/>
          <w:bCs/>
          <w:color w:val="auto"/>
          <w:sz w:val="22"/>
          <w:szCs w:val="22"/>
        </w:rPr>
      </w:pPr>
    </w:p>
    <w:p w14:paraId="53139017" w14:textId="77777777" w:rsidR="003E250A" w:rsidRPr="00B66BAC" w:rsidRDefault="003E250A" w:rsidP="003E250A">
      <w:pPr>
        <w:widowControl w:val="0"/>
        <w:suppressAutoHyphens/>
        <w:spacing w:line="360" w:lineRule="auto"/>
        <w:jc w:val="both"/>
        <w:rPr>
          <w:rFonts w:eastAsia="MS Gothic" w:cs="Arial"/>
          <w:sz w:val="20"/>
          <w:u w:val="single"/>
          <w:lang w:val="en-GB"/>
        </w:rPr>
      </w:pPr>
      <w:r w:rsidRPr="00B66BAC">
        <w:rPr>
          <w:rFonts w:eastAsia="MS Gothic" w:cs="Kozuka Gothic Pro M" w:hint="eastAsia"/>
          <w:sz w:val="20"/>
          <w:u w:val="single"/>
        </w:rPr>
        <w:lastRenderedPageBreak/>
        <w:t>ヘティヒ</w:t>
      </w:r>
      <w:r w:rsidRPr="00B66BAC">
        <w:rPr>
          <w:rFonts w:eastAsia="MS Gothic" w:cs="Kozuka Gothic Pro M"/>
          <w:sz w:val="20"/>
          <w:u w:val="single"/>
        </w:rPr>
        <w:t>社について</w:t>
      </w:r>
    </w:p>
    <w:p w14:paraId="308BAD94" w14:textId="77777777" w:rsidR="003E250A" w:rsidRPr="00B66BAC" w:rsidRDefault="003E250A" w:rsidP="003E250A">
      <w:pPr>
        <w:suppressAutoHyphens/>
        <w:rPr>
          <w:rFonts w:eastAsia="MS Gothic" w:cs="Arial"/>
          <w:color w:val="000000" w:themeColor="text1"/>
          <w:sz w:val="20"/>
          <w:szCs w:val="18"/>
          <w:lang w:val="en-GB"/>
        </w:rPr>
      </w:pPr>
      <w:r w:rsidRPr="00B66BAC">
        <w:rPr>
          <w:rFonts w:eastAsia="MS Gothic" w:cs="Kozuka Gothic Pro M"/>
          <w:b/>
          <w:bCs/>
          <w:color w:val="000000" w:themeColor="text1"/>
          <w:sz w:val="20"/>
        </w:rPr>
        <w:t>1888</w:t>
      </w:r>
      <w:r w:rsidRPr="00B66BAC">
        <w:rPr>
          <w:rFonts w:eastAsia="MS Gothic" w:cs="Kozuka Gothic Pro M"/>
          <w:b/>
          <w:bCs/>
          <w:color w:val="000000" w:themeColor="text1"/>
          <w:sz w:val="20"/>
        </w:rPr>
        <w:t>年に設立されたヘティヒ社は、現在世界有数の家具用金物の大手メーカーとなっています。</w:t>
      </w:r>
      <w:r w:rsidRPr="00B66BAC">
        <w:rPr>
          <w:rFonts w:eastAsia="MS Gothic" w:cs="Kozuka Gothic Pro M"/>
          <w:color w:val="000000" w:themeColor="text1"/>
          <w:sz w:val="20"/>
        </w:rPr>
        <w:t>同族経営会社であり、</w:t>
      </w:r>
      <w:r w:rsidRPr="00B66BAC">
        <w:rPr>
          <w:rFonts w:eastAsia="MS Gothic" w:cs="Kozuka Gothic Pro M"/>
          <w:color w:val="000000" w:themeColor="text1"/>
          <w:sz w:val="20"/>
          <w:szCs w:val="18"/>
        </w:rPr>
        <w:t>本社は家具製造が盛んなドイツの東ヴェストファーレン地方のキルヒレンガンにあります。約</w:t>
      </w:r>
      <w:r w:rsidRPr="00B66BAC">
        <w:rPr>
          <w:rFonts w:eastAsia="MS Gothic" w:cs="Kozuka Gothic Pro M"/>
          <w:color w:val="000000" w:themeColor="text1"/>
          <w:sz w:val="20"/>
          <w:szCs w:val="18"/>
        </w:rPr>
        <w:t>8,</w:t>
      </w:r>
      <w:r w:rsidRPr="00B66BAC">
        <w:rPr>
          <w:rFonts w:eastAsia="MS Gothic" w:cs="Kozuka Gothic Pro M" w:hint="eastAsia"/>
          <w:color w:val="000000" w:themeColor="text1"/>
          <w:sz w:val="20"/>
          <w:szCs w:val="18"/>
        </w:rPr>
        <w:t>2</w:t>
      </w:r>
      <w:r w:rsidRPr="00B66BAC">
        <w:rPr>
          <w:rFonts w:eastAsia="MS Gothic" w:cs="Kozuka Gothic Pro M"/>
          <w:color w:val="000000" w:themeColor="text1"/>
          <w:sz w:val="20"/>
          <w:szCs w:val="18"/>
        </w:rPr>
        <w:t>00</w:t>
      </w:r>
      <w:r w:rsidRPr="00B66BAC">
        <w:rPr>
          <w:rFonts w:eastAsia="MS Gothic" w:cs="Kozuka Gothic Pro M"/>
          <w:color w:val="000000" w:themeColor="text1"/>
          <w:sz w:val="20"/>
          <w:szCs w:val="18"/>
        </w:rPr>
        <w:t>名の従業員が協力し合い、未来に対応するソリューションを</w:t>
      </w:r>
      <w:r w:rsidRPr="00B66BAC">
        <w:rPr>
          <w:rFonts w:eastAsia="MS Gothic" w:cs="Kozuka Gothic Pro M"/>
          <w:color w:val="000000" w:themeColor="text1"/>
          <w:sz w:val="20"/>
          <w:szCs w:val="18"/>
        </w:rPr>
        <w:t>100</w:t>
      </w:r>
      <w:r w:rsidRPr="00B66BAC">
        <w:rPr>
          <w:rFonts w:eastAsia="MS Gothic" w:cs="Kozuka Gothic Pro M"/>
          <w:color w:val="000000" w:themeColor="text1"/>
          <w:sz w:val="20"/>
          <w:szCs w:val="18"/>
        </w:rPr>
        <w:t>カ国以上の家具業界に提供しています。「</w:t>
      </w:r>
      <w:r w:rsidRPr="00B66BAC">
        <w:rPr>
          <w:rFonts w:eastAsia="MS Gothic" w:cs="Kozuka Gothic Pro M"/>
          <w:color w:val="000000" w:themeColor="text1"/>
          <w:sz w:val="20"/>
          <w:szCs w:val="18"/>
        </w:rPr>
        <w:t>IT'S ALL IN HETTICH</w:t>
      </w:r>
      <w:r w:rsidRPr="00B66BAC">
        <w:rPr>
          <w:rFonts w:eastAsia="MS Gothic" w:cs="Kozuka Gothic Pro M"/>
          <w:color w:val="000000" w:themeColor="text1"/>
          <w:sz w:val="20"/>
          <w:szCs w:val="18"/>
        </w:rPr>
        <w:t>」をブランドモットーに掲げ、当社では世界中のお客様のニーズに一貫してお応えする総合的な製品・サービスポートフォリオを展開しています。地域社会、社会全体、環境に対する責任ある持続可能な行動は、ヘティヒにとって常に最優先事項です。</w:t>
      </w:r>
      <w:r w:rsidRPr="00B66BAC">
        <w:rPr>
          <w:rFonts w:eastAsia="MS Gothic" w:cs="Kozuka Gothic Pro M"/>
          <w:color w:val="000000" w:themeColor="text1"/>
          <w:sz w:val="20"/>
          <w:szCs w:val="18"/>
        </w:rPr>
        <w:t>www.hettich.com</w:t>
      </w:r>
    </w:p>
    <w:p w14:paraId="798EDDD4" w14:textId="77777777" w:rsidR="003E250A" w:rsidRPr="0026117E" w:rsidRDefault="003E250A" w:rsidP="003E250A"/>
    <w:p w14:paraId="214010DB" w14:textId="77777777" w:rsidR="00C00C78" w:rsidRPr="003E250A" w:rsidRDefault="00C00C78" w:rsidP="003E250A"/>
    <w:sectPr w:rsidR="00C00C78" w:rsidRPr="003E250A" w:rsidSect="0053418F">
      <w:headerReference w:type="even" r:id="rId16"/>
      <w:headerReference w:type="default" r:id="rId17"/>
      <w:footerReference w:type="default" r:id="rId18"/>
      <w:headerReference w:type="first" r:id="rId1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7B54" w14:textId="77777777" w:rsidR="00680270" w:rsidRDefault="00680270">
      <w:r>
        <w:separator/>
      </w:r>
    </w:p>
  </w:endnote>
  <w:endnote w:type="continuationSeparator" w:id="0">
    <w:p w14:paraId="24F1FF1F" w14:textId="77777777" w:rsidR="00680270" w:rsidRDefault="00680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200060608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swiss"/>
    <w:notTrueType/>
    <w:pitch w:val="variable"/>
    <w:sig w:usb0="00000287" w:usb1="00000001"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ozuka Gothic Pro M">
    <w:altName w:val="游ゴシック"/>
    <w:panose1 w:val="00000000000000000000"/>
    <w:charset w:val="80"/>
    <w:family w:val="swiss"/>
    <w:notTrueType/>
    <w:pitch w:val="variable"/>
    <w:sig w:usb0="00000283" w:usb1="2AC71C11" w:usb2="00000012" w:usb3="00000000" w:csb0="00020005"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1F9FA2E" w:rsidR="006F175E" w:rsidRDefault="00B27BCC" w:rsidP="005F115D">
    <w:pPr>
      <w:pStyle w:val="Footer"/>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0AB92BAC" wp14:editId="62108345">
              <wp:simplePos x="0" y="0"/>
              <wp:positionH relativeFrom="column">
                <wp:posOffset>4655243</wp:posOffset>
              </wp:positionH>
              <wp:positionV relativeFrom="paragraph">
                <wp:posOffset>-3984163</wp:posOffset>
              </wp:positionV>
              <wp:extent cx="1828800" cy="2978727"/>
              <wp:effectExtent l="0" t="0" r="0" b="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78727"/>
                      </a:xfrm>
                      <a:prstGeom prst="rect">
                        <a:avLst/>
                      </a:prstGeom>
                      <a:solidFill>
                        <a:srgbClr val="FFFFFF"/>
                      </a:solidFill>
                      <a:ln>
                        <a:noFill/>
                      </a:ln>
                    </wps:spPr>
                    <wps:txbx>
                      <w:txbxContent>
                        <w:p w14:paraId="1611D466"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【問い合わせ先】</w:t>
                          </w:r>
                        </w:p>
                        <w:p w14:paraId="450E11C4" w14:textId="77777777" w:rsidR="007E7951" w:rsidRPr="00A25FF8" w:rsidRDefault="007E7951" w:rsidP="007E7951">
                          <w:pPr>
                            <w:spacing w:line="276" w:lineRule="auto"/>
                            <w:rPr>
                              <w:rFonts w:ascii="MS Gothic" w:eastAsia="MS Gothic" w:hAnsi="MS Gothic" w:cs="Arial"/>
                              <w:sz w:val="18"/>
                              <w:szCs w:val="18"/>
                            </w:rPr>
                          </w:pPr>
                          <w:r w:rsidRPr="00A25FF8">
                            <w:rPr>
                              <w:rFonts w:ascii="MS Gothic" w:eastAsia="MS Gothic" w:hAnsi="MS Gothic" w:cs="Arial" w:hint="eastAsia"/>
                              <w:sz w:val="18"/>
                              <w:szCs w:val="18"/>
                            </w:rPr>
                            <w:t>へティヒ・ジャパン株式会社</w:t>
                          </w:r>
                        </w:p>
                        <w:p w14:paraId="47CC5555"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マーケティング部</w:t>
                          </w:r>
                        </w:p>
                        <w:p w14:paraId="04F28283"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Tel</w:t>
                          </w:r>
                          <w:r w:rsidRPr="00A25FF8">
                            <w:rPr>
                              <w:rFonts w:ascii="MS Gothic" w:eastAsia="MS Gothic" w:hAnsi="MS Gothic" w:cs="Arial" w:hint="eastAsia"/>
                              <w:sz w:val="16"/>
                              <w:szCs w:val="16"/>
                            </w:rPr>
                            <w:t>:</w:t>
                          </w:r>
                          <w:r w:rsidRPr="00A25FF8">
                            <w:rPr>
                              <w:rFonts w:ascii="MS Gothic" w:eastAsia="MS Gothic" w:hAnsi="MS Gothic" w:cs="Arial"/>
                              <w:sz w:val="16"/>
                              <w:szCs w:val="16"/>
                            </w:rPr>
                            <w:t>03-5283-2977</w:t>
                          </w:r>
                          <w:r w:rsidRPr="00A25FF8">
                            <w:rPr>
                              <w:rFonts w:ascii="MS Gothic" w:eastAsia="MS Gothic" w:hAnsi="MS Gothic" w:cs="Arial" w:hint="eastAsia"/>
                              <w:sz w:val="16"/>
                              <w:szCs w:val="16"/>
                            </w:rPr>
                            <w:t>（直通）</w:t>
                          </w:r>
                        </w:p>
                        <w:p w14:paraId="66858CE4"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e-mail</w:t>
                          </w:r>
                          <w:r w:rsidRPr="00A25FF8">
                            <w:rPr>
                              <w:rFonts w:ascii="MS Gothic" w:eastAsia="MS Gothic" w:hAnsi="MS Gothic" w:cs="Arial" w:hint="eastAsia"/>
                              <w:sz w:val="16"/>
                              <w:szCs w:val="16"/>
                            </w:rPr>
                            <w:t>：</w:t>
                          </w:r>
                          <w:r w:rsidRPr="00A25F8F">
                            <w:rPr>
                              <w:rFonts w:ascii="MS Gothic" w:eastAsia="MS Gothic" w:hAnsi="MS Gothic"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2D914D81"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FE1FB8">
                            <w:rPr>
                              <w:rFonts w:ascii="Agfa Rotis Sans Serif Ex Bold" w:hAnsi="Agfa Rotis Sans Serif Ex Bold" w:hint="eastAsia"/>
                              <w:sz w:val="20"/>
                              <w:lang w:eastAsia="ja-JP"/>
                            </w:rPr>
                            <w:t>31</w:t>
                          </w:r>
                          <w:r w:rsidR="00CD641C">
                            <w:rPr>
                              <w:rFonts w:ascii="Agfa Rotis Sans Serif Ex Bold" w:hAnsi="Agfa Rotis Sans Serif Ex Bold" w:hint="eastAsia"/>
                              <w:sz w:val="20"/>
                              <w:lang w:eastAsia="ja-JP"/>
                            </w:rPr>
                            <w:t>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8" type="#_x0000_t202" style="position:absolute;left:0;text-align:left;margin-left:366.55pt;margin-top:-313.7pt;width:2in;height:2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" stroked="f">
              <v:textbox>
                <w:txbxContent>
                  <w:p w14:paraId="1611D466"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450E11C4" w14:textId="77777777" w:rsidR="007E7951" w:rsidRPr="00A25FF8" w:rsidRDefault="007E7951" w:rsidP="007E795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7CC5555"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04F28283"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66858CE4"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2D914D81"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FE1FB8">
                      <w:rPr>
                        <w:rFonts w:ascii="Agfa Rotis Sans Serif Ex Bold" w:hAnsi="Agfa Rotis Sans Serif Ex Bold" w:hint="eastAsia"/>
                        <w:sz w:val="20"/>
                        <w:lang w:eastAsia="ja-JP"/>
                      </w:rPr>
                      <w:t>31</w:t>
                    </w:r>
                    <w:r w:rsidR="00CD641C">
                      <w:rPr>
                        <w:rFonts w:ascii="Agfa Rotis Sans Serif Ex Bold" w:hAnsi="Agfa Rotis Sans Serif Ex Bold" w:hint="eastAsia"/>
                        <w:sz w:val="20"/>
                        <w:lang w:eastAsia="ja-JP"/>
                      </w:rPr>
                      <w:t>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52AE0" w14:textId="77777777" w:rsidR="00680270" w:rsidRDefault="00680270">
      <w:r>
        <w:separator/>
      </w:r>
    </w:p>
  </w:footnote>
  <w:footnote w:type="continuationSeparator" w:id="0">
    <w:p w14:paraId="7505B701" w14:textId="77777777" w:rsidR="00680270" w:rsidRDefault="00680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E676" w14:textId="533892AC" w:rsidR="000D71C3" w:rsidRDefault="000D71C3">
    <w:pPr>
      <w:pStyle w:val="Header"/>
    </w:pPr>
    <w:r>
      <w:rPr>
        <w:noProof/>
      </w:rPr>
      <mc:AlternateContent>
        <mc:Choice Requires="wps">
          <w:drawing>
            <wp:anchor distT="0" distB="0" distL="0" distR="0" simplePos="0" relativeHeight="251663360" behindDoc="0" locked="0" layoutInCell="1" allowOverlap="1" wp14:anchorId="3C5FBB55" wp14:editId="38296217">
              <wp:simplePos x="635" y="635"/>
              <wp:positionH relativeFrom="page">
                <wp:align>right</wp:align>
              </wp:positionH>
              <wp:positionV relativeFrom="page">
                <wp:align>top</wp:align>
              </wp:positionV>
              <wp:extent cx="778510" cy="345440"/>
              <wp:effectExtent l="0" t="0" r="0" b="16510"/>
              <wp:wrapNone/>
              <wp:docPr id="1608390759" name="テキスト ボックス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C5FBB55" id="_x0000_t202" coordsize="21600,21600" o:spt="202" path="m,l,21600r21600,l21600,xe">
              <v:stroke joinstyle="miter"/>
              <v:path gradientshapeok="t" o:connecttype="rect"/>
            </v:shapetype>
            <v:shape id="テキスト ボックス 2" o:spid="_x0000_s1026" type="#_x0000_t202" alt="Restricted" style="position:absolute;margin-left:10.1pt;margin-top:0;width:61.3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" filled="f" stroked="f">
              <v:textbox style="mso-fit-shape-to-text:t" inset="0,15pt,20pt,0">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CFC5" w14:textId="1DB2CE43" w:rsidR="001B2CB6" w:rsidRPr="0075143F" w:rsidRDefault="000D71C3" w:rsidP="005F115D">
    <w:pPr>
      <w:pStyle w:val="Header"/>
      <w:ind w:left="-1417"/>
      <w:rPr>
        <w:color w:val="auto"/>
      </w:rPr>
    </w:pPr>
    <w:r>
      <w:rPr>
        <w:noProof/>
        <w:color w:val="auto"/>
      </w:rPr>
      <mc:AlternateContent>
        <mc:Choice Requires="wps">
          <w:drawing>
            <wp:anchor distT="0" distB="0" distL="0" distR="0" simplePos="0" relativeHeight="251664384" behindDoc="0" locked="0" layoutInCell="1" allowOverlap="1" wp14:anchorId="6F9FAC04" wp14:editId="200AC440">
              <wp:simplePos x="904875" y="447675"/>
              <wp:positionH relativeFrom="page">
                <wp:align>right</wp:align>
              </wp:positionH>
              <wp:positionV relativeFrom="page">
                <wp:align>top</wp:align>
              </wp:positionV>
              <wp:extent cx="778510" cy="345440"/>
              <wp:effectExtent l="0" t="0" r="0" b="16510"/>
              <wp:wrapNone/>
              <wp:docPr id="1814097612" name="テキスト ボックス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9FAC04" id="_x0000_t202" coordsize="21600,21600" o:spt="202" path="m,l,21600r21600,l21600,xe">
              <v:stroke joinstyle="miter"/>
              <v:path gradientshapeok="t" o:connecttype="rect"/>
            </v:shapetype>
            <v:shape id="テキスト ボックス 3" o:spid="_x0000_s1027" type="#_x0000_t202" alt="Restricted" style="position:absolute;left:0;text-align:left;margin-left:10.1pt;margin-top:0;width:61.3pt;height:27.2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" filled="f" stroked="f">
              <v:textbox style="mso-fit-shape-to-text:t" inset="0,15pt,20pt,0">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r w:rsidR="00B930B0" w:rsidRPr="0075143F">
      <w:rPr>
        <w:noProof/>
        <w:color w:val="auto"/>
      </w:rPr>
      <w:drawing>
        <wp:anchor distT="0" distB="0" distL="114300" distR="114300" simplePos="0" relativeHeight="251661312" behindDoc="1" locked="0" layoutInCell="1" allowOverlap="1" wp14:anchorId="02D8433C" wp14:editId="3D97FC5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E87B" w14:textId="06D832CB" w:rsidR="000D71C3" w:rsidRDefault="000D71C3">
    <w:pPr>
      <w:pStyle w:val="Header"/>
    </w:pPr>
    <w:r>
      <w:rPr>
        <w:noProof/>
      </w:rPr>
      <mc:AlternateContent>
        <mc:Choice Requires="wps">
          <w:drawing>
            <wp:anchor distT="0" distB="0" distL="0" distR="0" simplePos="0" relativeHeight="251662336" behindDoc="0" locked="0" layoutInCell="1" allowOverlap="1" wp14:anchorId="2F2140D5" wp14:editId="08E3E3DB">
              <wp:simplePos x="635" y="635"/>
              <wp:positionH relativeFrom="page">
                <wp:align>right</wp:align>
              </wp:positionH>
              <wp:positionV relativeFrom="page">
                <wp:align>top</wp:align>
              </wp:positionV>
              <wp:extent cx="778510" cy="345440"/>
              <wp:effectExtent l="0" t="0" r="0" b="16510"/>
              <wp:wrapNone/>
              <wp:docPr id="1194058924" name="テキスト ボックス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2140D5" id="_x0000_t202" coordsize="21600,21600" o:spt="202" path="m,l,21600r21600,l21600,xe">
              <v:stroke joinstyle="miter"/>
              <v:path gradientshapeok="t" o:connecttype="rect"/>
            </v:shapetype>
            <v:shape id="テキスト ボックス 1" o:spid="_x0000_s1029" type="#_x0000_t202" alt="Restricted" style="position:absolute;margin-left:10.1pt;margin-top:0;width:61.3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" filled="f" stroked="f">
              <v:textbox style="mso-fit-shape-to-text:t" inset="0,15pt,20pt,0">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1"/>
  </w:num>
  <w:num w:numId="2" w16cid:durableId="1664158174">
    <w:abstractNumId w:val="4"/>
  </w:num>
  <w:num w:numId="3" w16cid:durableId="124082430">
    <w:abstractNumId w:val="3"/>
  </w:num>
  <w:num w:numId="4" w16cid:durableId="577788579">
    <w:abstractNumId w:val="0"/>
  </w:num>
  <w:num w:numId="5" w16cid:durableId="1896159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2779"/>
    <w:rsid w:val="000639B8"/>
    <w:rsid w:val="00063A0B"/>
    <w:rsid w:val="00063C8F"/>
    <w:rsid w:val="00065F24"/>
    <w:rsid w:val="0006689A"/>
    <w:rsid w:val="00066D5E"/>
    <w:rsid w:val="000670F4"/>
    <w:rsid w:val="000672DA"/>
    <w:rsid w:val="00067787"/>
    <w:rsid w:val="000703BE"/>
    <w:rsid w:val="00070CB5"/>
    <w:rsid w:val="000715E1"/>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D3B"/>
    <w:rsid w:val="000939A7"/>
    <w:rsid w:val="00093DF1"/>
    <w:rsid w:val="00094659"/>
    <w:rsid w:val="0009469D"/>
    <w:rsid w:val="00095077"/>
    <w:rsid w:val="000960C9"/>
    <w:rsid w:val="00097AEE"/>
    <w:rsid w:val="000A0796"/>
    <w:rsid w:val="000A1108"/>
    <w:rsid w:val="000A1B7B"/>
    <w:rsid w:val="000A2CBD"/>
    <w:rsid w:val="000A409F"/>
    <w:rsid w:val="000A5409"/>
    <w:rsid w:val="000A5CBD"/>
    <w:rsid w:val="000A60E5"/>
    <w:rsid w:val="000A689F"/>
    <w:rsid w:val="000A6FF7"/>
    <w:rsid w:val="000B200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3050"/>
    <w:rsid w:val="000D518E"/>
    <w:rsid w:val="000D5398"/>
    <w:rsid w:val="000D5497"/>
    <w:rsid w:val="000D5616"/>
    <w:rsid w:val="000D6032"/>
    <w:rsid w:val="000D63CD"/>
    <w:rsid w:val="000D71C3"/>
    <w:rsid w:val="000D7AE3"/>
    <w:rsid w:val="000E06B9"/>
    <w:rsid w:val="000E13ED"/>
    <w:rsid w:val="000E16AD"/>
    <w:rsid w:val="000E2A52"/>
    <w:rsid w:val="000E33C6"/>
    <w:rsid w:val="000E3837"/>
    <w:rsid w:val="000E3A5A"/>
    <w:rsid w:val="000E456B"/>
    <w:rsid w:val="000E544B"/>
    <w:rsid w:val="000E5791"/>
    <w:rsid w:val="000E6787"/>
    <w:rsid w:val="000E67FB"/>
    <w:rsid w:val="000F05ED"/>
    <w:rsid w:val="000F0CE2"/>
    <w:rsid w:val="000F0CFA"/>
    <w:rsid w:val="000F0D22"/>
    <w:rsid w:val="000F12C0"/>
    <w:rsid w:val="000F1692"/>
    <w:rsid w:val="000F2E42"/>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A1D"/>
    <w:rsid w:val="001112A8"/>
    <w:rsid w:val="00111302"/>
    <w:rsid w:val="00111376"/>
    <w:rsid w:val="0011150E"/>
    <w:rsid w:val="00111F87"/>
    <w:rsid w:val="00112205"/>
    <w:rsid w:val="001124CE"/>
    <w:rsid w:val="00112E6E"/>
    <w:rsid w:val="00113875"/>
    <w:rsid w:val="0011492B"/>
    <w:rsid w:val="0011518F"/>
    <w:rsid w:val="001151B8"/>
    <w:rsid w:val="00115F6B"/>
    <w:rsid w:val="00116758"/>
    <w:rsid w:val="00116D7A"/>
    <w:rsid w:val="00120E3B"/>
    <w:rsid w:val="001213F4"/>
    <w:rsid w:val="00121A5C"/>
    <w:rsid w:val="00122A6E"/>
    <w:rsid w:val="00125055"/>
    <w:rsid w:val="00130272"/>
    <w:rsid w:val="00132CC9"/>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3B68"/>
    <w:rsid w:val="00163C83"/>
    <w:rsid w:val="00163D4C"/>
    <w:rsid w:val="00164110"/>
    <w:rsid w:val="001641A6"/>
    <w:rsid w:val="0016485B"/>
    <w:rsid w:val="001649B3"/>
    <w:rsid w:val="00164CA4"/>
    <w:rsid w:val="00164DF7"/>
    <w:rsid w:val="00165C67"/>
    <w:rsid w:val="00165D7C"/>
    <w:rsid w:val="00170B29"/>
    <w:rsid w:val="00171CBE"/>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2985"/>
    <w:rsid w:val="001830C9"/>
    <w:rsid w:val="001836ED"/>
    <w:rsid w:val="001836F1"/>
    <w:rsid w:val="001839EB"/>
    <w:rsid w:val="00183D4C"/>
    <w:rsid w:val="001843E3"/>
    <w:rsid w:val="00184448"/>
    <w:rsid w:val="00186CEC"/>
    <w:rsid w:val="00187404"/>
    <w:rsid w:val="001902FB"/>
    <w:rsid w:val="0019039A"/>
    <w:rsid w:val="00190502"/>
    <w:rsid w:val="00191CE9"/>
    <w:rsid w:val="00193873"/>
    <w:rsid w:val="00195DE1"/>
    <w:rsid w:val="00196001"/>
    <w:rsid w:val="001A00C5"/>
    <w:rsid w:val="001A053B"/>
    <w:rsid w:val="001A164D"/>
    <w:rsid w:val="001A1F21"/>
    <w:rsid w:val="001A2C1B"/>
    <w:rsid w:val="001A51F7"/>
    <w:rsid w:val="001A6CB5"/>
    <w:rsid w:val="001A7E7A"/>
    <w:rsid w:val="001B0D02"/>
    <w:rsid w:val="001B25CA"/>
    <w:rsid w:val="001B2CB6"/>
    <w:rsid w:val="001B2E97"/>
    <w:rsid w:val="001B2FAD"/>
    <w:rsid w:val="001B3CF4"/>
    <w:rsid w:val="001B45A0"/>
    <w:rsid w:val="001B54E6"/>
    <w:rsid w:val="001C1105"/>
    <w:rsid w:val="001C274E"/>
    <w:rsid w:val="001C2B51"/>
    <w:rsid w:val="001C3B72"/>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F0AE4"/>
    <w:rsid w:val="001F0FD4"/>
    <w:rsid w:val="001F1C08"/>
    <w:rsid w:val="001F3411"/>
    <w:rsid w:val="001F3EF7"/>
    <w:rsid w:val="001F4EC3"/>
    <w:rsid w:val="001F6B1F"/>
    <w:rsid w:val="001F6ECE"/>
    <w:rsid w:val="002001DB"/>
    <w:rsid w:val="00201573"/>
    <w:rsid w:val="002018E1"/>
    <w:rsid w:val="00202835"/>
    <w:rsid w:val="00203EED"/>
    <w:rsid w:val="0020612D"/>
    <w:rsid w:val="00211508"/>
    <w:rsid w:val="00212C0F"/>
    <w:rsid w:val="00213519"/>
    <w:rsid w:val="002135C9"/>
    <w:rsid w:val="0021381A"/>
    <w:rsid w:val="00214A9E"/>
    <w:rsid w:val="002158C5"/>
    <w:rsid w:val="002165B5"/>
    <w:rsid w:val="00216CD3"/>
    <w:rsid w:val="00217423"/>
    <w:rsid w:val="002205E4"/>
    <w:rsid w:val="00220D67"/>
    <w:rsid w:val="002213CC"/>
    <w:rsid w:val="00222FB5"/>
    <w:rsid w:val="002242B0"/>
    <w:rsid w:val="00225A0B"/>
    <w:rsid w:val="00225C4F"/>
    <w:rsid w:val="00230A6A"/>
    <w:rsid w:val="00230B9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50B98"/>
    <w:rsid w:val="00250D1B"/>
    <w:rsid w:val="00251299"/>
    <w:rsid w:val="00251F52"/>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EA2"/>
    <w:rsid w:val="00264493"/>
    <w:rsid w:val="00264C39"/>
    <w:rsid w:val="00265E5C"/>
    <w:rsid w:val="0026621D"/>
    <w:rsid w:val="002663FD"/>
    <w:rsid w:val="0026702D"/>
    <w:rsid w:val="00267895"/>
    <w:rsid w:val="00271760"/>
    <w:rsid w:val="00271C73"/>
    <w:rsid w:val="00272EB5"/>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F008C"/>
    <w:rsid w:val="002F052C"/>
    <w:rsid w:val="002F057C"/>
    <w:rsid w:val="002F105C"/>
    <w:rsid w:val="002F2AA8"/>
    <w:rsid w:val="002F355F"/>
    <w:rsid w:val="002F4E92"/>
    <w:rsid w:val="002F5E27"/>
    <w:rsid w:val="002F6093"/>
    <w:rsid w:val="002F613C"/>
    <w:rsid w:val="002F6509"/>
    <w:rsid w:val="002F6B3C"/>
    <w:rsid w:val="002F716B"/>
    <w:rsid w:val="002F72FA"/>
    <w:rsid w:val="00300E61"/>
    <w:rsid w:val="00301A05"/>
    <w:rsid w:val="0030263C"/>
    <w:rsid w:val="00303558"/>
    <w:rsid w:val="00303D98"/>
    <w:rsid w:val="0030426C"/>
    <w:rsid w:val="00304334"/>
    <w:rsid w:val="00304527"/>
    <w:rsid w:val="0030490F"/>
    <w:rsid w:val="00307234"/>
    <w:rsid w:val="00307D18"/>
    <w:rsid w:val="00307E26"/>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F1D"/>
    <w:rsid w:val="00317A10"/>
    <w:rsid w:val="00317A59"/>
    <w:rsid w:val="00317AE9"/>
    <w:rsid w:val="00320330"/>
    <w:rsid w:val="003203E4"/>
    <w:rsid w:val="00320578"/>
    <w:rsid w:val="003216B1"/>
    <w:rsid w:val="0032267D"/>
    <w:rsid w:val="00322F50"/>
    <w:rsid w:val="00325AE5"/>
    <w:rsid w:val="00326213"/>
    <w:rsid w:val="00326F0C"/>
    <w:rsid w:val="00326F75"/>
    <w:rsid w:val="00327A70"/>
    <w:rsid w:val="0033187E"/>
    <w:rsid w:val="00331F87"/>
    <w:rsid w:val="003329CB"/>
    <w:rsid w:val="00334B06"/>
    <w:rsid w:val="00335B79"/>
    <w:rsid w:val="0033634E"/>
    <w:rsid w:val="003408E7"/>
    <w:rsid w:val="00341812"/>
    <w:rsid w:val="00341D55"/>
    <w:rsid w:val="00342BFF"/>
    <w:rsid w:val="00344849"/>
    <w:rsid w:val="00344AB6"/>
    <w:rsid w:val="003462B7"/>
    <w:rsid w:val="00346332"/>
    <w:rsid w:val="003479C4"/>
    <w:rsid w:val="00351822"/>
    <w:rsid w:val="0035190D"/>
    <w:rsid w:val="00351A2F"/>
    <w:rsid w:val="003520C9"/>
    <w:rsid w:val="003525CC"/>
    <w:rsid w:val="00352796"/>
    <w:rsid w:val="00353121"/>
    <w:rsid w:val="00354062"/>
    <w:rsid w:val="003568BE"/>
    <w:rsid w:val="00360356"/>
    <w:rsid w:val="0036044E"/>
    <w:rsid w:val="0036244C"/>
    <w:rsid w:val="00362C4E"/>
    <w:rsid w:val="003648BD"/>
    <w:rsid w:val="00364E11"/>
    <w:rsid w:val="003655A6"/>
    <w:rsid w:val="00366ADA"/>
    <w:rsid w:val="00366BD4"/>
    <w:rsid w:val="00366DBD"/>
    <w:rsid w:val="00367361"/>
    <w:rsid w:val="003673A8"/>
    <w:rsid w:val="00371C58"/>
    <w:rsid w:val="0037357B"/>
    <w:rsid w:val="003757FD"/>
    <w:rsid w:val="00375E50"/>
    <w:rsid w:val="0038034A"/>
    <w:rsid w:val="00382770"/>
    <w:rsid w:val="003829E3"/>
    <w:rsid w:val="003830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299E"/>
    <w:rsid w:val="003B2C22"/>
    <w:rsid w:val="003B310F"/>
    <w:rsid w:val="003B3180"/>
    <w:rsid w:val="003B3424"/>
    <w:rsid w:val="003B5131"/>
    <w:rsid w:val="003B550A"/>
    <w:rsid w:val="003B66BC"/>
    <w:rsid w:val="003B6B8C"/>
    <w:rsid w:val="003B7550"/>
    <w:rsid w:val="003B7CFD"/>
    <w:rsid w:val="003C055F"/>
    <w:rsid w:val="003C0997"/>
    <w:rsid w:val="003C20E5"/>
    <w:rsid w:val="003C2DDF"/>
    <w:rsid w:val="003C4DD6"/>
    <w:rsid w:val="003C57FD"/>
    <w:rsid w:val="003C5D38"/>
    <w:rsid w:val="003C62F9"/>
    <w:rsid w:val="003C707D"/>
    <w:rsid w:val="003D05A0"/>
    <w:rsid w:val="003D0BE8"/>
    <w:rsid w:val="003D0E6B"/>
    <w:rsid w:val="003D1AF4"/>
    <w:rsid w:val="003D1CCC"/>
    <w:rsid w:val="003D2076"/>
    <w:rsid w:val="003D2967"/>
    <w:rsid w:val="003D2C40"/>
    <w:rsid w:val="003D2E5F"/>
    <w:rsid w:val="003D3312"/>
    <w:rsid w:val="003D40C5"/>
    <w:rsid w:val="003D4152"/>
    <w:rsid w:val="003D6340"/>
    <w:rsid w:val="003D6692"/>
    <w:rsid w:val="003D75F9"/>
    <w:rsid w:val="003E0D35"/>
    <w:rsid w:val="003E17AB"/>
    <w:rsid w:val="003E1CFB"/>
    <w:rsid w:val="003E1F60"/>
    <w:rsid w:val="003E250A"/>
    <w:rsid w:val="003E35B2"/>
    <w:rsid w:val="003E398F"/>
    <w:rsid w:val="003E528F"/>
    <w:rsid w:val="003E5AA8"/>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29DB"/>
    <w:rsid w:val="00413E87"/>
    <w:rsid w:val="00416CA5"/>
    <w:rsid w:val="00417024"/>
    <w:rsid w:val="00417B5E"/>
    <w:rsid w:val="00420363"/>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ECB"/>
    <w:rsid w:val="004A40FE"/>
    <w:rsid w:val="004A4CB3"/>
    <w:rsid w:val="004A4F97"/>
    <w:rsid w:val="004A5FEF"/>
    <w:rsid w:val="004A6F92"/>
    <w:rsid w:val="004B2693"/>
    <w:rsid w:val="004B29B9"/>
    <w:rsid w:val="004B2E3D"/>
    <w:rsid w:val="004B3254"/>
    <w:rsid w:val="004B485A"/>
    <w:rsid w:val="004B4E38"/>
    <w:rsid w:val="004B64CF"/>
    <w:rsid w:val="004B77FC"/>
    <w:rsid w:val="004C0197"/>
    <w:rsid w:val="004C072C"/>
    <w:rsid w:val="004C0D9C"/>
    <w:rsid w:val="004C1006"/>
    <w:rsid w:val="004C1013"/>
    <w:rsid w:val="004C1020"/>
    <w:rsid w:val="004C1683"/>
    <w:rsid w:val="004C172B"/>
    <w:rsid w:val="004C1A9D"/>
    <w:rsid w:val="004C1D39"/>
    <w:rsid w:val="004C1D72"/>
    <w:rsid w:val="004C223A"/>
    <w:rsid w:val="004C3ED7"/>
    <w:rsid w:val="004C68F5"/>
    <w:rsid w:val="004C6BF6"/>
    <w:rsid w:val="004C6D4B"/>
    <w:rsid w:val="004C7592"/>
    <w:rsid w:val="004D1458"/>
    <w:rsid w:val="004D15C5"/>
    <w:rsid w:val="004D1B6C"/>
    <w:rsid w:val="004D21DE"/>
    <w:rsid w:val="004D4120"/>
    <w:rsid w:val="004D4F15"/>
    <w:rsid w:val="004D76F3"/>
    <w:rsid w:val="004E007B"/>
    <w:rsid w:val="004E0B6C"/>
    <w:rsid w:val="004E1BD1"/>
    <w:rsid w:val="004E36E1"/>
    <w:rsid w:val="004E541C"/>
    <w:rsid w:val="004E5B11"/>
    <w:rsid w:val="004E66B4"/>
    <w:rsid w:val="004E7D18"/>
    <w:rsid w:val="004F048D"/>
    <w:rsid w:val="004F0571"/>
    <w:rsid w:val="004F094A"/>
    <w:rsid w:val="004F0BC2"/>
    <w:rsid w:val="004F1E24"/>
    <w:rsid w:val="004F67A0"/>
    <w:rsid w:val="004F6A31"/>
    <w:rsid w:val="004F6DED"/>
    <w:rsid w:val="004F6FAE"/>
    <w:rsid w:val="004F76B2"/>
    <w:rsid w:val="00500550"/>
    <w:rsid w:val="00500648"/>
    <w:rsid w:val="0050200E"/>
    <w:rsid w:val="005023FC"/>
    <w:rsid w:val="00503706"/>
    <w:rsid w:val="00506335"/>
    <w:rsid w:val="00507175"/>
    <w:rsid w:val="0050782E"/>
    <w:rsid w:val="0051132C"/>
    <w:rsid w:val="00511691"/>
    <w:rsid w:val="005121AA"/>
    <w:rsid w:val="00512841"/>
    <w:rsid w:val="0051296A"/>
    <w:rsid w:val="0051458E"/>
    <w:rsid w:val="00515071"/>
    <w:rsid w:val="00516FEF"/>
    <w:rsid w:val="00517292"/>
    <w:rsid w:val="005175F4"/>
    <w:rsid w:val="00520EF6"/>
    <w:rsid w:val="005215A7"/>
    <w:rsid w:val="00521622"/>
    <w:rsid w:val="00522A94"/>
    <w:rsid w:val="00523B01"/>
    <w:rsid w:val="0052488D"/>
    <w:rsid w:val="00524F8C"/>
    <w:rsid w:val="00525DFD"/>
    <w:rsid w:val="005266DC"/>
    <w:rsid w:val="00527342"/>
    <w:rsid w:val="00530143"/>
    <w:rsid w:val="00530A7F"/>
    <w:rsid w:val="00530CC9"/>
    <w:rsid w:val="00530D37"/>
    <w:rsid w:val="0053260A"/>
    <w:rsid w:val="00533434"/>
    <w:rsid w:val="0053408C"/>
    <w:rsid w:val="0053418F"/>
    <w:rsid w:val="00535EA3"/>
    <w:rsid w:val="00536E6B"/>
    <w:rsid w:val="005376A2"/>
    <w:rsid w:val="00537962"/>
    <w:rsid w:val="00540A75"/>
    <w:rsid w:val="00542D2F"/>
    <w:rsid w:val="00542DA6"/>
    <w:rsid w:val="0054312B"/>
    <w:rsid w:val="0054481D"/>
    <w:rsid w:val="00544F6A"/>
    <w:rsid w:val="00545165"/>
    <w:rsid w:val="00545585"/>
    <w:rsid w:val="00546E71"/>
    <w:rsid w:val="00551326"/>
    <w:rsid w:val="0055156A"/>
    <w:rsid w:val="00553E29"/>
    <w:rsid w:val="005563B9"/>
    <w:rsid w:val="00556C54"/>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2114"/>
    <w:rsid w:val="005A2437"/>
    <w:rsid w:val="005A2BC5"/>
    <w:rsid w:val="005A2DB5"/>
    <w:rsid w:val="005A3C05"/>
    <w:rsid w:val="005A4A43"/>
    <w:rsid w:val="005A57B3"/>
    <w:rsid w:val="005A63FE"/>
    <w:rsid w:val="005A640C"/>
    <w:rsid w:val="005A6B3D"/>
    <w:rsid w:val="005A6E98"/>
    <w:rsid w:val="005A709A"/>
    <w:rsid w:val="005A78E2"/>
    <w:rsid w:val="005A78E3"/>
    <w:rsid w:val="005A7BE7"/>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2BE"/>
    <w:rsid w:val="005F0553"/>
    <w:rsid w:val="005F115D"/>
    <w:rsid w:val="005F1AF8"/>
    <w:rsid w:val="005F371C"/>
    <w:rsid w:val="005F3819"/>
    <w:rsid w:val="005F3B32"/>
    <w:rsid w:val="005F3B53"/>
    <w:rsid w:val="005F3DD2"/>
    <w:rsid w:val="005F42D8"/>
    <w:rsid w:val="005F4395"/>
    <w:rsid w:val="005F46D1"/>
    <w:rsid w:val="005F4E92"/>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F6"/>
    <w:rsid w:val="0063395F"/>
    <w:rsid w:val="00634EF9"/>
    <w:rsid w:val="00635521"/>
    <w:rsid w:val="006365DB"/>
    <w:rsid w:val="00641130"/>
    <w:rsid w:val="00642349"/>
    <w:rsid w:val="00642BB0"/>
    <w:rsid w:val="00643625"/>
    <w:rsid w:val="00643928"/>
    <w:rsid w:val="00645FBE"/>
    <w:rsid w:val="00647B5F"/>
    <w:rsid w:val="0065123D"/>
    <w:rsid w:val="00651D4A"/>
    <w:rsid w:val="006527E1"/>
    <w:rsid w:val="006534FC"/>
    <w:rsid w:val="00653645"/>
    <w:rsid w:val="0065376F"/>
    <w:rsid w:val="00653AFF"/>
    <w:rsid w:val="00653C58"/>
    <w:rsid w:val="00655139"/>
    <w:rsid w:val="00657382"/>
    <w:rsid w:val="006626C3"/>
    <w:rsid w:val="00663E09"/>
    <w:rsid w:val="00664753"/>
    <w:rsid w:val="006654F3"/>
    <w:rsid w:val="00665A27"/>
    <w:rsid w:val="006704C5"/>
    <w:rsid w:val="00672FCB"/>
    <w:rsid w:val="00673643"/>
    <w:rsid w:val="00674EA7"/>
    <w:rsid w:val="00676BFA"/>
    <w:rsid w:val="00680270"/>
    <w:rsid w:val="00680D0B"/>
    <w:rsid w:val="00681304"/>
    <w:rsid w:val="006820C9"/>
    <w:rsid w:val="00683020"/>
    <w:rsid w:val="006831DF"/>
    <w:rsid w:val="006839C5"/>
    <w:rsid w:val="00683DE4"/>
    <w:rsid w:val="00686470"/>
    <w:rsid w:val="00686C40"/>
    <w:rsid w:val="006902A5"/>
    <w:rsid w:val="0069084D"/>
    <w:rsid w:val="00691303"/>
    <w:rsid w:val="00691358"/>
    <w:rsid w:val="00691E89"/>
    <w:rsid w:val="006924F3"/>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B0C48"/>
    <w:rsid w:val="006B1971"/>
    <w:rsid w:val="006B2BDD"/>
    <w:rsid w:val="006B3043"/>
    <w:rsid w:val="006B394B"/>
    <w:rsid w:val="006B6652"/>
    <w:rsid w:val="006B699C"/>
    <w:rsid w:val="006B70EF"/>
    <w:rsid w:val="006C03C5"/>
    <w:rsid w:val="006C1984"/>
    <w:rsid w:val="006C22B0"/>
    <w:rsid w:val="006C308E"/>
    <w:rsid w:val="006C39E9"/>
    <w:rsid w:val="006C3D08"/>
    <w:rsid w:val="006C3F84"/>
    <w:rsid w:val="006C4E6C"/>
    <w:rsid w:val="006C6E51"/>
    <w:rsid w:val="006D04EF"/>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EF6"/>
    <w:rsid w:val="006E3384"/>
    <w:rsid w:val="006E377B"/>
    <w:rsid w:val="006E40AA"/>
    <w:rsid w:val="006E4C2A"/>
    <w:rsid w:val="006E5579"/>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51B0"/>
    <w:rsid w:val="007065DB"/>
    <w:rsid w:val="0070664D"/>
    <w:rsid w:val="0070665F"/>
    <w:rsid w:val="0070785B"/>
    <w:rsid w:val="007079B2"/>
    <w:rsid w:val="00707A00"/>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6544"/>
    <w:rsid w:val="007274B1"/>
    <w:rsid w:val="007277DE"/>
    <w:rsid w:val="00727BEE"/>
    <w:rsid w:val="00730286"/>
    <w:rsid w:val="007315E0"/>
    <w:rsid w:val="007317E5"/>
    <w:rsid w:val="0073193C"/>
    <w:rsid w:val="007319F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143F"/>
    <w:rsid w:val="007527D3"/>
    <w:rsid w:val="00753462"/>
    <w:rsid w:val="00753DAD"/>
    <w:rsid w:val="00755096"/>
    <w:rsid w:val="0075541D"/>
    <w:rsid w:val="00756D65"/>
    <w:rsid w:val="00757C4F"/>
    <w:rsid w:val="007621B9"/>
    <w:rsid w:val="00762905"/>
    <w:rsid w:val="0076301B"/>
    <w:rsid w:val="007651DB"/>
    <w:rsid w:val="00766258"/>
    <w:rsid w:val="00766334"/>
    <w:rsid w:val="00767766"/>
    <w:rsid w:val="00767E20"/>
    <w:rsid w:val="00767FFA"/>
    <w:rsid w:val="00770A59"/>
    <w:rsid w:val="00772BE9"/>
    <w:rsid w:val="00772E61"/>
    <w:rsid w:val="00773483"/>
    <w:rsid w:val="0077503E"/>
    <w:rsid w:val="00776490"/>
    <w:rsid w:val="00776CEC"/>
    <w:rsid w:val="007773F7"/>
    <w:rsid w:val="0078006D"/>
    <w:rsid w:val="00780290"/>
    <w:rsid w:val="00781457"/>
    <w:rsid w:val="007815D4"/>
    <w:rsid w:val="00782242"/>
    <w:rsid w:val="0078314A"/>
    <w:rsid w:val="00783C0F"/>
    <w:rsid w:val="00783DAC"/>
    <w:rsid w:val="00784A44"/>
    <w:rsid w:val="007855A6"/>
    <w:rsid w:val="00785CAB"/>
    <w:rsid w:val="007864B5"/>
    <w:rsid w:val="0079132F"/>
    <w:rsid w:val="00791D6A"/>
    <w:rsid w:val="007937FA"/>
    <w:rsid w:val="00793AEE"/>
    <w:rsid w:val="00794B45"/>
    <w:rsid w:val="00795E78"/>
    <w:rsid w:val="00796102"/>
    <w:rsid w:val="00796190"/>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04F"/>
    <w:rsid w:val="007B7ACA"/>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2C88"/>
    <w:rsid w:val="007D2D0D"/>
    <w:rsid w:val="007D2F21"/>
    <w:rsid w:val="007D3A58"/>
    <w:rsid w:val="007D5808"/>
    <w:rsid w:val="007D5A56"/>
    <w:rsid w:val="007D6385"/>
    <w:rsid w:val="007D6D3C"/>
    <w:rsid w:val="007D79FA"/>
    <w:rsid w:val="007E0F59"/>
    <w:rsid w:val="007E33A0"/>
    <w:rsid w:val="007E398F"/>
    <w:rsid w:val="007E636D"/>
    <w:rsid w:val="007E7951"/>
    <w:rsid w:val="007E7BAF"/>
    <w:rsid w:val="007F02B4"/>
    <w:rsid w:val="007F0B0D"/>
    <w:rsid w:val="007F1096"/>
    <w:rsid w:val="007F39EA"/>
    <w:rsid w:val="007F3C91"/>
    <w:rsid w:val="007F684D"/>
    <w:rsid w:val="007F7A8D"/>
    <w:rsid w:val="00800158"/>
    <w:rsid w:val="00800B27"/>
    <w:rsid w:val="00801CA0"/>
    <w:rsid w:val="008036FE"/>
    <w:rsid w:val="00803D14"/>
    <w:rsid w:val="00805762"/>
    <w:rsid w:val="00806502"/>
    <w:rsid w:val="0080659B"/>
    <w:rsid w:val="0080743F"/>
    <w:rsid w:val="00807799"/>
    <w:rsid w:val="0081034A"/>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219D2"/>
    <w:rsid w:val="00821F3F"/>
    <w:rsid w:val="0082330E"/>
    <w:rsid w:val="0082363B"/>
    <w:rsid w:val="00823AA3"/>
    <w:rsid w:val="008248CE"/>
    <w:rsid w:val="008253D2"/>
    <w:rsid w:val="00825999"/>
    <w:rsid w:val="0082635E"/>
    <w:rsid w:val="00826CB6"/>
    <w:rsid w:val="00826E2B"/>
    <w:rsid w:val="00831604"/>
    <w:rsid w:val="008335DB"/>
    <w:rsid w:val="00835338"/>
    <w:rsid w:val="00835C7D"/>
    <w:rsid w:val="00835CE9"/>
    <w:rsid w:val="00835E1A"/>
    <w:rsid w:val="008369BA"/>
    <w:rsid w:val="00837029"/>
    <w:rsid w:val="00840578"/>
    <w:rsid w:val="008408A7"/>
    <w:rsid w:val="00840F81"/>
    <w:rsid w:val="008413C3"/>
    <w:rsid w:val="008413E2"/>
    <w:rsid w:val="008425AD"/>
    <w:rsid w:val="00842885"/>
    <w:rsid w:val="00844BE3"/>
    <w:rsid w:val="008451C7"/>
    <w:rsid w:val="00845B72"/>
    <w:rsid w:val="00846223"/>
    <w:rsid w:val="00846D02"/>
    <w:rsid w:val="00846EAF"/>
    <w:rsid w:val="00847EB1"/>
    <w:rsid w:val="0085057C"/>
    <w:rsid w:val="0085099B"/>
    <w:rsid w:val="00850DC2"/>
    <w:rsid w:val="0085383D"/>
    <w:rsid w:val="00853FCE"/>
    <w:rsid w:val="00854A24"/>
    <w:rsid w:val="00854FFD"/>
    <w:rsid w:val="008555B1"/>
    <w:rsid w:val="008611FB"/>
    <w:rsid w:val="008616E7"/>
    <w:rsid w:val="0086373A"/>
    <w:rsid w:val="00863CC1"/>
    <w:rsid w:val="0086467C"/>
    <w:rsid w:val="008648E4"/>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1C27"/>
    <w:rsid w:val="00882058"/>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5368"/>
    <w:rsid w:val="008B6564"/>
    <w:rsid w:val="008B6D13"/>
    <w:rsid w:val="008B7417"/>
    <w:rsid w:val="008C1305"/>
    <w:rsid w:val="008C1E56"/>
    <w:rsid w:val="008C1E9B"/>
    <w:rsid w:val="008C239E"/>
    <w:rsid w:val="008C2A2C"/>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D09"/>
    <w:rsid w:val="008F1E69"/>
    <w:rsid w:val="008F23B6"/>
    <w:rsid w:val="008F2489"/>
    <w:rsid w:val="008F356C"/>
    <w:rsid w:val="008F4848"/>
    <w:rsid w:val="008F5D6E"/>
    <w:rsid w:val="008F6195"/>
    <w:rsid w:val="008F6B45"/>
    <w:rsid w:val="008F7129"/>
    <w:rsid w:val="008F7F42"/>
    <w:rsid w:val="00900960"/>
    <w:rsid w:val="00901326"/>
    <w:rsid w:val="00901468"/>
    <w:rsid w:val="00901761"/>
    <w:rsid w:val="009028B7"/>
    <w:rsid w:val="009034F8"/>
    <w:rsid w:val="00903864"/>
    <w:rsid w:val="00903E17"/>
    <w:rsid w:val="00904DB0"/>
    <w:rsid w:val="009065B3"/>
    <w:rsid w:val="009065C4"/>
    <w:rsid w:val="00907A85"/>
    <w:rsid w:val="00910511"/>
    <w:rsid w:val="00910E4D"/>
    <w:rsid w:val="00910EFF"/>
    <w:rsid w:val="0091105E"/>
    <w:rsid w:val="00911271"/>
    <w:rsid w:val="009125AE"/>
    <w:rsid w:val="0091303D"/>
    <w:rsid w:val="00913343"/>
    <w:rsid w:val="00913430"/>
    <w:rsid w:val="00913466"/>
    <w:rsid w:val="009141A6"/>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30BAE"/>
    <w:rsid w:val="00931946"/>
    <w:rsid w:val="00932F75"/>
    <w:rsid w:val="00933683"/>
    <w:rsid w:val="00933965"/>
    <w:rsid w:val="00933AE9"/>
    <w:rsid w:val="00934464"/>
    <w:rsid w:val="009344B0"/>
    <w:rsid w:val="0093557A"/>
    <w:rsid w:val="00935710"/>
    <w:rsid w:val="0093596D"/>
    <w:rsid w:val="00935B97"/>
    <w:rsid w:val="00935B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68C2"/>
    <w:rsid w:val="00956C30"/>
    <w:rsid w:val="00957B4B"/>
    <w:rsid w:val="00961877"/>
    <w:rsid w:val="0096190C"/>
    <w:rsid w:val="00962675"/>
    <w:rsid w:val="00962CF3"/>
    <w:rsid w:val="009672E3"/>
    <w:rsid w:val="009677B5"/>
    <w:rsid w:val="00967881"/>
    <w:rsid w:val="009706F2"/>
    <w:rsid w:val="00971C0D"/>
    <w:rsid w:val="0097237A"/>
    <w:rsid w:val="00973E05"/>
    <w:rsid w:val="00975001"/>
    <w:rsid w:val="00976137"/>
    <w:rsid w:val="0097639F"/>
    <w:rsid w:val="00976530"/>
    <w:rsid w:val="00977406"/>
    <w:rsid w:val="009779F9"/>
    <w:rsid w:val="00981409"/>
    <w:rsid w:val="00981DEE"/>
    <w:rsid w:val="00982945"/>
    <w:rsid w:val="0098295F"/>
    <w:rsid w:val="009831AD"/>
    <w:rsid w:val="0098349C"/>
    <w:rsid w:val="009838BD"/>
    <w:rsid w:val="00983983"/>
    <w:rsid w:val="00984AF7"/>
    <w:rsid w:val="00984E1B"/>
    <w:rsid w:val="0098593B"/>
    <w:rsid w:val="00987C9A"/>
    <w:rsid w:val="0099033A"/>
    <w:rsid w:val="0099033B"/>
    <w:rsid w:val="00991E3B"/>
    <w:rsid w:val="009929E0"/>
    <w:rsid w:val="00994954"/>
    <w:rsid w:val="0099509F"/>
    <w:rsid w:val="009A0853"/>
    <w:rsid w:val="009A21FB"/>
    <w:rsid w:val="009A277A"/>
    <w:rsid w:val="009A39EA"/>
    <w:rsid w:val="009A4571"/>
    <w:rsid w:val="009A6793"/>
    <w:rsid w:val="009A69A6"/>
    <w:rsid w:val="009A6A58"/>
    <w:rsid w:val="009A6F09"/>
    <w:rsid w:val="009A7021"/>
    <w:rsid w:val="009A7D27"/>
    <w:rsid w:val="009B0556"/>
    <w:rsid w:val="009B0A05"/>
    <w:rsid w:val="009B1392"/>
    <w:rsid w:val="009B1F1D"/>
    <w:rsid w:val="009B22C0"/>
    <w:rsid w:val="009B25C0"/>
    <w:rsid w:val="009B2C79"/>
    <w:rsid w:val="009B3047"/>
    <w:rsid w:val="009B3C2E"/>
    <w:rsid w:val="009B4C19"/>
    <w:rsid w:val="009B6AC1"/>
    <w:rsid w:val="009B7E0A"/>
    <w:rsid w:val="009C02BF"/>
    <w:rsid w:val="009C11F8"/>
    <w:rsid w:val="009C16DF"/>
    <w:rsid w:val="009C241A"/>
    <w:rsid w:val="009C4152"/>
    <w:rsid w:val="009C55F6"/>
    <w:rsid w:val="009C6136"/>
    <w:rsid w:val="009C674E"/>
    <w:rsid w:val="009C76A9"/>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56DA"/>
    <w:rsid w:val="00A05AF2"/>
    <w:rsid w:val="00A10E00"/>
    <w:rsid w:val="00A115B1"/>
    <w:rsid w:val="00A11E7E"/>
    <w:rsid w:val="00A12456"/>
    <w:rsid w:val="00A12554"/>
    <w:rsid w:val="00A1270B"/>
    <w:rsid w:val="00A13FCB"/>
    <w:rsid w:val="00A1420A"/>
    <w:rsid w:val="00A14375"/>
    <w:rsid w:val="00A1587B"/>
    <w:rsid w:val="00A16697"/>
    <w:rsid w:val="00A16BAC"/>
    <w:rsid w:val="00A206AE"/>
    <w:rsid w:val="00A237A7"/>
    <w:rsid w:val="00A239E5"/>
    <w:rsid w:val="00A239E6"/>
    <w:rsid w:val="00A23A1A"/>
    <w:rsid w:val="00A277E5"/>
    <w:rsid w:val="00A27812"/>
    <w:rsid w:val="00A27B50"/>
    <w:rsid w:val="00A27FB8"/>
    <w:rsid w:val="00A30C79"/>
    <w:rsid w:val="00A30E52"/>
    <w:rsid w:val="00A31E1E"/>
    <w:rsid w:val="00A32A98"/>
    <w:rsid w:val="00A33356"/>
    <w:rsid w:val="00A349C5"/>
    <w:rsid w:val="00A35136"/>
    <w:rsid w:val="00A40563"/>
    <w:rsid w:val="00A42039"/>
    <w:rsid w:val="00A42256"/>
    <w:rsid w:val="00A42362"/>
    <w:rsid w:val="00A42B32"/>
    <w:rsid w:val="00A42B43"/>
    <w:rsid w:val="00A4303E"/>
    <w:rsid w:val="00A43B98"/>
    <w:rsid w:val="00A43CFE"/>
    <w:rsid w:val="00A440B1"/>
    <w:rsid w:val="00A4437C"/>
    <w:rsid w:val="00A461EF"/>
    <w:rsid w:val="00A4660B"/>
    <w:rsid w:val="00A5006A"/>
    <w:rsid w:val="00A50131"/>
    <w:rsid w:val="00A50C9A"/>
    <w:rsid w:val="00A5162B"/>
    <w:rsid w:val="00A516FC"/>
    <w:rsid w:val="00A51E5A"/>
    <w:rsid w:val="00A539CC"/>
    <w:rsid w:val="00A54248"/>
    <w:rsid w:val="00A5430E"/>
    <w:rsid w:val="00A547F8"/>
    <w:rsid w:val="00A54E38"/>
    <w:rsid w:val="00A55403"/>
    <w:rsid w:val="00A5572F"/>
    <w:rsid w:val="00A55EC1"/>
    <w:rsid w:val="00A56B93"/>
    <w:rsid w:val="00A573DD"/>
    <w:rsid w:val="00A575A1"/>
    <w:rsid w:val="00A57EA3"/>
    <w:rsid w:val="00A618EA"/>
    <w:rsid w:val="00A6194C"/>
    <w:rsid w:val="00A61D75"/>
    <w:rsid w:val="00A61F7F"/>
    <w:rsid w:val="00A62011"/>
    <w:rsid w:val="00A62259"/>
    <w:rsid w:val="00A63403"/>
    <w:rsid w:val="00A65AF3"/>
    <w:rsid w:val="00A66270"/>
    <w:rsid w:val="00A667C6"/>
    <w:rsid w:val="00A67759"/>
    <w:rsid w:val="00A74291"/>
    <w:rsid w:val="00A7559E"/>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4A94"/>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E1015"/>
    <w:rsid w:val="00AE27AF"/>
    <w:rsid w:val="00AE3BAF"/>
    <w:rsid w:val="00AE64E5"/>
    <w:rsid w:val="00AE709C"/>
    <w:rsid w:val="00AE73E7"/>
    <w:rsid w:val="00AE7CE2"/>
    <w:rsid w:val="00AF1BE1"/>
    <w:rsid w:val="00AF22D0"/>
    <w:rsid w:val="00AF26DA"/>
    <w:rsid w:val="00AF2CA8"/>
    <w:rsid w:val="00AF2D28"/>
    <w:rsid w:val="00AF56EA"/>
    <w:rsid w:val="00B00144"/>
    <w:rsid w:val="00B018AE"/>
    <w:rsid w:val="00B025E2"/>
    <w:rsid w:val="00B03F09"/>
    <w:rsid w:val="00B04BCB"/>
    <w:rsid w:val="00B0517E"/>
    <w:rsid w:val="00B052D9"/>
    <w:rsid w:val="00B054BA"/>
    <w:rsid w:val="00B069C4"/>
    <w:rsid w:val="00B11459"/>
    <w:rsid w:val="00B11BA1"/>
    <w:rsid w:val="00B122FF"/>
    <w:rsid w:val="00B12C24"/>
    <w:rsid w:val="00B12CD2"/>
    <w:rsid w:val="00B12FE4"/>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AD4"/>
    <w:rsid w:val="00B32BA5"/>
    <w:rsid w:val="00B32E04"/>
    <w:rsid w:val="00B4037D"/>
    <w:rsid w:val="00B40681"/>
    <w:rsid w:val="00B41612"/>
    <w:rsid w:val="00B42248"/>
    <w:rsid w:val="00B426EB"/>
    <w:rsid w:val="00B42DB4"/>
    <w:rsid w:val="00B430F7"/>
    <w:rsid w:val="00B443E9"/>
    <w:rsid w:val="00B466D7"/>
    <w:rsid w:val="00B46B48"/>
    <w:rsid w:val="00B4745E"/>
    <w:rsid w:val="00B506A8"/>
    <w:rsid w:val="00B50D27"/>
    <w:rsid w:val="00B5303A"/>
    <w:rsid w:val="00B55504"/>
    <w:rsid w:val="00B56378"/>
    <w:rsid w:val="00B56ACF"/>
    <w:rsid w:val="00B56F84"/>
    <w:rsid w:val="00B573F5"/>
    <w:rsid w:val="00B57CE2"/>
    <w:rsid w:val="00B601CC"/>
    <w:rsid w:val="00B60C28"/>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3188"/>
    <w:rsid w:val="00B732A0"/>
    <w:rsid w:val="00B73324"/>
    <w:rsid w:val="00B73F2F"/>
    <w:rsid w:val="00B75A50"/>
    <w:rsid w:val="00B75F1B"/>
    <w:rsid w:val="00B760F3"/>
    <w:rsid w:val="00B763F8"/>
    <w:rsid w:val="00B76B58"/>
    <w:rsid w:val="00B76EEC"/>
    <w:rsid w:val="00B80583"/>
    <w:rsid w:val="00B80937"/>
    <w:rsid w:val="00B81766"/>
    <w:rsid w:val="00B82015"/>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59CB"/>
    <w:rsid w:val="00BB5C5B"/>
    <w:rsid w:val="00BB6606"/>
    <w:rsid w:val="00BB6D37"/>
    <w:rsid w:val="00BB7979"/>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F60"/>
    <w:rsid w:val="00BF6587"/>
    <w:rsid w:val="00BF65E5"/>
    <w:rsid w:val="00BF69F0"/>
    <w:rsid w:val="00C003EB"/>
    <w:rsid w:val="00C00C78"/>
    <w:rsid w:val="00C00EBB"/>
    <w:rsid w:val="00C01D5A"/>
    <w:rsid w:val="00C02C65"/>
    <w:rsid w:val="00C02E2B"/>
    <w:rsid w:val="00C03C6F"/>
    <w:rsid w:val="00C05E5B"/>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1EDD"/>
    <w:rsid w:val="00C320A4"/>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58F4"/>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4495"/>
    <w:rsid w:val="00C64BB9"/>
    <w:rsid w:val="00C65430"/>
    <w:rsid w:val="00C655DC"/>
    <w:rsid w:val="00C658D6"/>
    <w:rsid w:val="00C660C3"/>
    <w:rsid w:val="00C67F27"/>
    <w:rsid w:val="00C722CE"/>
    <w:rsid w:val="00C72E32"/>
    <w:rsid w:val="00C7643F"/>
    <w:rsid w:val="00C77069"/>
    <w:rsid w:val="00C80643"/>
    <w:rsid w:val="00C80C08"/>
    <w:rsid w:val="00C80D49"/>
    <w:rsid w:val="00C80ECA"/>
    <w:rsid w:val="00C810AF"/>
    <w:rsid w:val="00C86E50"/>
    <w:rsid w:val="00C86E52"/>
    <w:rsid w:val="00C87BFC"/>
    <w:rsid w:val="00C911EC"/>
    <w:rsid w:val="00C91CAD"/>
    <w:rsid w:val="00C923E6"/>
    <w:rsid w:val="00C92547"/>
    <w:rsid w:val="00C93BFA"/>
    <w:rsid w:val="00C9445D"/>
    <w:rsid w:val="00C94704"/>
    <w:rsid w:val="00C9492F"/>
    <w:rsid w:val="00C94BF6"/>
    <w:rsid w:val="00C971A7"/>
    <w:rsid w:val="00C97553"/>
    <w:rsid w:val="00CA00EF"/>
    <w:rsid w:val="00CA01D2"/>
    <w:rsid w:val="00CA0783"/>
    <w:rsid w:val="00CA0826"/>
    <w:rsid w:val="00CA0923"/>
    <w:rsid w:val="00CA184F"/>
    <w:rsid w:val="00CA2702"/>
    <w:rsid w:val="00CA36D9"/>
    <w:rsid w:val="00CA729A"/>
    <w:rsid w:val="00CA7B78"/>
    <w:rsid w:val="00CB0FB5"/>
    <w:rsid w:val="00CB1442"/>
    <w:rsid w:val="00CB266C"/>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163"/>
    <w:rsid w:val="00CD5BFC"/>
    <w:rsid w:val="00CD641C"/>
    <w:rsid w:val="00CE0C7A"/>
    <w:rsid w:val="00CE150C"/>
    <w:rsid w:val="00CE2AB2"/>
    <w:rsid w:val="00CE2F75"/>
    <w:rsid w:val="00CE7CBC"/>
    <w:rsid w:val="00CF114F"/>
    <w:rsid w:val="00CF130C"/>
    <w:rsid w:val="00CF1F33"/>
    <w:rsid w:val="00CF266E"/>
    <w:rsid w:val="00CF2A8C"/>
    <w:rsid w:val="00CF3085"/>
    <w:rsid w:val="00CF5A74"/>
    <w:rsid w:val="00CF6AA1"/>
    <w:rsid w:val="00CF6D26"/>
    <w:rsid w:val="00CF724C"/>
    <w:rsid w:val="00CF7283"/>
    <w:rsid w:val="00CF76A5"/>
    <w:rsid w:val="00CF7946"/>
    <w:rsid w:val="00CF7B65"/>
    <w:rsid w:val="00D02F90"/>
    <w:rsid w:val="00D02FC1"/>
    <w:rsid w:val="00D03B1A"/>
    <w:rsid w:val="00D03D03"/>
    <w:rsid w:val="00D067F4"/>
    <w:rsid w:val="00D06AE0"/>
    <w:rsid w:val="00D07A45"/>
    <w:rsid w:val="00D11C0A"/>
    <w:rsid w:val="00D11F9B"/>
    <w:rsid w:val="00D11FB7"/>
    <w:rsid w:val="00D12566"/>
    <w:rsid w:val="00D1284F"/>
    <w:rsid w:val="00D12C99"/>
    <w:rsid w:val="00D15142"/>
    <w:rsid w:val="00D1575C"/>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E5"/>
    <w:rsid w:val="00D31287"/>
    <w:rsid w:val="00D315B5"/>
    <w:rsid w:val="00D31F6B"/>
    <w:rsid w:val="00D3203B"/>
    <w:rsid w:val="00D34EF7"/>
    <w:rsid w:val="00D3516F"/>
    <w:rsid w:val="00D35171"/>
    <w:rsid w:val="00D352FA"/>
    <w:rsid w:val="00D35391"/>
    <w:rsid w:val="00D35582"/>
    <w:rsid w:val="00D363A6"/>
    <w:rsid w:val="00D40498"/>
    <w:rsid w:val="00D40533"/>
    <w:rsid w:val="00D40871"/>
    <w:rsid w:val="00D40FA1"/>
    <w:rsid w:val="00D4148D"/>
    <w:rsid w:val="00D414CE"/>
    <w:rsid w:val="00D42749"/>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30BC"/>
    <w:rsid w:val="00D54136"/>
    <w:rsid w:val="00D54697"/>
    <w:rsid w:val="00D55666"/>
    <w:rsid w:val="00D55A6D"/>
    <w:rsid w:val="00D55EE8"/>
    <w:rsid w:val="00D55F44"/>
    <w:rsid w:val="00D55FC0"/>
    <w:rsid w:val="00D56116"/>
    <w:rsid w:val="00D56264"/>
    <w:rsid w:val="00D60735"/>
    <w:rsid w:val="00D61909"/>
    <w:rsid w:val="00D61A4A"/>
    <w:rsid w:val="00D6313C"/>
    <w:rsid w:val="00D63350"/>
    <w:rsid w:val="00D6464C"/>
    <w:rsid w:val="00D64B77"/>
    <w:rsid w:val="00D668E2"/>
    <w:rsid w:val="00D66B3F"/>
    <w:rsid w:val="00D70716"/>
    <w:rsid w:val="00D70E04"/>
    <w:rsid w:val="00D71016"/>
    <w:rsid w:val="00D71DE6"/>
    <w:rsid w:val="00D72455"/>
    <w:rsid w:val="00D725C0"/>
    <w:rsid w:val="00D727E4"/>
    <w:rsid w:val="00D73021"/>
    <w:rsid w:val="00D75169"/>
    <w:rsid w:val="00D7526D"/>
    <w:rsid w:val="00D75978"/>
    <w:rsid w:val="00D76F12"/>
    <w:rsid w:val="00D771FE"/>
    <w:rsid w:val="00D77C2B"/>
    <w:rsid w:val="00D8052F"/>
    <w:rsid w:val="00D8057C"/>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39CD"/>
    <w:rsid w:val="00D94998"/>
    <w:rsid w:val="00D94CEF"/>
    <w:rsid w:val="00D94F83"/>
    <w:rsid w:val="00D965A5"/>
    <w:rsid w:val="00D972F9"/>
    <w:rsid w:val="00D97534"/>
    <w:rsid w:val="00DA0446"/>
    <w:rsid w:val="00DA0EC0"/>
    <w:rsid w:val="00DA105D"/>
    <w:rsid w:val="00DA1F49"/>
    <w:rsid w:val="00DA2DA5"/>
    <w:rsid w:val="00DA3B6F"/>
    <w:rsid w:val="00DA3F2B"/>
    <w:rsid w:val="00DA53A6"/>
    <w:rsid w:val="00DA5CB8"/>
    <w:rsid w:val="00DA7211"/>
    <w:rsid w:val="00DB09FE"/>
    <w:rsid w:val="00DB11A3"/>
    <w:rsid w:val="00DB1379"/>
    <w:rsid w:val="00DB145B"/>
    <w:rsid w:val="00DB1596"/>
    <w:rsid w:val="00DB1DB7"/>
    <w:rsid w:val="00DB223D"/>
    <w:rsid w:val="00DB2408"/>
    <w:rsid w:val="00DB33F1"/>
    <w:rsid w:val="00DB33FF"/>
    <w:rsid w:val="00DB4B88"/>
    <w:rsid w:val="00DB50B4"/>
    <w:rsid w:val="00DB7980"/>
    <w:rsid w:val="00DC23CC"/>
    <w:rsid w:val="00DC32BD"/>
    <w:rsid w:val="00DC36B9"/>
    <w:rsid w:val="00DC3973"/>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5570"/>
    <w:rsid w:val="00DE5C2C"/>
    <w:rsid w:val="00DE759B"/>
    <w:rsid w:val="00DE782C"/>
    <w:rsid w:val="00DF0912"/>
    <w:rsid w:val="00DF2D61"/>
    <w:rsid w:val="00DF3005"/>
    <w:rsid w:val="00DF3A9E"/>
    <w:rsid w:val="00DF3EBD"/>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2BAE"/>
    <w:rsid w:val="00E12D55"/>
    <w:rsid w:val="00E12E12"/>
    <w:rsid w:val="00E12FF9"/>
    <w:rsid w:val="00E1461F"/>
    <w:rsid w:val="00E14789"/>
    <w:rsid w:val="00E14D5A"/>
    <w:rsid w:val="00E151EA"/>
    <w:rsid w:val="00E1579D"/>
    <w:rsid w:val="00E15A76"/>
    <w:rsid w:val="00E15F38"/>
    <w:rsid w:val="00E1657D"/>
    <w:rsid w:val="00E172EA"/>
    <w:rsid w:val="00E20133"/>
    <w:rsid w:val="00E20D43"/>
    <w:rsid w:val="00E22ED1"/>
    <w:rsid w:val="00E23BC1"/>
    <w:rsid w:val="00E26797"/>
    <w:rsid w:val="00E26B70"/>
    <w:rsid w:val="00E2710D"/>
    <w:rsid w:val="00E30383"/>
    <w:rsid w:val="00E31175"/>
    <w:rsid w:val="00E311CB"/>
    <w:rsid w:val="00E31596"/>
    <w:rsid w:val="00E3188A"/>
    <w:rsid w:val="00E31EE0"/>
    <w:rsid w:val="00E3297C"/>
    <w:rsid w:val="00E3304A"/>
    <w:rsid w:val="00E33CB9"/>
    <w:rsid w:val="00E33F72"/>
    <w:rsid w:val="00E35803"/>
    <w:rsid w:val="00E35CDD"/>
    <w:rsid w:val="00E36025"/>
    <w:rsid w:val="00E36457"/>
    <w:rsid w:val="00E3688D"/>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588E"/>
    <w:rsid w:val="00E55BD5"/>
    <w:rsid w:val="00E60AD2"/>
    <w:rsid w:val="00E62260"/>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697E"/>
    <w:rsid w:val="00E6723B"/>
    <w:rsid w:val="00E70DA4"/>
    <w:rsid w:val="00E733F2"/>
    <w:rsid w:val="00E73C32"/>
    <w:rsid w:val="00E74C3C"/>
    <w:rsid w:val="00E7503A"/>
    <w:rsid w:val="00E7572F"/>
    <w:rsid w:val="00E75EEB"/>
    <w:rsid w:val="00E76146"/>
    <w:rsid w:val="00E76AF6"/>
    <w:rsid w:val="00E76D2E"/>
    <w:rsid w:val="00E77C79"/>
    <w:rsid w:val="00E77CD8"/>
    <w:rsid w:val="00E80B19"/>
    <w:rsid w:val="00E81A3D"/>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61E2"/>
    <w:rsid w:val="00E9685A"/>
    <w:rsid w:val="00E97305"/>
    <w:rsid w:val="00E97455"/>
    <w:rsid w:val="00EA1731"/>
    <w:rsid w:val="00EA2724"/>
    <w:rsid w:val="00EA2810"/>
    <w:rsid w:val="00EA2827"/>
    <w:rsid w:val="00EA3403"/>
    <w:rsid w:val="00EA5538"/>
    <w:rsid w:val="00EA635E"/>
    <w:rsid w:val="00EB2FB8"/>
    <w:rsid w:val="00EB35B5"/>
    <w:rsid w:val="00EB3D02"/>
    <w:rsid w:val="00EB3DC2"/>
    <w:rsid w:val="00EB5FAE"/>
    <w:rsid w:val="00EB74B0"/>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706F"/>
    <w:rsid w:val="00EC78EC"/>
    <w:rsid w:val="00ED0564"/>
    <w:rsid w:val="00ED0647"/>
    <w:rsid w:val="00ED0729"/>
    <w:rsid w:val="00ED13F7"/>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6AE0"/>
    <w:rsid w:val="00EE711D"/>
    <w:rsid w:val="00EF151E"/>
    <w:rsid w:val="00EF18AC"/>
    <w:rsid w:val="00EF2297"/>
    <w:rsid w:val="00EF2B9E"/>
    <w:rsid w:val="00EF2E53"/>
    <w:rsid w:val="00EF35DB"/>
    <w:rsid w:val="00EF48F2"/>
    <w:rsid w:val="00EF4D6A"/>
    <w:rsid w:val="00EF5C8D"/>
    <w:rsid w:val="00EF6D6D"/>
    <w:rsid w:val="00EF7AA2"/>
    <w:rsid w:val="00EF7C5A"/>
    <w:rsid w:val="00F000DC"/>
    <w:rsid w:val="00F00C7F"/>
    <w:rsid w:val="00F022F8"/>
    <w:rsid w:val="00F0512F"/>
    <w:rsid w:val="00F06D87"/>
    <w:rsid w:val="00F0745C"/>
    <w:rsid w:val="00F102C3"/>
    <w:rsid w:val="00F12062"/>
    <w:rsid w:val="00F1248A"/>
    <w:rsid w:val="00F1370A"/>
    <w:rsid w:val="00F13DD0"/>
    <w:rsid w:val="00F14DA6"/>
    <w:rsid w:val="00F14E54"/>
    <w:rsid w:val="00F1575A"/>
    <w:rsid w:val="00F1632C"/>
    <w:rsid w:val="00F16340"/>
    <w:rsid w:val="00F16A31"/>
    <w:rsid w:val="00F16CC3"/>
    <w:rsid w:val="00F16DF0"/>
    <w:rsid w:val="00F1731B"/>
    <w:rsid w:val="00F17463"/>
    <w:rsid w:val="00F17A1C"/>
    <w:rsid w:val="00F2056A"/>
    <w:rsid w:val="00F22886"/>
    <w:rsid w:val="00F24B97"/>
    <w:rsid w:val="00F24EF4"/>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D02"/>
    <w:rsid w:val="00F50DB6"/>
    <w:rsid w:val="00F5185D"/>
    <w:rsid w:val="00F51F06"/>
    <w:rsid w:val="00F52595"/>
    <w:rsid w:val="00F52CA0"/>
    <w:rsid w:val="00F5351D"/>
    <w:rsid w:val="00F53DC0"/>
    <w:rsid w:val="00F53DFE"/>
    <w:rsid w:val="00F553AA"/>
    <w:rsid w:val="00F613B0"/>
    <w:rsid w:val="00F614D5"/>
    <w:rsid w:val="00F61AE9"/>
    <w:rsid w:val="00F644CE"/>
    <w:rsid w:val="00F64973"/>
    <w:rsid w:val="00F6567F"/>
    <w:rsid w:val="00F65EE9"/>
    <w:rsid w:val="00F6671A"/>
    <w:rsid w:val="00F66728"/>
    <w:rsid w:val="00F667B7"/>
    <w:rsid w:val="00F70729"/>
    <w:rsid w:val="00F708AB"/>
    <w:rsid w:val="00F70AAC"/>
    <w:rsid w:val="00F71CBF"/>
    <w:rsid w:val="00F72AD9"/>
    <w:rsid w:val="00F731DE"/>
    <w:rsid w:val="00F73673"/>
    <w:rsid w:val="00F74A0C"/>
    <w:rsid w:val="00F756CC"/>
    <w:rsid w:val="00F75B45"/>
    <w:rsid w:val="00F75B93"/>
    <w:rsid w:val="00F7679C"/>
    <w:rsid w:val="00F77CCD"/>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6421"/>
    <w:rsid w:val="00FB7A6F"/>
    <w:rsid w:val="00FC0171"/>
    <w:rsid w:val="00FC0575"/>
    <w:rsid w:val="00FC066D"/>
    <w:rsid w:val="00FC08CB"/>
    <w:rsid w:val="00FC0A4F"/>
    <w:rsid w:val="00FC1DFB"/>
    <w:rsid w:val="00FC1E76"/>
    <w:rsid w:val="00FC1F1D"/>
    <w:rsid w:val="00FC570A"/>
    <w:rsid w:val="00FC608A"/>
    <w:rsid w:val="00FC6FC2"/>
    <w:rsid w:val="00FC7854"/>
    <w:rsid w:val="00FD1D51"/>
    <w:rsid w:val="00FD1DD3"/>
    <w:rsid w:val="00FD280B"/>
    <w:rsid w:val="00FD3064"/>
    <w:rsid w:val="00FD33AE"/>
    <w:rsid w:val="00FD394B"/>
    <w:rsid w:val="00FD41BA"/>
    <w:rsid w:val="00FD4AD4"/>
    <w:rsid w:val="00FD4CA3"/>
    <w:rsid w:val="00FD4EEB"/>
    <w:rsid w:val="00FD5669"/>
    <w:rsid w:val="00FD5FE5"/>
    <w:rsid w:val="00FD6100"/>
    <w:rsid w:val="00FE0192"/>
    <w:rsid w:val="00FE02EA"/>
    <w:rsid w:val="00FE1FB8"/>
    <w:rsid w:val="00FE36DF"/>
    <w:rsid w:val="00FE5828"/>
    <w:rsid w:val="00FE620C"/>
    <w:rsid w:val="00FE6DF6"/>
    <w:rsid w:val="00FF0276"/>
    <w:rsid w:val="00FF1692"/>
    <w:rsid w:val="00FF17BF"/>
    <w:rsid w:val="00FF1A63"/>
    <w:rsid w:val="00FF1DAA"/>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DF6"/>
    <w:rPr>
      <w:rFonts w:ascii="Arial" w:hAnsi="Arial"/>
      <w:color w:val="000000"/>
      <w:sz w:val="24"/>
    </w:rPr>
  </w:style>
  <w:style w:type="paragraph" w:styleId="Heading1">
    <w:name w:val="heading 1"/>
    <w:basedOn w:val="Normal"/>
    <w:next w:val="Normal"/>
    <w:qFormat/>
    <w:rsid w:val="00351A2F"/>
    <w:pPr>
      <w:keepNext/>
      <w:outlineLvl w:val="0"/>
    </w:pPr>
    <w:rPr>
      <w:rFonts w:ascii="Agfa Rotis Sans Serif" w:hAnsi="Agfa Rotis Sans Serif"/>
      <w:b/>
      <w:bCs/>
      <w:color w:val="auto"/>
      <w:szCs w:val="24"/>
    </w:rPr>
  </w:style>
  <w:style w:type="paragraph" w:styleId="Heading2">
    <w:name w:val="heading 2"/>
    <w:basedOn w:val="Normal"/>
    <w:next w:val="Normal"/>
    <w:link w:val="Heading2Char"/>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354F3"/>
  </w:style>
  <w:style w:type="character" w:styleId="FootnoteReference">
    <w:name w:val="footnote reference"/>
    <w:semiHidden/>
    <w:rsid w:val="00A354F3"/>
    <w:rPr>
      <w:vertAlign w:val="superscript"/>
    </w:rPr>
  </w:style>
  <w:style w:type="paragraph" w:styleId="Header">
    <w:name w:val="header"/>
    <w:basedOn w:val="Normal"/>
    <w:rsid w:val="00A354F3"/>
    <w:pPr>
      <w:tabs>
        <w:tab w:val="center" w:pos="4536"/>
        <w:tab w:val="right" w:pos="9072"/>
      </w:tabs>
    </w:pPr>
  </w:style>
  <w:style w:type="paragraph" w:styleId="Footer">
    <w:name w:val="footer"/>
    <w:basedOn w:val="Normal"/>
    <w:semiHidden/>
    <w:rsid w:val="00A354F3"/>
    <w:pPr>
      <w:tabs>
        <w:tab w:val="center" w:pos="4536"/>
        <w:tab w:val="right" w:pos="9072"/>
      </w:tabs>
    </w:pPr>
  </w:style>
  <w:style w:type="character" w:styleId="Hyperlink">
    <w:name w:val="Hyperlink"/>
    <w:rsid w:val="005E01B5"/>
    <w:rPr>
      <w:color w:val="0000FF"/>
      <w:u w:val="single"/>
    </w:rPr>
  </w:style>
  <w:style w:type="paragraph" w:styleId="NormalWeb">
    <w:name w:val="Normal (Web)"/>
    <w:basedOn w:val="Normal"/>
    <w:uiPriority w:val="99"/>
    <w:rsid w:val="00107533"/>
    <w:pPr>
      <w:spacing w:before="100" w:beforeAutospacing="1" w:after="100" w:afterAutospacing="1"/>
    </w:pPr>
    <w:rPr>
      <w:rFonts w:ascii="Times New Roman" w:hAnsi="Times New Roman"/>
      <w:color w:val="00204A"/>
      <w:szCs w:val="24"/>
    </w:rPr>
  </w:style>
  <w:style w:type="paragraph" w:styleId="BodyText">
    <w:name w:val="Body Text"/>
    <w:basedOn w:val="Normal"/>
    <w:rsid w:val="00351A2F"/>
    <w:rPr>
      <w:rFonts w:ascii="Agfa Rotis Sans Serif" w:hAnsi="Agfa Rotis Sans Serif"/>
      <w:szCs w:val="23"/>
    </w:rPr>
  </w:style>
  <w:style w:type="paragraph" w:styleId="BodyText2">
    <w:name w:val="Body Text 2"/>
    <w:basedOn w:val="Normal"/>
    <w:rsid w:val="00351A2F"/>
    <w:pPr>
      <w:autoSpaceDE w:val="0"/>
      <w:autoSpaceDN w:val="0"/>
      <w:adjustRightInd w:val="0"/>
    </w:pPr>
    <w:rPr>
      <w:rFonts w:ascii="Agfa Rotis Sans Serif" w:hAnsi="Agfa Rotis Sans Serif"/>
      <w:b/>
      <w:bCs/>
      <w:color w:val="auto"/>
      <w:szCs w:val="24"/>
    </w:rPr>
  </w:style>
  <w:style w:type="paragraph" w:styleId="BalloonText">
    <w:name w:val="Balloon Text"/>
    <w:basedOn w:val="Normal"/>
    <w:semiHidden/>
    <w:rsid w:val="00250D1B"/>
    <w:rPr>
      <w:rFonts w:ascii="Tahoma" w:hAnsi="Tahoma" w:cs="Tahoma"/>
      <w:sz w:val="16"/>
      <w:szCs w:val="16"/>
    </w:rPr>
  </w:style>
  <w:style w:type="paragraph" w:styleId="NoSpacing">
    <w:name w:val="No Spacing"/>
    <w:uiPriority w:val="1"/>
    <w:qFormat/>
    <w:rsid w:val="00B56ACF"/>
    <w:rPr>
      <w:rFonts w:ascii="Calibri" w:eastAsia="Calibri" w:hAnsi="Calibri"/>
      <w:sz w:val="22"/>
      <w:szCs w:val="22"/>
    </w:rPr>
  </w:style>
  <w:style w:type="character" w:styleId="CommentReference">
    <w:name w:val="annotation reference"/>
    <w:rsid w:val="00384C5C"/>
    <w:rPr>
      <w:sz w:val="16"/>
      <w:szCs w:val="16"/>
    </w:rPr>
  </w:style>
  <w:style w:type="paragraph" w:styleId="CommentText">
    <w:name w:val="annotation text"/>
    <w:basedOn w:val="Normal"/>
    <w:link w:val="CommentTextChar"/>
    <w:rsid w:val="00384C5C"/>
    <w:rPr>
      <w:sz w:val="20"/>
    </w:rPr>
  </w:style>
  <w:style w:type="character" w:customStyle="1" w:styleId="CommentTextChar">
    <w:name w:val="Comment Text Char"/>
    <w:link w:val="CommentText"/>
    <w:rsid w:val="00384C5C"/>
    <w:rPr>
      <w:rFonts w:ascii="Arial" w:hAnsi="Arial"/>
      <w:color w:val="000000"/>
    </w:rPr>
  </w:style>
  <w:style w:type="paragraph" w:styleId="CommentSubject">
    <w:name w:val="annotation subject"/>
    <w:basedOn w:val="CommentText"/>
    <w:next w:val="CommentText"/>
    <w:link w:val="CommentSubjectChar"/>
    <w:rsid w:val="00384C5C"/>
    <w:rPr>
      <w:b/>
      <w:bCs/>
    </w:rPr>
  </w:style>
  <w:style w:type="character" w:customStyle="1" w:styleId="CommentSubjectChar">
    <w:name w:val="Comment Subject Char"/>
    <w:link w:val="CommentSubject"/>
    <w:rsid w:val="00384C5C"/>
    <w:rPr>
      <w:rFonts w:ascii="Arial" w:hAnsi="Arial"/>
      <w:b/>
      <w:bCs/>
      <w:color w:val="000000"/>
    </w:rPr>
  </w:style>
  <w:style w:type="character" w:styleId="Emphasis">
    <w:name w:val="Emphasis"/>
    <w:basedOn w:val="DefaultParagraphFon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FollowedHyperlink">
    <w:name w:val="FollowedHyperlink"/>
    <w:basedOn w:val="DefaultParagraphFont"/>
    <w:semiHidden/>
    <w:unhideWhenUsed/>
    <w:rsid w:val="002663FD"/>
    <w:rPr>
      <w:color w:val="800080" w:themeColor="followedHyperlink"/>
      <w:u w:val="single"/>
    </w:rPr>
  </w:style>
  <w:style w:type="paragraph" w:styleId="ListParagraph">
    <w:name w:val="List Paragraph"/>
    <w:basedOn w:val="Normal"/>
    <w:uiPriority w:val="34"/>
    <w:qFormat/>
    <w:rsid w:val="00AA49D2"/>
    <w:pPr>
      <w:ind w:left="720"/>
      <w:contextualSpacing/>
    </w:pPr>
  </w:style>
  <w:style w:type="character" w:customStyle="1" w:styleId="Heading2Char">
    <w:name w:val="Heading 2 Char"/>
    <w:basedOn w:val="DefaultParagraphFont"/>
    <w:link w:val="Heading2"/>
    <w:semiHidden/>
    <w:rsid w:val="00FC066D"/>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CB681E"/>
    <w:rPr>
      <w:rFonts w:ascii="Arial" w:hAnsi="Arial"/>
      <w:color w:val="000000"/>
      <w:sz w:val="24"/>
    </w:rPr>
  </w:style>
  <w:style w:type="character" w:customStyle="1" w:styleId="NichtaufgelsteErwhnung1">
    <w:name w:val="Nicht aufgelöste Erwähnung1"/>
    <w:basedOn w:val="DefaultParagraphFont"/>
    <w:uiPriority w:val="99"/>
    <w:semiHidden/>
    <w:unhideWhenUsed/>
    <w:rsid w:val="006257B5"/>
    <w:rPr>
      <w:color w:val="605E5C"/>
      <w:shd w:val="clear" w:color="auto" w:fill="E1DFDD"/>
    </w:rPr>
  </w:style>
  <w:style w:type="character" w:customStyle="1" w:styleId="NichtaufgelsteErwhnung2">
    <w:name w:val="Nicht aufgelöste Erwähnung2"/>
    <w:basedOn w:val="DefaultParagraphFont"/>
    <w:uiPriority w:val="99"/>
    <w:semiHidden/>
    <w:unhideWhenUsed/>
    <w:rsid w:val="00E44473"/>
    <w:rPr>
      <w:color w:val="605E5C"/>
      <w:shd w:val="clear" w:color="auto" w:fill="E1DFDD"/>
    </w:rPr>
  </w:style>
  <w:style w:type="character" w:styleId="UnresolvedMention">
    <w:name w:val="Unresolved Mention"/>
    <w:basedOn w:val="DefaultParagraphFont"/>
    <w:uiPriority w:val="99"/>
    <w:semiHidden/>
    <w:unhideWhenUsed/>
    <w:rsid w:val="00E70DA4"/>
    <w:rPr>
      <w:color w:val="605E5C"/>
      <w:shd w:val="clear" w:color="auto" w:fill="E1DFDD"/>
    </w:rPr>
  </w:style>
  <w:style w:type="character" w:customStyle="1" w:styleId="Heading4Char">
    <w:name w:val="Heading 4 Char"/>
    <w:basedOn w:val="DefaultParagraphFont"/>
    <w:link w:val="Heading4"/>
    <w:semiHidden/>
    <w:rsid w:val="007651DB"/>
    <w:rPr>
      <w:rFonts w:asciiTheme="majorHAnsi" w:eastAsiaTheme="majorEastAsia" w:hAnsiTheme="majorHAnsi" w:cstheme="majorBidi"/>
      <w:i/>
      <w:iCs/>
      <w:color w:val="365F91" w:themeColor="accent1" w:themeShade="BF"/>
      <w:sz w:val="24"/>
    </w:rPr>
  </w:style>
  <w:style w:type="paragraph" w:customStyle="1" w:styleId="Arial">
    <w:name w:val="Arial"/>
    <w:basedOn w:val="Normal"/>
    <w:qFormat/>
    <w:rsid w:val="001836ED"/>
    <w:rPr>
      <w:rFonts w:ascii="Arial Unicode MS" w:eastAsia="Arial Unicode MS" w:hAnsi="Arial Unicode MS" w:cs="Arial Unicode MS"/>
      <w:color w:val="00000A"/>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orgatec"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_x30d5__x30a9__x30eb__x30c0__x30fc__x30b0__x30eb__x30fc__x30d7_ xmlns="14fcba19-cf87-4192-bcd4-d7b5d7aaf67d">
      <UserInfo>
        <DisplayName/>
        <AccountId xsi:nil="true"/>
        <AccountType/>
      </UserInfo>
    </_x30d5__x30a9__x30eb__x30c0__x30fc__x30b0__x30eb__x30fc__x30d7_>
    <_x30d5__x30a9__x30eb__x30c0__x30fc__x7ba1__x7406_ xmlns="14fcba19-cf87-4192-bcd4-d7b5d7aaf6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CF72173E6853144B41B548A1245A541" ma:contentTypeVersion="15" ma:contentTypeDescription="新しいドキュメントを作成します。" ma:contentTypeScope="" ma:versionID="85295919d64fae89d75f4d0c8ee26690">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bbe71db709cefcf2719d4d6ecb15e176"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_x30d5__x30a9__x30eb__x30c0__x30fc__x30b0__x30eb__x30fc__x30d7_" minOccurs="0"/>
                <xsd:element ref="ns2:_x30d5__x30a9__x30eb__x30c0__x30fc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_x30d5__x30a9__x30eb__x30c0__x30fc__x30b0__x30eb__x30fc__x30d7_" ma:index="21" nillable="true" ma:displayName="フォルダーグループ" ma:format="Dropdown" ma:list="UserInfo" ma:SharePointGroup="0" ma:internalName="_x30d5__x30a9__x30eb__x30c0__x30fc__x30b0__x30eb__x30fc__x30d7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30d5__x30a9__x30eb__x30c0__x30fc__x7ba1__x7406_" ma:index="22" nillable="true" ma:displayName="フォルダー管理" ma:format="Dropdown" ma:internalName="_x30d5__x30a9__x30eb__x30c0__x30fc__x7ba1__x7406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4dd6-59bf-46dd-8c72-7533a3670390}"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ABAD-805B-4151-9700-D735756223E4}">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51F88197-C42B-4355-B529-376FD726C977}">
  <ds:schemaRefs>
    <ds:schemaRef ds:uri="http://schemas.microsoft.com/sharepoint/v3/contenttype/forms"/>
  </ds:schemaRefs>
</ds:datastoreItem>
</file>

<file path=customXml/itemProps3.xml><?xml version="1.0" encoding="utf-8"?>
<ds:datastoreItem xmlns:ds="http://schemas.openxmlformats.org/officeDocument/2006/customXml" ds:itemID="{D742DC51-134E-437C-8203-616827069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db12509-ad5c-4346-93ee-6526b108a1ee}"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424</Words>
  <Characters>2418</Characters>
  <Application>Microsoft Office Word</Application>
  <DocSecurity>0</DocSecurity>
  <Lines>20</Lines>
  <Paragraphs>5</Paragraphs>
  <ScaleCrop>false</ScaleCrop>
  <HeadingPairs>
    <vt:vector size="8" baseType="variant">
      <vt:variant>
        <vt:lpstr>タイトル</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Hettich presents "Transforming Spaces" at Interzum 2025 - Secure your free trade fair ticket now</vt:lpstr>
      <vt:lpstr>Hettich presents "Transforming Spaces" at Interzum 2025 - Secure your free trade fair ticket now</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presents "Transforming Spaces" at Interzum 2025 - Secure your free trade fair ticket now</dc:title>
  <dc:creator>Anke Wöhler</dc:creator>
  <cp:lastModifiedBy>Gauri Dongre</cp:lastModifiedBy>
  <cp:revision>2</cp:revision>
  <cp:lastPrinted>2024-05-29T08:32:00Z</cp:lastPrinted>
  <dcterms:created xsi:type="dcterms:W3CDTF">2026-10-29T03:02:00Z</dcterms:created>
  <dcterms:modified xsi:type="dcterms:W3CDTF">2026-10-29T03:02:00Z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472be4ac,5fde1867,6c20eecc</vt:lpwstr>
  </property>
  <property fmtid="{D5CDD505-2E9C-101B-9397-08002B2CF9AE}" pid="3" name="ClassificationContentMarkingHeaderFontProps">
    <vt:lpwstr>#000000,10,Calibri</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