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A8B39" w14:textId="1E26A541" w:rsidR="007C7300" w:rsidRPr="009D6970" w:rsidRDefault="005C62D0" w:rsidP="007C7300">
      <w:pPr>
        <w:autoSpaceDE w:val="0"/>
        <w:autoSpaceDN w:val="0"/>
        <w:adjustRightInd w:val="0"/>
        <w:spacing w:line="360" w:lineRule="auto"/>
        <w:rPr>
          <w:rFonts w:cs="Arial"/>
          <w:b/>
          <w:color w:val="auto"/>
          <w:sz w:val="28"/>
          <w:szCs w:val="28"/>
        </w:rPr>
      </w:pPr>
      <w:r>
        <w:rPr>
          <w:rFonts w:cs="Arial"/>
          <w:b/>
          <w:color w:val="auto"/>
          <w:sz w:val="28"/>
          <w:szCs w:val="28"/>
        </w:rPr>
        <w:t>Newcomer Novisys: soft closing convenience for everyone</w:t>
      </w:r>
    </w:p>
    <w:p w14:paraId="62FFBFF2" w14:textId="68E09E59" w:rsidR="005C62D0" w:rsidRDefault="005C62D0" w:rsidP="009D078D">
      <w:pPr>
        <w:autoSpaceDE w:val="0"/>
        <w:autoSpaceDN w:val="0"/>
        <w:adjustRightInd w:val="0"/>
        <w:spacing w:line="360" w:lineRule="auto"/>
        <w:rPr>
          <w:rFonts w:cs="Arial"/>
          <w:b/>
          <w:color w:val="auto"/>
          <w:szCs w:val="24"/>
        </w:rPr>
      </w:pPr>
      <w:r>
        <w:rPr>
          <w:rFonts w:cs="Arial"/>
          <w:b/>
          <w:color w:val="auto"/>
          <w:szCs w:val="24"/>
        </w:rPr>
        <w:t>Hettich develops attractively priced hinge with integrated soft closing function</w:t>
      </w:r>
    </w:p>
    <w:p w14:paraId="7F72EF56" w14:textId="77777777" w:rsidR="008B21D9" w:rsidRPr="009D6970" w:rsidRDefault="008B21D9" w:rsidP="007C7300">
      <w:pPr>
        <w:autoSpaceDE w:val="0"/>
        <w:autoSpaceDN w:val="0"/>
        <w:adjustRightInd w:val="0"/>
        <w:spacing w:line="360" w:lineRule="auto"/>
        <w:rPr>
          <w:rFonts w:cs="Arial"/>
          <w:b/>
          <w:color w:val="auto"/>
          <w:szCs w:val="24"/>
        </w:rPr>
      </w:pPr>
    </w:p>
    <w:p w14:paraId="4016A7C8" w14:textId="55F655EB" w:rsidR="009B488E" w:rsidRDefault="00A7498C" w:rsidP="007C7300">
      <w:pPr>
        <w:autoSpaceDE w:val="0"/>
        <w:autoSpaceDN w:val="0"/>
        <w:adjustRightInd w:val="0"/>
        <w:spacing w:line="360" w:lineRule="auto"/>
        <w:rPr>
          <w:rFonts w:cs="Arial"/>
          <w:b/>
          <w:color w:val="auto"/>
          <w:szCs w:val="24"/>
        </w:rPr>
      </w:pPr>
      <w:r>
        <w:rPr>
          <w:rFonts w:cs="Arial"/>
          <w:b/>
          <w:color w:val="auto"/>
          <w:szCs w:val="24"/>
        </w:rPr>
        <w:t xml:space="preserve">Furniture and user friendly convenience go hand in hand – and do so now in every segment. Introducing Novisys, Hettich gives furniture manufacturers a fast assembly concealed hinge that provides exceptional value for money and makes integrated soft closing convenience a standard feature for a wide range of furniture doors. For this sustainable and long life quality product, Hettich has introduced a number of changes. </w:t>
      </w:r>
    </w:p>
    <w:p w14:paraId="7A0AD601" w14:textId="77777777" w:rsidR="009B488E" w:rsidRDefault="009B488E" w:rsidP="007C7300">
      <w:pPr>
        <w:autoSpaceDE w:val="0"/>
        <w:autoSpaceDN w:val="0"/>
        <w:adjustRightInd w:val="0"/>
        <w:spacing w:line="360" w:lineRule="auto"/>
        <w:rPr>
          <w:rFonts w:cs="Arial"/>
          <w:b/>
          <w:color w:val="auto"/>
          <w:szCs w:val="24"/>
        </w:rPr>
      </w:pPr>
    </w:p>
    <w:p w14:paraId="07A421D9" w14:textId="2BB8B23B" w:rsidR="00112279" w:rsidRPr="00445443" w:rsidRDefault="001D6413" w:rsidP="00E301A1">
      <w:pPr>
        <w:autoSpaceDE w:val="0"/>
        <w:autoSpaceDN w:val="0"/>
        <w:adjustRightInd w:val="0"/>
        <w:spacing w:line="360" w:lineRule="auto"/>
        <w:rPr>
          <w:rFonts w:cs="Arial"/>
          <w:b/>
          <w:bCs/>
          <w:color w:val="auto"/>
          <w:szCs w:val="24"/>
        </w:rPr>
      </w:pPr>
      <w:r>
        <w:rPr>
          <w:rFonts w:cs="Arial"/>
          <w:color w:val="auto"/>
          <w:szCs w:val="24"/>
        </w:rPr>
        <w:t xml:space="preserve">Developing a modern hinge, Hettich is meeting the growing expectations on comfort and convenience among price conscious furniture buyers. This is where "made by Hettich“ is the quality promise that distinguishes Novisys from other low priced hinges: reliable soft closing performance coupled with long service life. Furniture manufacturers can use Novisys to create on trend lines of furniture with added value across all segments on a cost effective basis. Doing so, they will not only be using a quality product that provides outstanding value for money but also benefit from Hettich's platform principle. </w:t>
      </w:r>
    </w:p>
    <w:p w14:paraId="76734464" w14:textId="47792A99" w:rsidR="00445443" w:rsidRPr="00445443" w:rsidRDefault="00445443" w:rsidP="00445443">
      <w:pPr>
        <w:spacing w:line="360" w:lineRule="auto"/>
        <w:rPr>
          <w:color w:val="auto"/>
        </w:rPr>
      </w:pPr>
      <w:r>
        <w:rPr>
          <w:color w:val="auto"/>
        </w:rPr>
        <w:t>Boosting process optimisation, Novisys is easy to combine with other hinge systems from Hettich. User friendly upgrades for the broad and varied Sensys range are equally available as are virtually all customised door mounting options. Permitting a choice of attachment methods and drilling patterns, Novisys even makes it easier to switch between products in manufacturing.</w:t>
      </w:r>
    </w:p>
    <w:p w14:paraId="3A91A91B" w14:textId="77777777" w:rsidR="00C54976" w:rsidRDefault="00C54976" w:rsidP="00E301A1">
      <w:pPr>
        <w:autoSpaceDE w:val="0"/>
        <w:autoSpaceDN w:val="0"/>
        <w:adjustRightInd w:val="0"/>
        <w:spacing w:line="360" w:lineRule="auto"/>
        <w:rPr>
          <w:rFonts w:cs="Arial"/>
          <w:color w:val="auto"/>
          <w:szCs w:val="24"/>
        </w:rPr>
      </w:pPr>
    </w:p>
    <w:p w14:paraId="2165F9FC" w14:textId="4AE91974" w:rsidR="003A7DBD" w:rsidRPr="003A7DBD" w:rsidRDefault="000203CC" w:rsidP="00E301A1">
      <w:pPr>
        <w:autoSpaceDE w:val="0"/>
        <w:autoSpaceDN w:val="0"/>
        <w:adjustRightInd w:val="0"/>
        <w:spacing w:line="360" w:lineRule="auto"/>
        <w:rPr>
          <w:rFonts w:cs="Arial"/>
          <w:b/>
          <w:bCs/>
          <w:color w:val="auto"/>
          <w:szCs w:val="24"/>
        </w:rPr>
      </w:pPr>
      <w:r>
        <w:rPr>
          <w:rFonts w:cs="Arial"/>
          <w:b/>
          <w:bCs/>
          <w:color w:val="auto"/>
          <w:szCs w:val="24"/>
        </w:rPr>
        <w:t>Novisys is all about efficiency</w:t>
      </w:r>
    </w:p>
    <w:p w14:paraId="5DE33463" w14:textId="39FDEBDD" w:rsidR="00BB5C5D" w:rsidRPr="00BB5C5D" w:rsidRDefault="000C7AA7" w:rsidP="00BB5C5D">
      <w:pPr>
        <w:spacing w:line="360" w:lineRule="auto"/>
        <w:rPr>
          <w:color w:val="auto"/>
        </w:rPr>
      </w:pPr>
      <w:r>
        <w:rPr>
          <w:rFonts w:cs="Arial"/>
          <w:color w:val="auto"/>
          <w:szCs w:val="24"/>
        </w:rPr>
        <w:t xml:space="preserve">Conserving material makes ecological and economic sense. Applying its innovative Novisys hinge technology, Hettich is treading new paths in terms of resource efficiency. Here, less material too ensures sound functionality and long product life. Furniture manufacturers can meet the growing demand for greater convenience in the lower price segments while benefiting from tremendous cost efficiency and getting satisfied customers. </w:t>
      </w:r>
      <w:r>
        <w:rPr>
          <w:color w:val="auto"/>
        </w:rPr>
        <w:t>Not only does the product impress but also Hettich's all round service with technical advice, local contacts for short term support, warranty packages and much more besides. Hettich offers professional supply chain management for every aspect of its products. Shipping logistics aims to achieve a seamless dovetailing of supply and furniture manufacturers' production processes. This includes appropriate packaging solutions just as much as it does the rational planning and steering of shipment and warehousing processes.</w:t>
      </w:r>
    </w:p>
    <w:p w14:paraId="5B944940" w14:textId="705DA7F5" w:rsidR="000C7AA7" w:rsidRPr="00BB5C5D" w:rsidRDefault="000C7AA7" w:rsidP="00BB5C5D">
      <w:pPr>
        <w:autoSpaceDE w:val="0"/>
        <w:autoSpaceDN w:val="0"/>
        <w:adjustRightInd w:val="0"/>
        <w:spacing w:line="360" w:lineRule="auto"/>
        <w:rPr>
          <w:rFonts w:cs="Arial"/>
          <w:color w:val="auto"/>
          <w:szCs w:val="24"/>
        </w:rPr>
      </w:pPr>
    </w:p>
    <w:p w14:paraId="363C4CB5" w14:textId="2C42E56C" w:rsidR="00455E7A" w:rsidRPr="00A22717" w:rsidRDefault="000203CC" w:rsidP="00455E7A">
      <w:pPr>
        <w:spacing w:line="360" w:lineRule="auto"/>
        <w:rPr>
          <w:color w:val="auto"/>
          <w:szCs w:val="24"/>
        </w:rPr>
      </w:pPr>
      <w:r>
        <w:rPr>
          <w:color w:val="auto"/>
          <w:szCs w:val="24"/>
        </w:rPr>
        <w:t xml:space="preserve">Marketing launch for Novisys </w:t>
      </w:r>
      <w:proofErr w:type="spellStart"/>
      <w:r>
        <w:rPr>
          <w:color w:val="auto"/>
          <w:szCs w:val="24"/>
        </w:rPr>
        <w:t>with</w:t>
      </w:r>
      <w:proofErr w:type="spellEnd"/>
      <w:r>
        <w:rPr>
          <w:color w:val="auto"/>
          <w:szCs w:val="24"/>
        </w:rPr>
        <w:t xml:space="preserve"> </w:t>
      </w:r>
      <w:proofErr w:type="spellStart"/>
      <w:r>
        <w:rPr>
          <w:color w:val="auto"/>
          <w:szCs w:val="24"/>
        </w:rPr>
        <w:t>integrated</w:t>
      </w:r>
      <w:proofErr w:type="spellEnd"/>
      <w:r>
        <w:rPr>
          <w:color w:val="auto"/>
          <w:szCs w:val="24"/>
        </w:rPr>
        <w:t xml:space="preserve"> soft </w:t>
      </w:r>
      <w:proofErr w:type="spellStart"/>
      <w:r>
        <w:rPr>
          <w:color w:val="auto"/>
          <w:szCs w:val="24"/>
        </w:rPr>
        <w:t>closing</w:t>
      </w:r>
      <w:proofErr w:type="spellEnd"/>
      <w:r>
        <w:rPr>
          <w:color w:val="auto"/>
          <w:szCs w:val="24"/>
        </w:rPr>
        <w:t xml:space="preserve"> </w:t>
      </w:r>
      <w:proofErr w:type="spellStart"/>
      <w:r>
        <w:rPr>
          <w:color w:val="auto"/>
          <w:szCs w:val="24"/>
        </w:rPr>
        <w:t>function</w:t>
      </w:r>
      <w:proofErr w:type="spellEnd"/>
      <w:r>
        <w:rPr>
          <w:color w:val="auto"/>
          <w:szCs w:val="24"/>
        </w:rPr>
        <w:t xml:space="preserve"> </w:t>
      </w:r>
      <w:r w:rsidR="00C832A3">
        <w:rPr>
          <w:color w:val="auto"/>
          <w:szCs w:val="24"/>
        </w:rPr>
        <w:t xml:space="preserve">will </w:t>
      </w:r>
      <w:proofErr w:type="spellStart"/>
      <w:r w:rsidR="00C832A3">
        <w:rPr>
          <w:color w:val="auto"/>
          <w:szCs w:val="24"/>
        </w:rPr>
        <w:t>start</w:t>
      </w:r>
      <w:proofErr w:type="spellEnd"/>
      <w:r w:rsidR="00C832A3">
        <w:rPr>
          <w:color w:val="auto"/>
          <w:szCs w:val="24"/>
        </w:rPr>
        <w:t xml:space="preserve"> in </w:t>
      </w:r>
      <w:proofErr w:type="spellStart"/>
      <w:r>
        <w:rPr>
          <w:color w:val="auto"/>
          <w:szCs w:val="24"/>
        </w:rPr>
        <w:t>the</w:t>
      </w:r>
      <w:proofErr w:type="spellEnd"/>
      <w:r>
        <w:rPr>
          <w:color w:val="auto"/>
          <w:szCs w:val="24"/>
        </w:rPr>
        <w:t xml:space="preserve"> </w:t>
      </w:r>
      <w:proofErr w:type="spellStart"/>
      <w:r>
        <w:rPr>
          <w:color w:val="auto"/>
          <w:szCs w:val="24"/>
        </w:rPr>
        <w:t>second</w:t>
      </w:r>
      <w:proofErr w:type="spellEnd"/>
      <w:r>
        <w:rPr>
          <w:color w:val="auto"/>
          <w:szCs w:val="24"/>
        </w:rPr>
        <w:t xml:space="preserve"> </w:t>
      </w:r>
      <w:proofErr w:type="spellStart"/>
      <w:r>
        <w:rPr>
          <w:color w:val="auto"/>
          <w:szCs w:val="24"/>
        </w:rPr>
        <w:t>quarter</w:t>
      </w:r>
      <w:proofErr w:type="spellEnd"/>
      <w:r>
        <w:rPr>
          <w:color w:val="auto"/>
          <w:szCs w:val="24"/>
        </w:rPr>
        <w:t xml:space="preserve"> </w:t>
      </w:r>
      <w:proofErr w:type="spellStart"/>
      <w:r>
        <w:rPr>
          <w:color w:val="auto"/>
          <w:szCs w:val="24"/>
        </w:rPr>
        <w:t>of</w:t>
      </w:r>
      <w:proofErr w:type="spellEnd"/>
      <w:r>
        <w:rPr>
          <w:color w:val="auto"/>
          <w:szCs w:val="24"/>
        </w:rPr>
        <w:t xml:space="preserve"> 2023. For further details and ordering options go to </w:t>
      </w:r>
      <w:hyperlink r:id="rId8" w:history="1">
        <w:r>
          <w:rPr>
            <w:rStyle w:val="Hyperlink"/>
          </w:rPr>
          <w:t>www.hettich.com</w:t>
        </w:r>
      </w:hyperlink>
      <w:r>
        <w:rPr>
          <w:rStyle w:val="Hyperlink"/>
        </w:rPr>
        <w:t>/novisys</w:t>
      </w:r>
    </w:p>
    <w:p w14:paraId="586750DB" w14:textId="77777777" w:rsidR="009C5E61" w:rsidRDefault="009C5E61" w:rsidP="00455E7A">
      <w:pPr>
        <w:spacing w:line="360" w:lineRule="auto"/>
        <w:rPr>
          <w:lang w:eastAsia="sv-SE"/>
        </w:rPr>
      </w:pPr>
    </w:p>
    <w:p w14:paraId="2BCB44D1" w14:textId="77777777" w:rsidR="00455E7A" w:rsidRDefault="00455E7A" w:rsidP="00455E7A">
      <w:pPr>
        <w:spacing w:line="360" w:lineRule="auto"/>
        <w:rPr>
          <w:lang w:eastAsia="sv-SE"/>
        </w:rPr>
      </w:pPr>
      <w:r>
        <w:t xml:space="preserve">The following picture material is available for downloading from the Press section at </w:t>
      </w:r>
      <w:r>
        <w:rPr>
          <w:b/>
        </w:rPr>
        <w:t>www.hettich.com</w:t>
      </w:r>
      <w:r>
        <w:t>:</w:t>
      </w:r>
    </w:p>
    <w:p w14:paraId="4D319482" w14:textId="77777777" w:rsidR="00AE6202" w:rsidRDefault="00AE6202" w:rsidP="00455E7A">
      <w:pPr>
        <w:spacing w:line="360" w:lineRule="auto"/>
        <w:rPr>
          <w:b/>
          <w:color w:val="auto"/>
          <w:lang w:eastAsia="sv-SE"/>
        </w:rPr>
      </w:pPr>
    </w:p>
    <w:p w14:paraId="301BD161" w14:textId="1E5360E3" w:rsidR="00455E7A" w:rsidRPr="007C14ED" w:rsidRDefault="00455E7A" w:rsidP="00455E7A">
      <w:pPr>
        <w:spacing w:line="360" w:lineRule="auto"/>
        <w:rPr>
          <w:b/>
          <w:color w:val="auto"/>
          <w:lang w:eastAsia="sv-SE"/>
        </w:rPr>
      </w:pPr>
      <w:r>
        <w:rPr>
          <w:b/>
          <w:color w:val="auto"/>
        </w:rPr>
        <w:t>Images</w:t>
      </w:r>
      <w:r>
        <w:rPr>
          <w:b/>
          <w:color w:val="auto"/>
        </w:rPr>
        <w:br/>
        <w:t>Captions</w:t>
      </w:r>
    </w:p>
    <w:p w14:paraId="29D62B64" w14:textId="184B5733" w:rsidR="00AE6202" w:rsidRDefault="00AE6202" w:rsidP="00C74A0D">
      <w:pPr>
        <w:autoSpaceDE w:val="0"/>
        <w:autoSpaceDN w:val="0"/>
        <w:adjustRightInd w:val="0"/>
        <w:rPr>
          <w:rFonts w:cs="Arial"/>
          <w:b/>
          <w:color w:val="FF0000"/>
          <w:sz w:val="22"/>
          <w:szCs w:val="22"/>
        </w:rPr>
      </w:pPr>
    </w:p>
    <w:p w14:paraId="1D5CF807" w14:textId="57CB7958" w:rsidR="00AE6202" w:rsidRDefault="00AE6202" w:rsidP="00C74A0D">
      <w:pPr>
        <w:autoSpaceDE w:val="0"/>
        <w:autoSpaceDN w:val="0"/>
        <w:adjustRightInd w:val="0"/>
        <w:rPr>
          <w:rFonts w:cs="Arial"/>
          <w:b/>
          <w:color w:val="FF0000"/>
          <w:sz w:val="22"/>
          <w:szCs w:val="22"/>
        </w:rPr>
      </w:pPr>
      <w:r>
        <w:rPr>
          <w:noProof/>
        </w:rPr>
        <w:lastRenderedPageBreak/>
        <w:drawing>
          <wp:inline distT="0" distB="0" distL="0" distR="0" wp14:anchorId="2F225E1D" wp14:editId="021F6450">
            <wp:extent cx="1398894" cy="101043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705" cy="1016797"/>
                    </a:xfrm>
                    <a:prstGeom prst="rect">
                      <a:avLst/>
                    </a:prstGeom>
                    <a:noFill/>
                    <a:ln>
                      <a:noFill/>
                    </a:ln>
                  </pic:spPr>
                </pic:pic>
              </a:graphicData>
            </a:graphic>
          </wp:inline>
        </w:drawing>
      </w:r>
    </w:p>
    <w:p w14:paraId="3263CC56" w14:textId="3264B841" w:rsidR="00AE6202" w:rsidRPr="00802703" w:rsidRDefault="00802703" w:rsidP="00C74A0D">
      <w:pPr>
        <w:autoSpaceDE w:val="0"/>
        <w:autoSpaceDN w:val="0"/>
        <w:adjustRightInd w:val="0"/>
        <w:rPr>
          <w:rFonts w:cs="Arial"/>
          <w:bCs/>
          <w:color w:val="auto"/>
          <w:sz w:val="22"/>
          <w:szCs w:val="22"/>
        </w:rPr>
      </w:pPr>
      <w:r>
        <w:rPr>
          <w:rFonts w:cs="Arial"/>
          <w:bCs/>
          <w:color w:val="auto"/>
          <w:sz w:val="22"/>
          <w:szCs w:val="22"/>
        </w:rPr>
        <w:t>P98_a</w:t>
      </w:r>
    </w:p>
    <w:p w14:paraId="514ADDB1" w14:textId="0C1C536A" w:rsidR="00AE6202" w:rsidRPr="00A842B1" w:rsidRDefault="00A842B1" w:rsidP="00C74A0D">
      <w:pPr>
        <w:autoSpaceDE w:val="0"/>
        <w:autoSpaceDN w:val="0"/>
        <w:adjustRightInd w:val="0"/>
        <w:rPr>
          <w:rFonts w:cs="Arial"/>
          <w:bCs/>
          <w:color w:val="auto"/>
          <w:sz w:val="22"/>
          <w:szCs w:val="22"/>
        </w:rPr>
      </w:pPr>
      <w:r>
        <w:rPr>
          <w:rFonts w:cs="Arial"/>
          <w:bCs/>
          <w:color w:val="auto"/>
          <w:sz w:val="22"/>
          <w:szCs w:val="22"/>
        </w:rPr>
        <w:t>Providing outstanding value for money, Hettich's Novisys fast assembly hinge brings the convenience of integrated soft closing to the vast majority of furniture ranges. Photo: Hettich</w:t>
      </w:r>
    </w:p>
    <w:p w14:paraId="5E217559" w14:textId="77777777" w:rsidR="00DE577F" w:rsidRPr="00AE6202" w:rsidRDefault="00DE577F" w:rsidP="00C74A0D">
      <w:pPr>
        <w:autoSpaceDE w:val="0"/>
        <w:autoSpaceDN w:val="0"/>
        <w:adjustRightInd w:val="0"/>
        <w:rPr>
          <w:rFonts w:cs="Arial"/>
          <w:b/>
          <w:color w:val="auto"/>
          <w:sz w:val="22"/>
          <w:szCs w:val="22"/>
        </w:rPr>
      </w:pPr>
    </w:p>
    <w:p w14:paraId="1C241E63" w14:textId="045C5F89" w:rsidR="00034073" w:rsidRDefault="00E14064" w:rsidP="00C74A0D">
      <w:pPr>
        <w:autoSpaceDE w:val="0"/>
        <w:autoSpaceDN w:val="0"/>
        <w:adjustRightInd w:val="0"/>
        <w:rPr>
          <w:rFonts w:cs="Arial"/>
          <w:color w:val="auto"/>
          <w:sz w:val="22"/>
          <w:szCs w:val="22"/>
        </w:rPr>
      </w:pPr>
      <w:r>
        <w:rPr>
          <w:noProof/>
        </w:rPr>
        <w:drawing>
          <wp:inline distT="0" distB="0" distL="0" distR="0" wp14:anchorId="4744CEBA" wp14:editId="0AB1065D">
            <wp:extent cx="1432049" cy="1983288"/>
            <wp:effectExtent l="0" t="0" r="0" b="0"/>
            <wp:docPr id="6" name="Grafik 6" descr="Ein Bild, das drinnen, Wand, Boden, Dec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rinnen, Wand, Boden, Deck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440660" cy="1995214"/>
                    </a:xfrm>
                    <a:prstGeom prst="rect">
                      <a:avLst/>
                    </a:prstGeom>
                    <a:noFill/>
                    <a:ln>
                      <a:noFill/>
                    </a:ln>
                  </pic:spPr>
                </pic:pic>
              </a:graphicData>
            </a:graphic>
          </wp:inline>
        </w:drawing>
      </w:r>
    </w:p>
    <w:p w14:paraId="32D482B7" w14:textId="67F85DC8" w:rsidR="00E14064" w:rsidRPr="00802703" w:rsidRDefault="00802703" w:rsidP="00E14064">
      <w:pPr>
        <w:autoSpaceDE w:val="0"/>
        <w:autoSpaceDN w:val="0"/>
        <w:adjustRightInd w:val="0"/>
        <w:rPr>
          <w:rFonts w:cs="Arial"/>
          <w:bCs/>
          <w:color w:val="auto"/>
          <w:sz w:val="22"/>
          <w:szCs w:val="22"/>
        </w:rPr>
      </w:pPr>
      <w:r>
        <w:rPr>
          <w:rFonts w:cs="Arial"/>
          <w:bCs/>
          <w:color w:val="auto"/>
          <w:sz w:val="22"/>
          <w:szCs w:val="22"/>
        </w:rPr>
        <w:t>P98_b</w:t>
      </w:r>
    </w:p>
    <w:p w14:paraId="3BB0D575" w14:textId="3E32C169" w:rsidR="00E14064" w:rsidRPr="00A842B1" w:rsidRDefault="00E14064" w:rsidP="00E14064">
      <w:pPr>
        <w:autoSpaceDE w:val="0"/>
        <w:autoSpaceDN w:val="0"/>
        <w:adjustRightInd w:val="0"/>
        <w:rPr>
          <w:rFonts w:cs="Arial"/>
          <w:bCs/>
          <w:color w:val="auto"/>
          <w:sz w:val="22"/>
          <w:szCs w:val="22"/>
        </w:rPr>
      </w:pPr>
      <w:r>
        <w:rPr>
          <w:rFonts w:cs="Arial"/>
          <w:bCs/>
          <w:color w:val="auto"/>
          <w:sz w:val="22"/>
          <w:szCs w:val="22"/>
        </w:rPr>
        <w:t>Novisys with integrated soft closing function gives hinged door furniture added perceived quality and convenience. Photo: Hettich</w:t>
      </w:r>
    </w:p>
    <w:p w14:paraId="628371DB" w14:textId="09F9B33D" w:rsidR="00E14064" w:rsidRDefault="00E14064" w:rsidP="00C74A0D">
      <w:pPr>
        <w:autoSpaceDE w:val="0"/>
        <w:autoSpaceDN w:val="0"/>
        <w:adjustRightInd w:val="0"/>
        <w:rPr>
          <w:rFonts w:cs="Arial"/>
          <w:color w:val="auto"/>
          <w:sz w:val="22"/>
          <w:szCs w:val="22"/>
        </w:rPr>
      </w:pPr>
    </w:p>
    <w:p w14:paraId="4B5DD472" w14:textId="3826B2A8" w:rsidR="00E14064" w:rsidRDefault="00E14064" w:rsidP="00C74A0D">
      <w:pPr>
        <w:autoSpaceDE w:val="0"/>
        <w:autoSpaceDN w:val="0"/>
        <w:adjustRightInd w:val="0"/>
        <w:rPr>
          <w:rFonts w:cs="Arial"/>
          <w:color w:val="auto"/>
          <w:sz w:val="22"/>
          <w:szCs w:val="22"/>
        </w:rPr>
      </w:pPr>
      <w:r>
        <w:rPr>
          <w:noProof/>
        </w:rPr>
        <w:drawing>
          <wp:inline distT="0" distB="0" distL="0" distR="0" wp14:anchorId="08C05136" wp14:editId="6807E107">
            <wp:extent cx="2023264" cy="1460564"/>
            <wp:effectExtent l="0" t="4445" r="0" b="0"/>
            <wp:docPr id="7" name="Grafik 7" descr="Ein Bild, das drinnen, Mö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drinnen, Möbel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036931" cy="1470430"/>
                    </a:xfrm>
                    <a:prstGeom prst="rect">
                      <a:avLst/>
                    </a:prstGeom>
                    <a:noFill/>
                    <a:ln>
                      <a:noFill/>
                    </a:ln>
                  </pic:spPr>
                </pic:pic>
              </a:graphicData>
            </a:graphic>
          </wp:inline>
        </w:drawing>
      </w:r>
    </w:p>
    <w:p w14:paraId="2C498C73" w14:textId="48BAF27A" w:rsidR="00E14064" w:rsidRPr="00802703" w:rsidRDefault="00E14064" w:rsidP="00E14064">
      <w:pPr>
        <w:autoSpaceDE w:val="0"/>
        <w:autoSpaceDN w:val="0"/>
        <w:adjustRightInd w:val="0"/>
        <w:rPr>
          <w:rFonts w:cs="Arial"/>
          <w:bCs/>
          <w:color w:val="auto"/>
          <w:sz w:val="22"/>
          <w:szCs w:val="22"/>
        </w:rPr>
      </w:pPr>
      <w:r>
        <w:rPr>
          <w:rFonts w:cs="Arial"/>
          <w:bCs/>
          <w:color w:val="auto"/>
          <w:sz w:val="22"/>
          <w:szCs w:val="22"/>
        </w:rPr>
        <w:t>P98_c</w:t>
      </w:r>
    </w:p>
    <w:p w14:paraId="7225ADC0" w14:textId="46F50C3C" w:rsidR="00E14064" w:rsidRPr="00A842B1" w:rsidRDefault="00865F6C" w:rsidP="00E14064">
      <w:pPr>
        <w:autoSpaceDE w:val="0"/>
        <w:autoSpaceDN w:val="0"/>
        <w:adjustRightInd w:val="0"/>
        <w:rPr>
          <w:rFonts w:cs="Arial"/>
          <w:bCs/>
          <w:color w:val="auto"/>
          <w:sz w:val="22"/>
          <w:szCs w:val="22"/>
        </w:rPr>
      </w:pPr>
      <w:r>
        <w:rPr>
          <w:rFonts w:cs="Arial"/>
          <w:bCs/>
          <w:color w:val="auto"/>
          <w:sz w:val="22"/>
          <w:szCs w:val="22"/>
        </w:rPr>
        <w:t>Particularly in the home furnishings segment, Novisys with the integrated function of soft closing convenience helps to determine consumers' decisions on the furniture they buy. Photo: Hettich</w:t>
      </w:r>
    </w:p>
    <w:p w14:paraId="79D4B7C0" w14:textId="709A4119" w:rsidR="00E14064" w:rsidRDefault="00E14064" w:rsidP="00C74A0D">
      <w:pPr>
        <w:autoSpaceDE w:val="0"/>
        <w:autoSpaceDN w:val="0"/>
        <w:adjustRightInd w:val="0"/>
        <w:rPr>
          <w:rFonts w:cs="Arial"/>
          <w:color w:val="auto"/>
          <w:sz w:val="22"/>
          <w:szCs w:val="22"/>
        </w:rPr>
      </w:pPr>
    </w:p>
    <w:p w14:paraId="68C06220" w14:textId="3781642E" w:rsidR="00E14064" w:rsidRDefault="00E14064" w:rsidP="00C74A0D">
      <w:pPr>
        <w:autoSpaceDE w:val="0"/>
        <w:autoSpaceDN w:val="0"/>
        <w:adjustRightInd w:val="0"/>
        <w:rPr>
          <w:rFonts w:cs="Arial"/>
          <w:color w:val="auto"/>
          <w:sz w:val="22"/>
          <w:szCs w:val="22"/>
        </w:rPr>
      </w:pPr>
    </w:p>
    <w:p w14:paraId="2265EF15" w14:textId="77777777" w:rsidR="005358B0" w:rsidRPr="00470353" w:rsidRDefault="005358B0" w:rsidP="005358B0">
      <w:pPr>
        <w:widowControl w:val="0"/>
        <w:suppressAutoHyphens/>
        <w:spacing w:line="360" w:lineRule="auto"/>
        <w:ind w:right="-1"/>
        <w:rPr>
          <w:rFonts w:cs="Arial"/>
          <w:sz w:val="20"/>
          <w:u w:val="single"/>
        </w:rPr>
      </w:pPr>
      <w:r>
        <w:rPr>
          <w:rFonts w:cs="Arial"/>
          <w:sz w:val="20"/>
          <w:u w:val="single"/>
        </w:rPr>
        <w:t>About Hettich</w:t>
      </w:r>
    </w:p>
    <w:p w14:paraId="54001657" w14:textId="32388326" w:rsidR="005358B0" w:rsidRPr="00470353" w:rsidRDefault="005358B0" w:rsidP="006E46C7">
      <w:pPr>
        <w:suppressAutoHyphens/>
        <w:ind w:right="-1"/>
        <w:rPr>
          <w:rFonts w:cs="Arial"/>
          <w:sz w:val="20"/>
          <w:lang w:eastAsia="sv-SE"/>
        </w:rPr>
      </w:pPr>
      <w:r>
        <w:rPr>
          <w:rFonts w:cs="Arial"/>
          <w:color w:val="212100"/>
          <w:sz w:val="20"/>
        </w:rPr>
        <w:t xml:space="preserve">Hettich was founded in 1888 and is today one of the world's largest and most successful manufacturers of furniture fittings. </w:t>
      </w:r>
      <w:r w:rsidR="00DA1863">
        <w:rPr>
          <w:rFonts w:cs="Arial"/>
          <w:color w:val="212100"/>
          <w:sz w:val="20"/>
        </w:rPr>
        <w:t>8 0</w:t>
      </w:r>
      <w:bookmarkStart w:id="0" w:name="_GoBack"/>
      <w:bookmarkEnd w:id="0"/>
      <w:r>
        <w:rPr>
          <w:rFonts w:cs="Arial"/>
          <w:color w:val="212100"/>
          <w:sz w:val="20"/>
        </w:rPr>
        <w:t xml:space="preserve">00 </w:t>
      </w:r>
      <w:proofErr w:type="spellStart"/>
      <w:r>
        <w:rPr>
          <w:rFonts w:cs="Arial"/>
          <w:color w:val="212100"/>
          <w:sz w:val="20"/>
        </w:rPr>
        <w:t>members</w:t>
      </w:r>
      <w:proofErr w:type="spellEnd"/>
      <w:r>
        <w:rPr>
          <w:rFonts w:cs="Arial"/>
          <w:color w:val="212100"/>
          <w:sz w:val="20"/>
        </w:rPr>
        <w:t xml:space="preserve"> </w:t>
      </w:r>
      <w:proofErr w:type="spellStart"/>
      <w:r>
        <w:rPr>
          <w:rFonts w:cs="Arial"/>
          <w:color w:val="212100"/>
          <w:sz w:val="20"/>
        </w:rPr>
        <w:t>of</w:t>
      </w:r>
      <w:proofErr w:type="spellEnd"/>
      <w:r>
        <w:rPr>
          <w:rFonts w:cs="Arial"/>
          <w:color w:val="212100"/>
          <w:sz w:val="20"/>
        </w:rPr>
        <w:t xml:space="preserve"> </w:t>
      </w:r>
      <w:proofErr w:type="spellStart"/>
      <w:r>
        <w:rPr>
          <w:rFonts w:cs="Arial"/>
          <w:color w:val="212100"/>
          <w:sz w:val="20"/>
        </w:rPr>
        <w:t>staff</w:t>
      </w:r>
      <w:proofErr w:type="spellEnd"/>
      <w:r>
        <w:rPr>
          <w:rFonts w:cs="Arial"/>
          <w:color w:val="212100"/>
          <w:sz w:val="20"/>
        </w:rPr>
        <w:t xml:space="preserve"> in almost </w:t>
      </w:r>
      <w:r>
        <w:rPr>
          <w:rFonts w:cs="Arial"/>
          <w:color w:val="212100"/>
          <w:sz w:val="20"/>
        </w:rPr>
        <w:lastRenderedPageBreak/>
        <w:t>80 countries work together towards the objective: developing intelligent technology for furniture. On this basis, Hettich inspires people across the globe and is a valuable partner to the furniture industry, retailers and the trades.</w:t>
      </w:r>
      <w:r>
        <w:rPr>
          <w:rFonts w:cs="Arial"/>
          <w:sz w:val="20"/>
        </w:rPr>
        <w:t xml:space="preserve"> </w:t>
      </w:r>
      <w:r>
        <w:rPr>
          <w:rFonts w:cs="Arial"/>
          <w:color w:val="212100"/>
          <w:sz w:val="20"/>
        </w:rPr>
        <w:t xml:space="preserve">The Hettich brand is synonymous with consistent values: with quality and innovation. For reliability and closeness to customers. Despite its size and international significance, Hettich has remained a family run business. Independent of investors, the company is free to shape its future in a humane and sustainable manner. </w:t>
      </w:r>
      <w:hyperlink r:id="rId12" w:history="1">
        <w:r>
          <w:rPr>
            <w:rStyle w:val="Hyperlink"/>
            <w:rFonts w:cs="Arial"/>
            <w:sz w:val="20"/>
          </w:rPr>
          <w:t>www.hettich.com</w:t>
        </w:r>
      </w:hyperlink>
    </w:p>
    <w:p w14:paraId="235CA8D5" w14:textId="77777777" w:rsidR="00945266" w:rsidRPr="00DB2652" w:rsidRDefault="00945266" w:rsidP="00945266">
      <w:pPr>
        <w:shd w:val="clear" w:color="auto" w:fill="FFFFFF"/>
        <w:spacing w:line="360" w:lineRule="auto"/>
        <w:rPr>
          <w:rFonts w:cs="Arial"/>
          <w:color w:val="0070C0"/>
          <w:szCs w:val="24"/>
        </w:rPr>
      </w:pPr>
    </w:p>
    <w:p w14:paraId="34C5BAB6" w14:textId="77777777" w:rsidR="00945266" w:rsidRPr="00DB2652" w:rsidRDefault="00945266" w:rsidP="00945266">
      <w:pPr>
        <w:autoSpaceDE w:val="0"/>
        <w:autoSpaceDN w:val="0"/>
        <w:adjustRightInd w:val="0"/>
        <w:spacing w:line="360" w:lineRule="auto"/>
        <w:rPr>
          <w:rFonts w:cs="Arial"/>
          <w:b/>
          <w:color w:val="0070C0"/>
          <w:szCs w:val="24"/>
        </w:rPr>
      </w:pPr>
    </w:p>
    <w:p w14:paraId="7D836E96" w14:textId="1618D521" w:rsidR="00380740" w:rsidRPr="00380740" w:rsidRDefault="00380740" w:rsidP="00380740">
      <w:pPr>
        <w:spacing w:line="360" w:lineRule="auto"/>
        <w:rPr>
          <w:rFonts w:cs="Arial"/>
          <w:color w:val="0070C0"/>
          <w:szCs w:val="24"/>
        </w:rPr>
      </w:pPr>
    </w:p>
    <w:p w14:paraId="176BB188" w14:textId="77777777" w:rsidR="00ED1203" w:rsidRPr="00C44794" w:rsidRDefault="00ED1203" w:rsidP="00F80ACB">
      <w:pPr>
        <w:suppressAutoHyphens/>
        <w:ind w:right="-1"/>
        <w:rPr>
          <w:rFonts w:cs="Arial"/>
          <w:color w:val="212100"/>
          <w:sz w:val="18"/>
          <w:szCs w:val="18"/>
        </w:rPr>
      </w:pPr>
    </w:p>
    <w:sectPr w:rsidR="00ED1203" w:rsidRPr="00C44794" w:rsidSect="006F326A">
      <w:headerReference w:type="default" r:id="rId13"/>
      <w:footerReference w:type="default" r:id="rId14"/>
      <w:pgSz w:w="11900" w:h="16840"/>
      <w:pgMar w:top="2835" w:right="3395" w:bottom="1418" w:left="1418" w:header="709" w:footer="6"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1D79" w16cex:dateUtc="2022-11-03T09:59:00Z"/>
  <w16cex:commentExtensible w16cex:durableId="270E1DE7" w16cex:dateUtc="2022-11-03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6CDD85" w16cid:durableId="270E1D79"/>
  <w16cid:commentId w16cid:paraId="6BE91B84" w16cid:durableId="270E1D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51861" w14:textId="77777777" w:rsidR="00A03BF2" w:rsidRDefault="00A03BF2">
      <w:r>
        <w:separator/>
      </w:r>
    </w:p>
  </w:endnote>
  <w:endnote w:type="continuationSeparator" w:id="0">
    <w:p w14:paraId="43985555" w14:textId="77777777" w:rsidR="00A03BF2" w:rsidRDefault="00A0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DE0D29" w:rsidRDefault="00DE0D29" w:rsidP="005F115D">
    <w:pPr>
      <w:pStyle w:val="Fuzeile"/>
      <w:tabs>
        <w:tab w:val="clear" w:pos="9072"/>
        <w:tab w:val="right" w:pos="10490"/>
      </w:tabs>
      <w:ind w:left="-1417"/>
    </w:pPr>
    <w:r>
      <w:rPr>
        <w:noProof/>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DE0D29" w:rsidRPr="000E7699" w:rsidRDefault="00DE0D2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Pr="000E7699">
                                <w:rPr>
                                  <w:rFonts w:eastAsiaTheme="minorEastAsia" w:cs="Arial"/>
                                  <w:sz w:val="22"/>
                                  <w:szCs w:val="22"/>
                                </w:rPr>
                                <w:fldChar w:fldCharType="begin"/>
                              </w:r>
                              <w:r w:rsidRPr="000E7699">
                                <w:rPr>
                                  <w:rFonts w:cs="Arial"/>
                                  <w:sz w:val="22"/>
                                  <w:szCs w:val="22"/>
                                </w:rPr>
                                <w:instrText>PAGE  \* MERGEFORMAT</w:instrText>
                              </w:r>
                              <w:r w:rsidRPr="000E7699">
                                <w:rPr>
                                  <w:rFonts w:eastAsiaTheme="minorEastAsia" w:cs="Arial"/>
                                  <w:sz w:val="22"/>
                                  <w:szCs w:val="22"/>
                                </w:rPr>
                                <w:fldChar w:fldCharType="separate"/>
                              </w:r>
                              <w:r w:rsidR="00DA1863" w:rsidRPr="00DA1863">
                                <w:rPr>
                                  <w:rFonts w:eastAsiaTheme="majorEastAsia" w:cs="Arial"/>
                                  <w:noProof/>
                                  <w:sz w:val="22"/>
                                  <w:szCs w:val="22"/>
                                </w:rPr>
                                <w:t>2</w:t>
                              </w:r>
                              <w:r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44EFBC8F" w:rsidR="00DE0D29" w:rsidRPr="000E7699" w:rsidRDefault="00DE0D2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Pr="000E7699">
                          <w:rPr>
                            <w:rFonts w:eastAsiaTheme="minorEastAsia" w:cs="Arial"/>
                            <w:sz w:val="22"/>
                            <w:szCs w:val="22"/>
                          </w:rPr>
                          <w:fldChar w:fldCharType="begin"/>
                        </w:r>
                        <w:r w:rsidRPr="000E7699">
                          <w:rPr>
                            <w:rFonts w:cs="Arial"/>
                            <w:sz w:val="22"/>
                            <w:szCs w:val="22"/>
                          </w:rPr>
                          <w:instrText>PAGE  \* MERGEFORMAT</w:instrText>
                        </w:r>
                        <w:r w:rsidRPr="000E7699">
                          <w:rPr>
                            <w:rFonts w:eastAsiaTheme="minorEastAsia" w:cs="Arial"/>
                            <w:sz w:val="22"/>
                            <w:szCs w:val="22"/>
                          </w:rPr>
                          <w:fldChar w:fldCharType="separate"/>
                        </w:r>
                        <w:r w:rsidR="00DA1863" w:rsidRPr="00DA1863">
                          <w:rPr>
                            <w:rFonts w:eastAsiaTheme="majorEastAsia" w:cs="Arial"/>
                            <w:noProof/>
                            <w:sz w:val="22"/>
                            <w:szCs w:val="22"/>
                          </w:rPr>
                          <w:t>2</w:t>
                        </w:r>
                        <w:r w:rsidRPr="000E7699">
                          <w:rPr>
                            <w:rFonts w:eastAsiaTheme="majorEastAsia" w:cs="Arial"/>
                            <w:sz w:val="22"/>
                            <w:szCs w:val="22"/>
                          </w:rPr>
                          <w:fldChar w:fldCharType="end"/>
                        </w:r>
                      </w:sdtContent>
                    </w:sdt>
                  </w:p>
                </w:txbxContent>
              </v:textbox>
              <w10:wrap anchorx="margin" anchory="margin"/>
            </v:rect>
          </w:pict>
        </mc:Fallback>
      </mc:AlternateContent>
    </w:r>
    <w:r>
      <w:rPr>
        <w:noProof/>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3F8BFF5C" w:rsidR="00DE0D29" w:rsidRPr="003153CC" w:rsidRDefault="00DE0D29" w:rsidP="003153CC">
                          <w:pPr>
                            <w:rPr>
                              <w:rFonts w:cs="Arial"/>
                              <w:sz w:val="16"/>
                              <w:szCs w:val="16"/>
                              <w:lang w:val="sv-SE"/>
                            </w:rPr>
                          </w:pPr>
                          <w:r>
                            <w:rPr>
                              <w:rFonts w:cs="Arial"/>
                              <w:sz w:val="16"/>
                              <w:szCs w:val="16"/>
                            </w:rPr>
                            <w:t>Contact Press:</w:t>
                          </w:r>
                        </w:p>
                        <w:p w14:paraId="27CFF112" w14:textId="492EBB31" w:rsidR="00DE0D29" w:rsidRPr="003153CC" w:rsidRDefault="00DE0D29" w:rsidP="003153CC">
                          <w:pPr>
                            <w:rPr>
                              <w:rFonts w:cs="Arial"/>
                              <w:sz w:val="16"/>
                              <w:szCs w:val="16"/>
                              <w:lang w:val="sv-SE"/>
                            </w:rPr>
                          </w:pPr>
                          <w:r>
                            <w:rPr>
                              <w:rFonts w:cs="Arial"/>
                              <w:sz w:val="16"/>
                              <w:szCs w:val="16"/>
                            </w:rPr>
                            <w:t>Hettich Marketing- und Vertriebs  GmbH &amp; Co. KG</w:t>
                          </w:r>
                        </w:p>
                        <w:p w14:paraId="6F601A80" w14:textId="1B46B679" w:rsidR="00DE0D29" w:rsidRPr="003153CC" w:rsidRDefault="00DE0D29" w:rsidP="003153CC">
                          <w:pPr>
                            <w:rPr>
                              <w:rFonts w:cs="Arial"/>
                              <w:sz w:val="16"/>
                              <w:szCs w:val="16"/>
                              <w:lang w:val="sv-SE"/>
                            </w:rPr>
                          </w:pPr>
                          <w:r>
                            <w:rPr>
                              <w:rFonts w:cs="Arial"/>
                              <w:sz w:val="16"/>
                              <w:szCs w:val="16"/>
                            </w:rPr>
                            <w:t>Anke Wöhler</w:t>
                          </w:r>
                        </w:p>
                        <w:p w14:paraId="54E58DF8" w14:textId="77777777" w:rsidR="00DE0D29" w:rsidRPr="003153CC" w:rsidRDefault="00DE0D29" w:rsidP="003153CC">
                          <w:pPr>
                            <w:rPr>
                              <w:rFonts w:cs="Arial"/>
                              <w:sz w:val="16"/>
                              <w:szCs w:val="16"/>
                              <w:lang w:val="sv-SE"/>
                            </w:rPr>
                          </w:pPr>
                          <w:r>
                            <w:rPr>
                              <w:rFonts w:cs="Arial"/>
                              <w:sz w:val="16"/>
                              <w:szCs w:val="16"/>
                            </w:rPr>
                            <w:t>Gerhard-Lüking-Strasse 10</w:t>
                          </w:r>
                        </w:p>
                        <w:p w14:paraId="05844B79" w14:textId="77777777" w:rsidR="00DE0D29" w:rsidRDefault="00DE0D29" w:rsidP="003153CC">
                          <w:pPr>
                            <w:rPr>
                              <w:rFonts w:cs="Arial"/>
                              <w:sz w:val="16"/>
                              <w:szCs w:val="16"/>
                              <w:lang w:val="sv-SE"/>
                            </w:rPr>
                          </w:pPr>
                          <w:r>
                            <w:rPr>
                              <w:rFonts w:cs="Arial"/>
                              <w:sz w:val="16"/>
                              <w:szCs w:val="16"/>
                            </w:rPr>
                            <w:t>32602 Vlotho</w:t>
                          </w:r>
                        </w:p>
                        <w:p w14:paraId="22FAC172" w14:textId="79931087" w:rsidR="00DE0D29" w:rsidRPr="003153CC" w:rsidRDefault="00DE0D29" w:rsidP="003153CC">
                          <w:pPr>
                            <w:rPr>
                              <w:rFonts w:cs="Arial"/>
                              <w:sz w:val="16"/>
                              <w:szCs w:val="16"/>
                              <w:lang w:val="sv-SE"/>
                            </w:rPr>
                          </w:pPr>
                          <w:r>
                            <w:rPr>
                              <w:rFonts w:cs="Arial"/>
                              <w:sz w:val="16"/>
                              <w:szCs w:val="16"/>
                            </w:rPr>
                            <w:t>Germany</w:t>
                          </w:r>
                        </w:p>
                        <w:p w14:paraId="3F501568" w14:textId="5A8ED282" w:rsidR="00DE0D29" w:rsidRPr="003153CC" w:rsidRDefault="00DE0D29" w:rsidP="003153CC">
                          <w:pPr>
                            <w:rPr>
                              <w:rFonts w:cs="Arial"/>
                              <w:sz w:val="16"/>
                              <w:szCs w:val="16"/>
                              <w:lang w:val="sv-SE"/>
                            </w:rPr>
                          </w:pPr>
                          <w:r>
                            <w:rPr>
                              <w:rFonts w:cs="Arial"/>
                              <w:sz w:val="16"/>
                              <w:szCs w:val="16"/>
                            </w:rPr>
                            <w:t>Tel.: +49 5733 798-879</w:t>
                          </w:r>
                        </w:p>
                        <w:p w14:paraId="7E521650" w14:textId="34AE420A" w:rsidR="00DE0D29" w:rsidRPr="003153CC" w:rsidRDefault="00DE0D29" w:rsidP="003153CC">
                          <w:pPr>
                            <w:rPr>
                              <w:rFonts w:cs="Arial"/>
                              <w:sz w:val="16"/>
                              <w:szCs w:val="16"/>
                              <w:lang w:val="sv-SE"/>
                            </w:rPr>
                          </w:pPr>
                          <w:r>
                            <w:rPr>
                              <w:rFonts w:cs="Arial"/>
                              <w:sz w:val="16"/>
                              <w:szCs w:val="16"/>
                            </w:rPr>
                            <w:t>anke.woehler@hettich.com</w:t>
                          </w:r>
                        </w:p>
                        <w:p w14:paraId="2E2EEB9B" w14:textId="77777777" w:rsidR="00DE0D29" w:rsidRPr="003153CC" w:rsidRDefault="00DE0D29" w:rsidP="003153CC">
                          <w:pPr>
                            <w:rPr>
                              <w:rFonts w:cs="Arial"/>
                              <w:sz w:val="16"/>
                              <w:szCs w:val="16"/>
                              <w:lang w:val="sv-SE"/>
                            </w:rPr>
                          </w:pPr>
                        </w:p>
                        <w:p w14:paraId="59116C8D" w14:textId="5C682D5D" w:rsidR="00DE0D29" w:rsidRDefault="00DE0D29" w:rsidP="003153CC">
                          <w:pPr>
                            <w:rPr>
                              <w:rFonts w:cs="Arial"/>
                              <w:sz w:val="16"/>
                              <w:szCs w:val="16"/>
                              <w:lang w:val="sv-SE"/>
                            </w:rPr>
                          </w:pPr>
                          <w:r>
                            <w:rPr>
                              <w:rFonts w:cs="Arial"/>
                              <w:sz w:val="16"/>
                              <w:szCs w:val="16"/>
                            </w:rPr>
                            <w:t>Voucher copy requested.</w:t>
                          </w:r>
                        </w:p>
                        <w:p w14:paraId="093F3EE9" w14:textId="77777777" w:rsidR="00DE0D29" w:rsidRDefault="00DE0D29" w:rsidP="003153CC">
                          <w:pPr>
                            <w:rPr>
                              <w:rFonts w:cs="Arial"/>
                              <w:sz w:val="16"/>
                              <w:szCs w:val="16"/>
                              <w:lang w:val="sv-SE"/>
                            </w:rPr>
                          </w:pPr>
                        </w:p>
                        <w:p w14:paraId="784B71DF" w14:textId="75DBAC01" w:rsidR="00DE0D29" w:rsidRPr="00650D5C" w:rsidRDefault="00802703" w:rsidP="00650D5C">
                          <w:pPr>
                            <w:rPr>
                              <w:szCs w:val="24"/>
                            </w:rPr>
                          </w:pPr>
                          <w:r>
                            <w:rPr>
                              <w:szCs w:val="24"/>
                            </w:rPr>
                            <w:t>PR_P98, 03.2023</w:t>
                          </w:r>
                        </w:p>
                        <w:p w14:paraId="2595A0ED" w14:textId="77777777" w:rsidR="00DE0D29" w:rsidRDefault="00DE0D29" w:rsidP="003153CC">
                          <w:pPr>
                            <w:rPr>
                              <w:rFonts w:cs="Arial"/>
                              <w:sz w:val="16"/>
                              <w:szCs w:val="16"/>
                              <w:lang w:val="sv-SE"/>
                            </w:rPr>
                          </w:pPr>
                        </w:p>
                        <w:p w14:paraId="015C66AF" w14:textId="23DEA084" w:rsidR="00DE0D29" w:rsidRDefault="00DE0D29"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" stroked="f">
              <v:textbox>
                <w:txbxContent>
                  <w:p w14:paraId="35EEDE39" w14:textId="3F8BFF5C" w:rsidR="00DE0D29" w:rsidRPr="003153CC" w:rsidRDefault="00DE0D29" w:rsidP="003153CC">
                    <w:pPr>
                      <w:rPr>
                        <w:rFonts w:cs="Arial"/>
                        <w:sz w:val="16"/>
                        <w:szCs w:val="16"/>
                        <w:lang w:val="sv-SE"/>
                      </w:rPr>
                    </w:pPr>
                    <w:r>
                      <w:rPr>
                        <w:rFonts w:ascii="Arial" w:hAnsi="Arial" w:cs="Arial"/>
                        <w:sz w:val="16"/>
                        <w:szCs w:val="16"/>
                      </w:rPr>
                      <w:t xml:space="preserve">Contact Press:</w:t>
                    </w:r>
                  </w:p>
                  <w:p w14:paraId="27CFF112" w14:textId="492EBB31" w:rsidR="00DE0D29" w:rsidRPr="003153CC" w:rsidRDefault="00DE0D29" w:rsidP="003153CC">
                    <w:pPr>
                      <w:rPr>
                        <w:rFonts w:cs="Arial"/>
                        <w:sz w:val="16"/>
                        <w:szCs w:val="16"/>
                        <w:lang w:val="sv-SE"/>
                      </w:rPr>
                    </w:pPr>
                    <w:r>
                      <w:rPr>
                        <w:rFonts w:ascii="Arial" w:hAnsi="Arial" w:cs="Arial"/>
                        <w:sz w:val="16"/>
                        <w:szCs w:val="16"/>
                      </w:rPr>
                      <w:t xml:space="preserve">Hettich Marketing- und Vertriebs  GmbH &amp; Co. KG</w:t>
                    </w:r>
                  </w:p>
                  <w:p w14:paraId="6F601A80" w14:textId="1B46B679" w:rsidR="00DE0D29" w:rsidRPr="003153CC" w:rsidRDefault="00DE0D29" w:rsidP="003153CC">
                    <w:pPr>
                      <w:rPr>
                        <w:rFonts w:cs="Arial"/>
                        <w:sz w:val="16"/>
                        <w:szCs w:val="16"/>
                        <w:lang w:val="sv-SE"/>
                      </w:rPr>
                    </w:pPr>
                    <w:r>
                      <w:rPr>
                        <w:rFonts w:ascii="Arial" w:hAnsi="Arial" w:cs="Arial"/>
                        <w:sz w:val="16"/>
                        <w:szCs w:val="16"/>
                      </w:rPr>
                      <w:t xml:space="preserve">Anke Wöhler</w:t>
                    </w:r>
                  </w:p>
                  <w:p w14:paraId="54E58DF8" w14:textId="77777777" w:rsidR="00DE0D29" w:rsidRPr="003153CC" w:rsidRDefault="00DE0D29" w:rsidP="003153CC">
                    <w:pPr>
                      <w:rPr>
                        <w:rFonts w:cs="Arial"/>
                        <w:sz w:val="16"/>
                        <w:szCs w:val="16"/>
                        <w:lang w:val="sv-SE"/>
                      </w:rPr>
                    </w:pPr>
                    <w:r>
                      <w:rPr>
                        <w:rFonts w:ascii="Arial" w:hAnsi="Arial" w:cs="Arial"/>
                        <w:sz w:val="16"/>
                        <w:szCs w:val="16"/>
                      </w:rPr>
                      <w:t xml:space="preserve">Gerhard-Lüking-Strasse 10</w:t>
                    </w:r>
                  </w:p>
                  <w:p w14:paraId="05844B79" w14:textId="77777777" w:rsidR="00DE0D29" w:rsidRDefault="00DE0D29" w:rsidP="003153CC">
                    <w:pPr>
                      <w:rPr>
                        <w:rFonts w:cs="Arial"/>
                        <w:sz w:val="16"/>
                        <w:szCs w:val="16"/>
                        <w:lang w:val="sv-SE"/>
                      </w:rPr>
                    </w:pPr>
                    <w:r>
                      <w:rPr>
                        <w:rFonts w:ascii="Arial" w:hAnsi="Arial" w:cs="Arial"/>
                        <w:sz w:val="16"/>
                        <w:szCs w:val="16"/>
                      </w:rPr>
                      <w:t xml:space="preserve">32602 Vlotho</w:t>
                    </w:r>
                  </w:p>
                  <w:p w14:paraId="22FAC172" w14:textId="79931087" w:rsidR="00DE0D29" w:rsidRPr="003153CC" w:rsidRDefault="00DE0D29" w:rsidP="003153CC">
                    <w:pPr>
                      <w:rPr>
                        <w:rFonts w:cs="Arial"/>
                        <w:sz w:val="16"/>
                        <w:szCs w:val="16"/>
                        <w:lang w:val="sv-SE"/>
                      </w:rPr>
                    </w:pPr>
                    <w:r>
                      <w:rPr>
                        <w:rFonts w:ascii="Arial" w:hAnsi="Arial" w:cs="Arial"/>
                        <w:sz w:val="16"/>
                        <w:szCs w:val="16"/>
                      </w:rPr>
                      <w:t xml:space="preserve">Germany</w:t>
                    </w:r>
                  </w:p>
                  <w:p w14:paraId="3F501568" w14:textId="5A8ED282" w:rsidR="00DE0D29" w:rsidRPr="003153CC" w:rsidRDefault="00DE0D29" w:rsidP="003153CC">
                    <w:pPr>
                      <w:rPr>
                        <w:rFonts w:cs="Arial"/>
                        <w:sz w:val="16"/>
                        <w:szCs w:val="16"/>
                        <w:lang w:val="sv-SE"/>
                      </w:rPr>
                    </w:pPr>
                    <w:r>
                      <w:rPr>
                        <w:rFonts w:ascii="Arial" w:hAnsi="Arial" w:cs="Arial"/>
                        <w:sz w:val="16"/>
                        <w:szCs w:val="16"/>
                      </w:rPr>
                      <w:t xml:space="preserve">Tel.: +49 5733 798-879</w:t>
                    </w:r>
                  </w:p>
                  <w:p w14:paraId="7E521650" w14:textId="34AE420A" w:rsidR="00DE0D29" w:rsidRPr="003153CC" w:rsidRDefault="00DE0D29" w:rsidP="003153CC">
                    <w:pPr>
                      <w:rPr>
                        <w:rFonts w:cs="Arial"/>
                        <w:sz w:val="16"/>
                        <w:szCs w:val="16"/>
                        <w:lang w:val="sv-SE"/>
                      </w:rPr>
                    </w:pPr>
                    <w:r>
                      <w:rPr>
                        <w:rFonts w:ascii="Arial" w:hAnsi="Arial" w:cs="Arial"/>
                        <w:sz w:val="16"/>
                        <w:szCs w:val="16"/>
                      </w:rPr>
                      <w:t xml:space="preserve">anke.woehler@hettich.com</w:t>
                    </w:r>
                  </w:p>
                  <w:p w14:paraId="2E2EEB9B" w14:textId="77777777" w:rsidR="00DE0D29" w:rsidRPr="003153CC" w:rsidRDefault="00DE0D29" w:rsidP="003153CC">
                    <w:pPr>
                      <w:rPr>
                        <w:rFonts w:cs="Arial"/>
                        <w:sz w:val="16"/>
                        <w:szCs w:val="16"/>
                        <w:lang w:val="sv-SE"/>
                      </w:rPr>
                    </w:pPr>
                  </w:p>
                  <w:p w14:paraId="59116C8D" w14:textId="5C682D5D" w:rsidR="00DE0D29" w:rsidRDefault="00DE0D29" w:rsidP="003153CC">
                    <w:pPr>
                      <w:rPr>
                        <w:rFonts w:cs="Arial"/>
                        <w:sz w:val="16"/>
                        <w:szCs w:val="16"/>
                        <w:lang w:val="sv-SE"/>
                      </w:rPr>
                    </w:pPr>
                    <w:r>
                      <w:rPr>
                        <w:rFonts w:ascii="Arial" w:hAnsi="Arial" w:cs="Arial"/>
                        <w:sz w:val="16"/>
                        <w:szCs w:val="16"/>
                      </w:rPr>
                      <w:t xml:space="preserve">Voucher copy requested.</w:t>
                    </w:r>
                  </w:p>
                  <w:p w14:paraId="093F3EE9" w14:textId="77777777" w:rsidR="00DE0D29" w:rsidRDefault="00DE0D29" w:rsidP="003153CC">
                    <w:pPr>
                      <w:rPr>
                        <w:rFonts w:cs="Arial"/>
                        <w:sz w:val="16"/>
                        <w:szCs w:val="16"/>
                        <w:lang w:val="sv-SE"/>
                      </w:rPr>
                    </w:pPr>
                  </w:p>
                  <w:p w14:paraId="784B71DF" w14:textId="75DBAC01" w:rsidR="00DE0D29" w:rsidRPr="00650D5C" w:rsidRDefault="00802703" w:rsidP="00650D5C">
                    <w:pPr>
                      <w:rPr>
                        <w:szCs w:val="24"/>
                      </w:rPr>
                    </w:pPr>
                    <w:r>
                      <w:rPr>
                        <w:szCs w:val="24"/>
                      </w:rPr>
                      <w:t xml:space="preserve">PR_P98, 03.2023</w:t>
                    </w:r>
                  </w:p>
                  <w:p w14:paraId="2595A0ED" w14:textId="77777777" w:rsidR="00DE0D29" w:rsidRDefault="00DE0D29" w:rsidP="003153CC">
                    <w:pPr>
                      <w:rPr>
                        <w:rFonts w:cs="Arial"/>
                        <w:sz w:val="16"/>
                        <w:szCs w:val="16"/>
                        <w:lang w:val="sv-SE"/>
                      </w:rPr>
                    </w:pPr>
                  </w:p>
                  <w:p w14:paraId="015C66AF" w14:textId="23DEA084" w:rsidR="00DE0D29" w:rsidRDefault="00DE0D29" w:rsidP="003153CC">
                    <w:pPr>
                      <w:rPr>
                        <w:rFonts w:cs="Arial"/>
                        <w:sz w:val="16"/>
                        <w:szCs w:val="16"/>
                        <w:lang w:val="sv-SE"/>
                      </w:rPr>
                    </w:pPr>
                  </w:p>
                </w:txbxContent>
              </v:textbox>
              <w10:wrap anchorx="page"/>
            </v:shape>
          </w:pict>
        </mc:Fallback>
      </mc:AlternateContent>
    </w:r>
    <w:r>
      <w:rPr>
        <w:noProof/>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7E324" w14:textId="77777777" w:rsidR="00A03BF2" w:rsidRDefault="00A03BF2">
      <w:r>
        <w:separator/>
      </w:r>
    </w:p>
  </w:footnote>
  <w:footnote w:type="continuationSeparator" w:id="0">
    <w:p w14:paraId="6310D26E" w14:textId="77777777" w:rsidR="00A03BF2" w:rsidRDefault="00A03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DE0D29" w:rsidRDefault="00DE0D29"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104B8"/>
    <w:rsid w:val="0001272F"/>
    <w:rsid w:val="00013122"/>
    <w:rsid w:val="000157B6"/>
    <w:rsid w:val="0001696C"/>
    <w:rsid w:val="0001702C"/>
    <w:rsid w:val="0001791F"/>
    <w:rsid w:val="00017980"/>
    <w:rsid w:val="000203CC"/>
    <w:rsid w:val="0002101A"/>
    <w:rsid w:val="000238F0"/>
    <w:rsid w:val="00023A41"/>
    <w:rsid w:val="00025DEB"/>
    <w:rsid w:val="00032952"/>
    <w:rsid w:val="00032B24"/>
    <w:rsid w:val="0003312D"/>
    <w:rsid w:val="00034073"/>
    <w:rsid w:val="000347D4"/>
    <w:rsid w:val="00040D14"/>
    <w:rsid w:val="00041056"/>
    <w:rsid w:val="000415DD"/>
    <w:rsid w:val="0004189F"/>
    <w:rsid w:val="00043573"/>
    <w:rsid w:val="00043A0A"/>
    <w:rsid w:val="00050B18"/>
    <w:rsid w:val="00053323"/>
    <w:rsid w:val="0005470F"/>
    <w:rsid w:val="00054FEC"/>
    <w:rsid w:val="00062779"/>
    <w:rsid w:val="00062BEB"/>
    <w:rsid w:val="00062DF2"/>
    <w:rsid w:val="00062FB4"/>
    <w:rsid w:val="000639B8"/>
    <w:rsid w:val="00063A0B"/>
    <w:rsid w:val="00064842"/>
    <w:rsid w:val="00064C9B"/>
    <w:rsid w:val="00066E5F"/>
    <w:rsid w:val="000715E1"/>
    <w:rsid w:val="00072478"/>
    <w:rsid w:val="00074BC4"/>
    <w:rsid w:val="00075DE0"/>
    <w:rsid w:val="0007641C"/>
    <w:rsid w:val="000776D3"/>
    <w:rsid w:val="0008151B"/>
    <w:rsid w:val="000818C3"/>
    <w:rsid w:val="00082B18"/>
    <w:rsid w:val="00087A15"/>
    <w:rsid w:val="0009469D"/>
    <w:rsid w:val="00097B86"/>
    <w:rsid w:val="000A0796"/>
    <w:rsid w:val="000A6FF7"/>
    <w:rsid w:val="000B25E1"/>
    <w:rsid w:val="000B2BD7"/>
    <w:rsid w:val="000B4984"/>
    <w:rsid w:val="000C0E5E"/>
    <w:rsid w:val="000C0E6B"/>
    <w:rsid w:val="000C1010"/>
    <w:rsid w:val="000C1B90"/>
    <w:rsid w:val="000C7AA7"/>
    <w:rsid w:val="000D0458"/>
    <w:rsid w:val="000D31BF"/>
    <w:rsid w:val="000D518E"/>
    <w:rsid w:val="000D5FDE"/>
    <w:rsid w:val="000D63CD"/>
    <w:rsid w:val="000D71B9"/>
    <w:rsid w:val="000E13ED"/>
    <w:rsid w:val="000E2A52"/>
    <w:rsid w:val="000E2F52"/>
    <w:rsid w:val="000E4B9F"/>
    <w:rsid w:val="000E4EA2"/>
    <w:rsid w:val="000E51E9"/>
    <w:rsid w:val="000E7699"/>
    <w:rsid w:val="000F05ED"/>
    <w:rsid w:val="000F087C"/>
    <w:rsid w:val="0010137B"/>
    <w:rsid w:val="001041A8"/>
    <w:rsid w:val="00104861"/>
    <w:rsid w:val="00105DE5"/>
    <w:rsid w:val="00106321"/>
    <w:rsid w:val="00106CF3"/>
    <w:rsid w:val="00107533"/>
    <w:rsid w:val="001107C9"/>
    <w:rsid w:val="00111274"/>
    <w:rsid w:val="00111302"/>
    <w:rsid w:val="00112205"/>
    <w:rsid w:val="00112279"/>
    <w:rsid w:val="00114804"/>
    <w:rsid w:val="00114C97"/>
    <w:rsid w:val="00114D24"/>
    <w:rsid w:val="001213F4"/>
    <w:rsid w:val="00130272"/>
    <w:rsid w:val="00130C07"/>
    <w:rsid w:val="00131A0F"/>
    <w:rsid w:val="00132C91"/>
    <w:rsid w:val="001352F2"/>
    <w:rsid w:val="00135CF1"/>
    <w:rsid w:val="00137F95"/>
    <w:rsid w:val="00142E18"/>
    <w:rsid w:val="001452B9"/>
    <w:rsid w:val="00156F9B"/>
    <w:rsid w:val="00157277"/>
    <w:rsid w:val="00157475"/>
    <w:rsid w:val="00157EC6"/>
    <w:rsid w:val="00164110"/>
    <w:rsid w:val="0016768D"/>
    <w:rsid w:val="00170B29"/>
    <w:rsid w:val="0017127F"/>
    <w:rsid w:val="001714AB"/>
    <w:rsid w:val="00171CBE"/>
    <w:rsid w:val="001742A3"/>
    <w:rsid w:val="00174E3A"/>
    <w:rsid w:val="00174F83"/>
    <w:rsid w:val="00175244"/>
    <w:rsid w:val="0017673D"/>
    <w:rsid w:val="00182308"/>
    <w:rsid w:val="00183F48"/>
    <w:rsid w:val="00186395"/>
    <w:rsid w:val="00191526"/>
    <w:rsid w:val="00191CE9"/>
    <w:rsid w:val="001927CD"/>
    <w:rsid w:val="00193873"/>
    <w:rsid w:val="001A1F21"/>
    <w:rsid w:val="001A43AD"/>
    <w:rsid w:val="001A5862"/>
    <w:rsid w:val="001A6CB5"/>
    <w:rsid w:val="001B0173"/>
    <w:rsid w:val="001B0D02"/>
    <w:rsid w:val="001B25CA"/>
    <w:rsid w:val="001B2EBF"/>
    <w:rsid w:val="001C7571"/>
    <w:rsid w:val="001D0C17"/>
    <w:rsid w:val="001D2B35"/>
    <w:rsid w:val="001D3DBB"/>
    <w:rsid w:val="001D53C9"/>
    <w:rsid w:val="001D6019"/>
    <w:rsid w:val="001D6413"/>
    <w:rsid w:val="001E0E48"/>
    <w:rsid w:val="001E2141"/>
    <w:rsid w:val="001E28D1"/>
    <w:rsid w:val="001E2D44"/>
    <w:rsid w:val="001E4F13"/>
    <w:rsid w:val="001E53D9"/>
    <w:rsid w:val="001E5E37"/>
    <w:rsid w:val="001E663D"/>
    <w:rsid w:val="001E7CA6"/>
    <w:rsid w:val="001F0AE4"/>
    <w:rsid w:val="001F1C08"/>
    <w:rsid w:val="001F3061"/>
    <w:rsid w:val="001F35B4"/>
    <w:rsid w:val="001F5665"/>
    <w:rsid w:val="001F5821"/>
    <w:rsid w:val="001F6E9E"/>
    <w:rsid w:val="001F6ECE"/>
    <w:rsid w:val="00200363"/>
    <w:rsid w:val="00202A80"/>
    <w:rsid w:val="002038A9"/>
    <w:rsid w:val="0020518E"/>
    <w:rsid w:val="002100B8"/>
    <w:rsid w:val="00211508"/>
    <w:rsid w:val="00211950"/>
    <w:rsid w:val="00212E80"/>
    <w:rsid w:val="00215D8F"/>
    <w:rsid w:val="00216379"/>
    <w:rsid w:val="002163E3"/>
    <w:rsid w:val="002165B5"/>
    <w:rsid w:val="00216CD3"/>
    <w:rsid w:val="00222DE3"/>
    <w:rsid w:val="00222EF8"/>
    <w:rsid w:val="00223B93"/>
    <w:rsid w:val="00223D2F"/>
    <w:rsid w:val="00224D56"/>
    <w:rsid w:val="0022561A"/>
    <w:rsid w:val="002259F9"/>
    <w:rsid w:val="00227868"/>
    <w:rsid w:val="00230E30"/>
    <w:rsid w:val="00231914"/>
    <w:rsid w:val="00231C6E"/>
    <w:rsid w:val="0023219C"/>
    <w:rsid w:val="002321FF"/>
    <w:rsid w:val="0023303A"/>
    <w:rsid w:val="002344E5"/>
    <w:rsid w:val="00235415"/>
    <w:rsid w:val="00235C1C"/>
    <w:rsid w:val="00237A82"/>
    <w:rsid w:val="00241309"/>
    <w:rsid w:val="002414A7"/>
    <w:rsid w:val="002451C9"/>
    <w:rsid w:val="00246892"/>
    <w:rsid w:val="002504CB"/>
    <w:rsid w:val="00250D1B"/>
    <w:rsid w:val="00251A2D"/>
    <w:rsid w:val="002529B2"/>
    <w:rsid w:val="00254ADF"/>
    <w:rsid w:val="00255086"/>
    <w:rsid w:val="00256132"/>
    <w:rsid w:val="00260C5B"/>
    <w:rsid w:val="00264493"/>
    <w:rsid w:val="00267A24"/>
    <w:rsid w:val="00271A9C"/>
    <w:rsid w:val="00281871"/>
    <w:rsid w:val="0028282A"/>
    <w:rsid w:val="002877DE"/>
    <w:rsid w:val="00287D94"/>
    <w:rsid w:val="00290742"/>
    <w:rsid w:val="00290A3C"/>
    <w:rsid w:val="002923FF"/>
    <w:rsid w:val="00293AFF"/>
    <w:rsid w:val="00293E40"/>
    <w:rsid w:val="00295B57"/>
    <w:rsid w:val="00295F1F"/>
    <w:rsid w:val="002979AA"/>
    <w:rsid w:val="00297D0C"/>
    <w:rsid w:val="002A1131"/>
    <w:rsid w:val="002A39D7"/>
    <w:rsid w:val="002A3A81"/>
    <w:rsid w:val="002A51EB"/>
    <w:rsid w:val="002A58B0"/>
    <w:rsid w:val="002A5C00"/>
    <w:rsid w:val="002A60F2"/>
    <w:rsid w:val="002A6435"/>
    <w:rsid w:val="002B2038"/>
    <w:rsid w:val="002B32EF"/>
    <w:rsid w:val="002B5C0C"/>
    <w:rsid w:val="002B6950"/>
    <w:rsid w:val="002B6E6B"/>
    <w:rsid w:val="002B79CA"/>
    <w:rsid w:val="002B7A19"/>
    <w:rsid w:val="002C0273"/>
    <w:rsid w:val="002C10CA"/>
    <w:rsid w:val="002C6009"/>
    <w:rsid w:val="002D00A3"/>
    <w:rsid w:val="002D106E"/>
    <w:rsid w:val="002D1426"/>
    <w:rsid w:val="002D7352"/>
    <w:rsid w:val="002D7DEC"/>
    <w:rsid w:val="002E0C59"/>
    <w:rsid w:val="002F44B9"/>
    <w:rsid w:val="002F613C"/>
    <w:rsid w:val="002F62D0"/>
    <w:rsid w:val="0030146B"/>
    <w:rsid w:val="00304334"/>
    <w:rsid w:val="00305102"/>
    <w:rsid w:val="00305209"/>
    <w:rsid w:val="00310179"/>
    <w:rsid w:val="003153CC"/>
    <w:rsid w:val="00317AE9"/>
    <w:rsid w:val="003216EC"/>
    <w:rsid w:val="0032671E"/>
    <w:rsid w:val="003329CB"/>
    <w:rsid w:val="00335B79"/>
    <w:rsid w:val="003438FE"/>
    <w:rsid w:val="003462B7"/>
    <w:rsid w:val="003479C4"/>
    <w:rsid w:val="00350EF3"/>
    <w:rsid w:val="00351505"/>
    <w:rsid w:val="00351A2F"/>
    <w:rsid w:val="00352796"/>
    <w:rsid w:val="00354062"/>
    <w:rsid w:val="00354104"/>
    <w:rsid w:val="00354A89"/>
    <w:rsid w:val="0035702D"/>
    <w:rsid w:val="00361218"/>
    <w:rsid w:val="00362C4E"/>
    <w:rsid w:val="0036310B"/>
    <w:rsid w:val="003637F5"/>
    <w:rsid w:val="00364064"/>
    <w:rsid w:val="003640BE"/>
    <w:rsid w:val="00364EA5"/>
    <w:rsid w:val="00365697"/>
    <w:rsid w:val="0036638B"/>
    <w:rsid w:val="003673A8"/>
    <w:rsid w:val="00372DD9"/>
    <w:rsid w:val="00373867"/>
    <w:rsid w:val="00373F14"/>
    <w:rsid w:val="00374E66"/>
    <w:rsid w:val="0038034A"/>
    <w:rsid w:val="00380740"/>
    <w:rsid w:val="003830A3"/>
    <w:rsid w:val="00384C5C"/>
    <w:rsid w:val="00385B7D"/>
    <w:rsid w:val="00386000"/>
    <w:rsid w:val="00386014"/>
    <w:rsid w:val="003863C5"/>
    <w:rsid w:val="00386B62"/>
    <w:rsid w:val="00387167"/>
    <w:rsid w:val="0039439A"/>
    <w:rsid w:val="00395850"/>
    <w:rsid w:val="00395CA4"/>
    <w:rsid w:val="00395D78"/>
    <w:rsid w:val="00396774"/>
    <w:rsid w:val="003A051B"/>
    <w:rsid w:val="003A0FB5"/>
    <w:rsid w:val="003A1835"/>
    <w:rsid w:val="003A2C1C"/>
    <w:rsid w:val="003A44A2"/>
    <w:rsid w:val="003A659B"/>
    <w:rsid w:val="003A6F41"/>
    <w:rsid w:val="003A7553"/>
    <w:rsid w:val="003A7D02"/>
    <w:rsid w:val="003A7DBD"/>
    <w:rsid w:val="003B0719"/>
    <w:rsid w:val="003B0830"/>
    <w:rsid w:val="003B4AD1"/>
    <w:rsid w:val="003B5433"/>
    <w:rsid w:val="003C46CB"/>
    <w:rsid w:val="003C4CB4"/>
    <w:rsid w:val="003C53B4"/>
    <w:rsid w:val="003C62F9"/>
    <w:rsid w:val="003D0709"/>
    <w:rsid w:val="003D1CCC"/>
    <w:rsid w:val="003D24A3"/>
    <w:rsid w:val="003D2967"/>
    <w:rsid w:val="003D29CB"/>
    <w:rsid w:val="003D2C40"/>
    <w:rsid w:val="003D2E5F"/>
    <w:rsid w:val="003D3985"/>
    <w:rsid w:val="003D5229"/>
    <w:rsid w:val="003D640E"/>
    <w:rsid w:val="003D7202"/>
    <w:rsid w:val="003E5F3D"/>
    <w:rsid w:val="003F1F52"/>
    <w:rsid w:val="003F3D2B"/>
    <w:rsid w:val="003F5E38"/>
    <w:rsid w:val="003F6B05"/>
    <w:rsid w:val="003F7E64"/>
    <w:rsid w:val="00400BE4"/>
    <w:rsid w:val="0040689A"/>
    <w:rsid w:val="0040763A"/>
    <w:rsid w:val="004077B8"/>
    <w:rsid w:val="00413E87"/>
    <w:rsid w:val="00416CA5"/>
    <w:rsid w:val="004203EA"/>
    <w:rsid w:val="00420BDC"/>
    <w:rsid w:val="00423DF6"/>
    <w:rsid w:val="0042427D"/>
    <w:rsid w:val="00425188"/>
    <w:rsid w:val="00426430"/>
    <w:rsid w:val="00426FCE"/>
    <w:rsid w:val="0042799B"/>
    <w:rsid w:val="00427AF1"/>
    <w:rsid w:val="00427EAB"/>
    <w:rsid w:val="00430040"/>
    <w:rsid w:val="004307E4"/>
    <w:rsid w:val="00430D76"/>
    <w:rsid w:val="004311EA"/>
    <w:rsid w:val="004328DA"/>
    <w:rsid w:val="004356FF"/>
    <w:rsid w:val="00437874"/>
    <w:rsid w:val="004417E0"/>
    <w:rsid w:val="004418D4"/>
    <w:rsid w:val="00445443"/>
    <w:rsid w:val="00447B08"/>
    <w:rsid w:val="00452EC2"/>
    <w:rsid w:val="00452FA2"/>
    <w:rsid w:val="00453DA0"/>
    <w:rsid w:val="00455E7A"/>
    <w:rsid w:val="004561AF"/>
    <w:rsid w:val="0045704E"/>
    <w:rsid w:val="00460E78"/>
    <w:rsid w:val="0046240B"/>
    <w:rsid w:val="0046311E"/>
    <w:rsid w:val="004632F8"/>
    <w:rsid w:val="00466925"/>
    <w:rsid w:val="00467225"/>
    <w:rsid w:val="00467AEC"/>
    <w:rsid w:val="00470353"/>
    <w:rsid w:val="00470F00"/>
    <w:rsid w:val="00471599"/>
    <w:rsid w:val="00471C92"/>
    <w:rsid w:val="00472332"/>
    <w:rsid w:val="00472903"/>
    <w:rsid w:val="00476C94"/>
    <w:rsid w:val="004771CF"/>
    <w:rsid w:val="00483C3C"/>
    <w:rsid w:val="00483DF7"/>
    <w:rsid w:val="004847F7"/>
    <w:rsid w:val="00484A7B"/>
    <w:rsid w:val="00491112"/>
    <w:rsid w:val="00492F27"/>
    <w:rsid w:val="0049566A"/>
    <w:rsid w:val="00495893"/>
    <w:rsid w:val="00495964"/>
    <w:rsid w:val="004971DE"/>
    <w:rsid w:val="004A276D"/>
    <w:rsid w:val="004A688E"/>
    <w:rsid w:val="004A7483"/>
    <w:rsid w:val="004B251A"/>
    <w:rsid w:val="004B2693"/>
    <w:rsid w:val="004B405E"/>
    <w:rsid w:val="004B5EB8"/>
    <w:rsid w:val="004B6CCC"/>
    <w:rsid w:val="004C0F8F"/>
    <w:rsid w:val="004C0FED"/>
    <w:rsid w:val="004C1A9D"/>
    <w:rsid w:val="004C1E8B"/>
    <w:rsid w:val="004C7BFF"/>
    <w:rsid w:val="004D1B6C"/>
    <w:rsid w:val="004E1BD1"/>
    <w:rsid w:val="004E26DA"/>
    <w:rsid w:val="004E36E1"/>
    <w:rsid w:val="004F0BC2"/>
    <w:rsid w:val="004F1EB8"/>
    <w:rsid w:val="004F34B7"/>
    <w:rsid w:val="004F7BDE"/>
    <w:rsid w:val="004F7F4B"/>
    <w:rsid w:val="005004CF"/>
    <w:rsid w:val="00500648"/>
    <w:rsid w:val="005010E3"/>
    <w:rsid w:val="00502AE0"/>
    <w:rsid w:val="005042EA"/>
    <w:rsid w:val="0050782E"/>
    <w:rsid w:val="00510293"/>
    <w:rsid w:val="00511691"/>
    <w:rsid w:val="00511B2F"/>
    <w:rsid w:val="0051296A"/>
    <w:rsid w:val="00512BCA"/>
    <w:rsid w:val="00515071"/>
    <w:rsid w:val="0051688D"/>
    <w:rsid w:val="00516FEF"/>
    <w:rsid w:val="005175F4"/>
    <w:rsid w:val="00517719"/>
    <w:rsid w:val="0051797D"/>
    <w:rsid w:val="00522A94"/>
    <w:rsid w:val="00525A63"/>
    <w:rsid w:val="00526DA5"/>
    <w:rsid w:val="00533434"/>
    <w:rsid w:val="00535702"/>
    <w:rsid w:val="005358B0"/>
    <w:rsid w:val="00535EA3"/>
    <w:rsid w:val="005376A2"/>
    <w:rsid w:val="00537C78"/>
    <w:rsid w:val="005464FB"/>
    <w:rsid w:val="00551326"/>
    <w:rsid w:val="0055156A"/>
    <w:rsid w:val="005528A6"/>
    <w:rsid w:val="0055658B"/>
    <w:rsid w:val="00564343"/>
    <w:rsid w:val="005650C0"/>
    <w:rsid w:val="00572674"/>
    <w:rsid w:val="00577BF9"/>
    <w:rsid w:val="00580AE0"/>
    <w:rsid w:val="00580D6A"/>
    <w:rsid w:val="00580F7A"/>
    <w:rsid w:val="0059132B"/>
    <w:rsid w:val="00593EA9"/>
    <w:rsid w:val="005956CF"/>
    <w:rsid w:val="00595ECF"/>
    <w:rsid w:val="005963A6"/>
    <w:rsid w:val="00596EA9"/>
    <w:rsid w:val="005A1036"/>
    <w:rsid w:val="005A1C5F"/>
    <w:rsid w:val="005A1C74"/>
    <w:rsid w:val="005A2114"/>
    <w:rsid w:val="005A2DB5"/>
    <w:rsid w:val="005A4A43"/>
    <w:rsid w:val="005A4B04"/>
    <w:rsid w:val="005A58BC"/>
    <w:rsid w:val="005A6487"/>
    <w:rsid w:val="005A6B3D"/>
    <w:rsid w:val="005B253D"/>
    <w:rsid w:val="005B2AE6"/>
    <w:rsid w:val="005B2C77"/>
    <w:rsid w:val="005B63B1"/>
    <w:rsid w:val="005C44BA"/>
    <w:rsid w:val="005C4BD6"/>
    <w:rsid w:val="005C5D94"/>
    <w:rsid w:val="005C62D0"/>
    <w:rsid w:val="005C6B2C"/>
    <w:rsid w:val="005C7D80"/>
    <w:rsid w:val="005C7FBA"/>
    <w:rsid w:val="005D2AFE"/>
    <w:rsid w:val="005D47F3"/>
    <w:rsid w:val="005D4C80"/>
    <w:rsid w:val="005D6F6F"/>
    <w:rsid w:val="005D7B56"/>
    <w:rsid w:val="005E00DB"/>
    <w:rsid w:val="005E01B5"/>
    <w:rsid w:val="005E0E0B"/>
    <w:rsid w:val="005E3852"/>
    <w:rsid w:val="005F115D"/>
    <w:rsid w:val="005F2E09"/>
    <w:rsid w:val="005F3B71"/>
    <w:rsid w:val="005F42D8"/>
    <w:rsid w:val="005F4395"/>
    <w:rsid w:val="005F53FF"/>
    <w:rsid w:val="005F673F"/>
    <w:rsid w:val="005F77D7"/>
    <w:rsid w:val="00603994"/>
    <w:rsid w:val="00603A1B"/>
    <w:rsid w:val="00607D17"/>
    <w:rsid w:val="00607FE3"/>
    <w:rsid w:val="0061031B"/>
    <w:rsid w:val="00613B76"/>
    <w:rsid w:val="00615014"/>
    <w:rsid w:val="00615089"/>
    <w:rsid w:val="00615BCC"/>
    <w:rsid w:val="0061687C"/>
    <w:rsid w:val="00616BE2"/>
    <w:rsid w:val="00630E87"/>
    <w:rsid w:val="006336F6"/>
    <w:rsid w:val="00634EF9"/>
    <w:rsid w:val="00641CB7"/>
    <w:rsid w:val="00643625"/>
    <w:rsid w:val="00643928"/>
    <w:rsid w:val="00645A69"/>
    <w:rsid w:val="00645DC4"/>
    <w:rsid w:val="00645FBE"/>
    <w:rsid w:val="00646DFB"/>
    <w:rsid w:val="00647D6E"/>
    <w:rsid w:val="00650D5C"/>
    <w:rsid w:val="006515C4"/>
    <w:rsid w:val="006565ED"/>
    <w:rsid w:val="00657382"/>
    <w:rsid w:val="00657C42"/>
    <w:rsid w:val="006626BE"/>
    <w:rsid w:val="006626C3"/>
    <w:rsid w:val="006628B1"/>
    <w:rsid w:val="006651A8"/>
    <w:rsid w:val="00665A27"/>
    <w:rsid w:val="006666BE"/>
    <w:rsid w:val="0067082E"/>
    <w:rsid w:val="006708D9"/>
    <w:rsid w:val="006715E8"/>
    <w:rsid w:val="00672C82"/>
    <w:rsid w:val="00680B4A"/>
    <w:rsid w:val="00680D5C"/>
    <w:rsid w:val="00681D77"/>
    <w:rsid w:val="00681F98"/>
    <w:rsid w:val="0069444B"/>
    <w:rsid w:val="00694579"/>
    <w:rsid w:val="00696528"/>
    <w:rsid w:val="006A064D"/>
    <w:rsid w:val="006A20AE"/>
    <w:rsid w:val="006A521B"/>
    <w:rsid w:val="006B0C48"/>
    <w:rsid w:val="006B3043"/>
    <w:rsid w:val="006B7455"/>
    <w:rsid w:val="006C2510"/>
    <w:rsid w:val="006C308E"/>
    <w:rsid w:val="006C3945"/>
    <w:rsid w:val="006D16D8"/>
    <w:rsid w:val="006D4936"/>
    <w:rsid w:val="006D49DA"/>
    <w:rsid w:val="006D5514"/>
    <w:rsid w:val="006D5B5A"/>
    <w:rsid w:val="006D5E28"/>
    <w:rsid w:val="006D6037"/>
    <w:rsid w:val="006D6475"/>
    <w:rsid w:val="006D67B8"/>
    <w:rsid w:val="006E0EF6"/>
    <w:rsid w:val="006E3384"/>
    <w:rsid w:val="006E46C7"/>
    <w:rsid w:val="006E5A82"/>
    <w:rsid w:val="006E72B7"/>
    <w:rsid w:val="006F013D"/>
    <w:rsid w:val="006F175E"/>
    <w:rsid w:val="006F2772"/>
    <w:rsid w:val="006F326A"/>
    <w:rsid w:val="006F40C5"/>
    <w:rsid w:val="00702879"/>
    <w:rsid w:val="00702CC5"/>
    <w:rsid w:val="00704314"/>
    <w:rsid w:val="007065DB"/>
    <w:rsid w:val="007121DB"/>
    <w:rsid w:val="00715F3F"/>
    <w:rsid w:val="007179EF"/>
    <w:rsid w:val="00723245"/>
    <w:rsid w:val="00724026"/>
    <w:rsid w:val="00724511"/>
    <w:rsid w:val="0072537A"/>
    <w:rsid w:val="0073193C"/>
    <w:rsid w:val="00733EE6"/>
    <w:rsid w:val="0073459F"/>
    <w:rsid w:val="007354E9"/>
    <w:rsid w:val="00736BFE"/>
    <w:rsid w:val="00744E11"/>
    <w:rsid w:val="00744E66"/>
    <w:rsid w:val="00750ECF"/>
    <w:rsid w:val="00751C37"/>
    <w:rsid w:val="00753EA6"/>
    <w:rsid w:val="007544F7"/>
    <w:rsid w:val="007553D1"/>
    <w:rsid w:val="00756225"/>
    <w:rsid w:val="00760FE4"/>
    <w:rsid w:val="007629AD"/>
    <w:rsid w:val="007652E8"/>
    <w:rsid w:val="00766334"/>
    <w:rsid w:val="00766479"/>
    <w:rsid w:val="007709AB"/>
    <w:rsid w:val="00770A59"/>
    <w:rsid w:val="00771F2B"/>
    <w:rsid w:val="00776CEC"/>
    <w:rsid w:val="007773F7"/>
    <w:rsid w:val="00781457"/>
    <w:rsid w:val="00781E0C"/>
    <w:rsid w:val="007823F9"/>
    <w:rsid w:val="00783610"/>
    <w:rsid w:val="00783A6D"/>
    <w:rsid w:val="00783C0F"/>
    <w:rsid w:val="00784750"/>
    <w:rsid w:val="00792E92"/>
    <w:rsid w:val="007937FA"/>
    <w:rsid w:val="007941BA"/>
    <w:rsid w:val="007965BC"/>
    <w:rsid w:val="0079780A"/>
    <w:rsid w:val="007A3307"/>
    <w:rsid w:val="007A3CCD"/>
    <w:rsid w:val="007A6D09"/>
    <w:rsid w:val="007B2654"/>
    <w:rsid w:val="007B448C"/>
    <w:rsid w:val="007B5F7A"/>
    <w:rsid w:val="007C0BD8"/>
    <w:rsid w:val="007C0DDD"/>
    <w:rsid w:val="007C1A5E"/>
    <w:rsid w:val="007C23AD"/>
    <w:rsid w:val="007C2D93"/>
    <w:rsid w:val="007C5108"/>
    <w:rsid w:val="007C673E"/>
    <w:rsid w:val="007C7300"/>
    <w:rsid w:val="007C7989"/>
    <w:rsid w:val="007D182E"/>
    <w:rsid w:val="007D3A58"/>
    <w:rsid w:val="007D456C"/>
    <w:rsid w:val="007E110E"/>
    <w:rsid w:val="007E324A"/>
    <w:rsid w:val="007E4A4B"/>
    <w:rsid w:val="007E5EC8"/>
    <w:rsid w:val="007E6324"/>
    <w:rsid w:val="007F02B4"/>
    <w:rsid w:val="007F0B0D"/>
    <w:rsid w:val="007F12D8"/>
    <w:rsid w:val="007F40D4"/>
    <w:rsid w:val="007F7A8D"/>
    <w:rsid w:val="00802703"/>
    <w:rsid w:val="00806502"/>
    <w:rsid w:val="00807F48"/>
    <w:rsid w:val="0081127F"/>
    <w:rsid w:val="008126EE"/>
    <w:rsid w:val="008135B5"/>
    <w:rsid w:val="008164D9"/>
    <w:rsid w:val="00816B12"/>
    <w:rsid w:val="00816DFB"/>
    <w:rsid w:val="00823AA3"/>
    <w:rsid w:val="008253F3"/>
    <w:rsid w:val="0082635E"/>
    <w:rsid w:val="00834E67"/>
    <w:rsid w:val="00835238"/>
    <w:rsid w:val="00835338"/>
    <w:rsid w:val="0083600D"/>
    <w:rsid w:val="0084031D"/>
    <w:rsid w:val="00840F81"/>
    <w:rsid w:val="008413E2"/>
    <w:rsid w:val="008425AD"/>
    <w:rsid w:val="00843CCD"/>
    <w:rsid w:val="00846BE2"/>
    <w:rsid w:val="00846EAF"/>
    <w:rsid w:val="0086030F"/>
    <w:rsid w:val="008611FB"/>
    <w:rsid w:val="00865F6C"/>
    <w:rsid w:val="00867A17"/>
    <w:rsid w:val="0087084B"/>
    <w:rsid w:val="00870D47"/>
    <w:rsid w:val="00877053"/>
    <w:rsid w:val="00877CCF"/>
    <w:rsid w:val="00884D1B"/>
    <w:rsid w:val="008876BA"/>
    <w:rsid w:val="008911F8"/>
    <w:rsid w:val="008919B9"/>
    <w:rsid w:val="00895A81"/>
    <w:rsid w:val="00897471"/>
    <w:rsid w:val="008A0782"/>
    <w:rsid w:val="008A0BFF"/>
    <w:rsid w:val="008A34B0"/>
    <w:rsid w:val="008A4303"/>
    <w:rsid w:val="008A47B4"/>
    <w:rsid w:val="008A518F"/>
    <w:rsid w:val="008A73D2"/>
    <w:rsid w:val="008B21D9"/>
    <w:rsid w:val="008C1E56"/>
    <w:rsid w:val="008C1E9B"/>
    <w:rsid w:val="008C239E"/>
    <w:rsid w:val="008C6D7A"/>
    <w:rsid w:val="008D07BE"/>
    <w:rsid w:val="008D2B72"/>
    <w:rsid w:val="008D4F13"/>
    <w:rsid w:val="008E0573"/>
    <w:rsid w:val="008E4C01"/>
    <w:rsid w:val="008E57FE"/>
    <w:rsid w:val="008E703E"/>
    <w:rsid w:val="008E74F9"/>
    <w:rsid w:val="008F0E56"/>
    <w:rsid w:val="008F5D6E"/>
    <w:rsid w:val="009028B7"/>
    <w:rsid w:val="00902D39"/>
    <w:rsid w:val="0090593A"/>
    <w:rsid w:val="0090634A"/>
    <w:rsid w:val="009065FC"/>
    <w:rsid w:val="00913466"/>
    <w:rsid w:val="00915A3F"/>
    <w:rsid w:val="009205C0"/>
    <w:rsid w:val="00920CAC"/>
    <w:rsid w:val="009219F2"/>
    <w:rsid w:val="009267B5"/>
    <w:rsid w:val="00926BED"/>
    <w:rsid w:val="00927CD9"/>
    <w:rsid w:val="00931031"/>
    <w:rsid w:val="0093157B"/>
    <w:rsid w:val="00931946"/>
    <w:rsid w:val="00933683"/>
    <w:rsid w:val="00933C60"/>
    <w:rsid w:val="0094228A"/>
    <w:rsid w:val="00945266"/>
    <w:rsid w:val="009459F9"/>
    <w:rsid w:val="00946757"/>
    <w:rsid w:val="0094793F"/>
    <w:rsid w:val="009513E5"/>
    <w:rsid w:val="00951764"/>
    <w:rsid w:val="009539E2"/>
    <w:rsid w:val="00953DE4"/>
    <w:rsid w:val="00954023"/>
    <w:rsid w:val="009549E5"/>
    <w:rsid w:val="009557B7"/>
    <w:rsid w:val="00960EE8"/>
    <w:rsid w:val="009636C5"/>
    <w:rsid w:val="00970760"/>
    <w:rsid w:val="00970B00"/>
    <w:rsid w:val="00975001"/>
    <w:rsid w:val="009756B8"/>
    <w:rsid w:val="009805FC"/>
    <w:rsid w:val="00983FBB"/>
    <w:rsid w:val="0098593B"/>
    <w:rsid w:val="00985EED"/>
    <w:rsid w:val="0099033B"/>
    <w:rsid w:val="009929E0"/>
    <w:rsid w:val="0099407F"/>
    <w:rsid w:val="00996AD8"/>
    <w:rsid w:val="009A19F4"/>
    <w:rsid w:val="009A2EE4"/>
    <w:rsid w:val="009A59CB"/>
    <w:rsid w:val="009A5E91"/>
    <w:rsid w:val="009A6062"/>
    <w:rsid w:val="009A6A58"/>
    <w:rsid w:val="009A7D27"/>
    <w:rsid w:val="009B488E"/>
    <w:rsid w:val="009B62EF"/>
    <w:rsid w:val="009C42E9"/>
    <w:rsid w:val="009C55F6"/>
    <w:rsid w:val="009C5E61"/>
    <w:rsid w:val="009C6D4C"/>
    <w:rsid w:val="009D078D"/>
    <w:rsid w:val="009D15C5"/>
    <w:rsid w:val="009D22CD"/>
    <w:rsid w:val="009D282F"/>
    <w:rsid w:val="009D3A38"/>
    <w:rsid w:val="009D4ABD"/>
    <w:rsid w:val="009D4DDC"/>
    <w:rsid w:val="009D6970"/>
    <w:rsid w:val="009E406C"/>
    <w:rsid w:val="009F3D1E"/>
    <w:rsid w:val="009F72A3"/>
    <w:rsid w:val="00A0146E"/>
    <w:rsid w:val="00A033DF"/>
    <w:rsid w:val="00A03BF2"/>
    <w:rsid w:val="00A05B93"/>
    <w:rsid w:val="00A11201"/>
    <w:rsid w:val="00A11333"/>
    <w:rsid w:val="00A13044"/>
    <w:rsid w:val="00A135BC"/>
    <w:rsid w:val="00A137B1"/>
    <w:rsid w:val="00A141DD"/>
    <w:rsid w:val="00A206AE"/>
    <w:rsid w:val="00A208D4"/>
    <w:rsid w:val="00A2119B"/>
    <w:rsid w:val="00A21D4D"/>
    <w:rsid w:val="00A22717"/>
    <w:rsid w:val="00A277E5"/>
    <w:rsid w:val="00A27B50"/>
    <w:rsid w:val="00A3076A"/>
    <w:rsid w:val="00A327D5"/>
    <w:rsid w:val="00A331E0"/>
    <w:rsid w:val="00A35324"/>
    <w:rsid w:val="00A35A5A"/>
    <w:rsid w:val="00A35F9A"/>
    <w:rsid w:val="00A370ED"/>
    <w:rsid w:val="00A40563"/>
    <w:rsid w:val="00A41E0F"/>
    <w:rsid w:val="00A42362"/>
    <w:rsid w:val="00A42381"/>
    <w:rsid w:val="00A42C3E"/>
    <w:rsid w:val="00A43529"/>
    <w:rsid w:val="00A449E0"/>
    <w:rsid w:val="00A47AF8"/>
    <w:rsid w:val="00A5006A"/>
    <w:rsid w:val="00A50131"/>
    <w:rsid w:val="00A50B1A"/>
    <w:rsid w:val="00A50DA5"/>
    <w:rsid w:val="00A516FC"/>
    <w:rsid w:val="00A5430E"/>
    <w:rsid w:val="00A55046"/>
    <w:rsid w:val="00A57346"/>
    <w:rsid w:val="00A573DD"/>
    <w:rsid w:val="00A64576"/>
    <w:rsid w:val="00A66270"/>
    <w:rsid w:val="00A70872"/>
    <w:rsid w:val="00A7236A"/>
    <w:rsid w:val="00A727FC"/>
    <w:rsid w:val="00A7498C"/>
    <w:rsid w:val="00A76CBC"/>
    <w:rsid w:val="00A77903"/>
    <w:rsid w:val="00A8100A"/>
    <w:rsid w:val="00A83182"/>
    <w:rsid w:val="00A842B1"/>
    <w:rsid w:val="00A844D3"/>
    <w:rsid w:val="00A876B1"/>
    <w:rsid w:val="00A901BB"/>
    <w:rsid w:val="00A935E0"/>
    <w:rsid w:val="00A94348"/>
    <w:rsid w:val="00A97EC1"/>
    <w:rsid w:val="00AA2356"/>
    <w:rsid w:val="00AA2CCD"/>
    <w:rsid w:val="00AA4CDC"/>
    <w:rsid w:val="00AA580E"/>
    <w:rsid w:val="00AA66DD"/>
    <w:rsid w:val="00AA71D3"/>
    <w:rsid w:val="00AB163C"/>
    <w:rsid w:val="00AB1B05"/>
    <w:rsid w:val="00AB2228"/>
    <w:rsid w:val="00AB7931"/>
    <w:rsid w:val="00AC49BC"/>
    <w:rsid w:val="00AC4A94"/>
    <w:rsid w:val="00AC5CAC"/>
    <w:rsid w:val="00AC725F"/>
    <w:rsid w:val="00AC754D"/>
    <w:rsid w:val="00AD0295"/>
    <w:rsid w:val="00AD0447"/>
    <w:rsid w:val="00AD25CA"/>
    <w:rsid w:val="00AD2A9D"/>
    <w:rsid w:val="00AD4AFF"/>
    <w:rsid w:val="00AE2CA5"/>
    <w:rsid w:val="00AE5240"/>
    <w:rsid w:val="00AE6202"/>
    <w:rsid w:val="00AE64E5"/>
    <w:rsid w:val="00AE6E28"/>
    <w:rsid w:val="00AF2059"/>
    <w:rsid w:val="00AF56EA"/>
    <w:rsid w:val="00B00144"/>
    <w:rsid w:val="00B018AE"/>
    <w:rsid w:val="00B03C63"/>
    <w:rsid w:val="00B052D9"/>
    <w:rsid w:val="00B12FE4"/>
    <w:rsid w:val="00B1373F"/>
    <w:rsid w:val="00B14EF1"/>
    <w:rsid w:val="00B15862"/>
    <w:rsid w:val="00B16E5A"/>
    <w:rsid w:val="00B21E55"/>
    <w:rsid w:val="00B23DEF"/>
    <w:rsid w:val="00B25918"/>
    <w:rsid w:val="00B272B9"/>
    <w:rsid w:val="00B31148"/>
    <w:rsid w:val="00B3152C"/>
    <w:rsid w:val="00B334AC"/>
    <w:rsid w:val="00B35071"/>
    <w:rsid w:val="00B3690F"/>
    <w:rsid w:val="00B41156"/>
    <w:rsid w:val="00B42248"/>
    <w:rsid w:val="00B456C0"/>
    <w:rsid w:val="00B4642E"/>
    <w:rsid w:val="00B46B48"/>
    <w:rsid w:val="00B4745E"/>
    <w:rsid w:val="00B506A8"/>
    <w:rsid w:val="00B520DE"/>
    <w:rsid w:val="00B544FF"/>
    <w:rsid w:val="00B54BA6"/>
    <w:rsid w:val="00B56ACF"/>
    <w:rsid w:val="00B579D0"/>
    <w:rsid w:val="00B60619"/>
    <w:rsid w:val="00B61B67"/>
    <w:rsid w:val="00B63E31"/>
    <w:rsid w:val="00B6659F"/>
    <w:rsid w:val="00B67B23"/>
    <w:rsid w:val="00B711E5"/>
    <w:rsid w:val="00B71B7A"/>
    <w:rsid w:val="00B72B35"/>
    <w:rsid w:val="00B72C01"/>
    <w:rsid w:val="00B72F25"/>
    <w:rsid w:val="00B7662F"/>
    <w:rsid w:val="00B80BED"/>
    <w:rsid w:val="00B81B1C"/>
    <w:rsid w:val="00B82702"/>
    <w:rsid w:val="00B86FF8"/>
    <w:rsid w:val="00B87AED"/>
    <w:rsid w:val="00B97922"/>
    <w:rsid w:val="00B97CCC"/>
    <w:rsid w:val="00BA2DF7"/>
    <w:rsid w:val="00BA3835"/>
    <w:rsid w:val="00BA6896"/>
    <w:rsid w:val="00BB40EC"/>
    <w:rsid w:val="00BB44EF"/>
    <w:rsid w:val="00BB5C5D"/>
    <w:rsid w:val="00BC2195"/>
    <w:rsid w:val="00BC34FE"/>
    <w:rsid w:val="00BC3FE5"/>
    <w:rsid w:val="00BC6D40"/>
    <w:rsid w:val="00BD2325"/>
    <w:rsid w:val="00BD2FCB"/>
    <w:rsid w:val="00BD5920"/>
    <w:rsid w:val="00BD75B2"/>
    <w:rsid w:val="00BE0183"/>
    <w:rsid w:val="00BE1FD7"/>
    <w:rsid w:val="00BE522B"/>
    <w:rsid w:val="00BE60C1"/>
    <w:rsid w:val="00BF0D59"/>
    <w:rsid w:val="00BF2E47"/>
    <w:rsid w:val="00BF3CF6"/>
    <w:rsid w:val="00BF4809"/>
    <w:rsid w:val="00BF5F60"/>
    <w:rsid w:val="00BF65DD"/>
    <w:rsid w:val="00C02E70"/>
    <w:rsid w:val="00C070A1"/>
    <w:rsid w:val="00C07313"/>
    <w:rsid w:val="00C0779B"/>
    <w:rsid w:val="00C078EA"/>
    <w:rsid w:val="00C1021F"/>
    <w:rsid w:val="00C110BE"/>
    <w:rsid w:val="00C143C2"/>
    <w:rsid w:val="00C15FBA"/>
    <w:rsid w:val="00C17614"/>
    <w:rsid w:val="00C20135"/>
    <w:rsid w:val="00C21900"/>
    <w:rsid w:val="00C25208"/>
    <w:rsid w:val="00C25C3E"/>
    <w:rsid w:val="00C362A3"/>
    <w:rsid w:val="00C36C1D"/>
    <w:rsid w:val="00C36F7D"/>
    <w:rsid w:val="00C404C7"/>
    <w:rsid w:val="00C426F6"/>
    <w:rsid w:val="00C42CEB"/>
    <w:rsid w:val="00C44794"/>
    <w:rsid w:val="00C44AEA"/>
    <w:rsid w:val="00C458F4"/>
    <w:rsid w:val="00C45AE5"/>
    <w:rsid w:val="00C52289"/>
    <w:rsid w:val="00C54976"/>
    <w:rsid w:val="00C54FEB"/>
    <w:rsid w:val="00C56E7E"/>
    <w:rsid w:val="00C57E02"/>
    <w:rsid w:val="00C60274"/>
    <w:rsid w:val="00C60F60"/>
    <w:rsid w:val="00C62293"/>
    <w:rsid w:val="00C660C3"/>
    <w:rsid w:val="00C661EB"/>
    <w:rsid w:val="00C707AF"/>
    <w:rsid w:val="00C72E32"/>
    <w:rsid w:val="00C74A0D"/>
    <w:rsid w:val="00C7643F"/>
    <w:rsid w:val="00C769BD"/>
    <w:rsid w:val="00C76EA4"/>
    <w:rsid w:val="00C821E6"/>
    <w:rsid w:val="00C832A3"/>
    <w:rsid w:val="00C850CF"/>
    <w:rsid w:val="00C94704"/>
    <w:rsid w:val="00C9492F"/>
    <w:rsid w:val="00C94BF6"/>
    <w:rsid w:val="00C95FFC"/>
    <w:rsid w:val="00C96B51"/>
    <w:rsid w:val="00C96D14"/>
    <w:rsid w:val="00C97553"/>
    <w:rsid w:val="00CA159A"/>
    <w:rsid w:val="00CA297A"/>
    <w:rsid w:val="00CB1AC7"/>
    <w:rsid w:val="00CB43A3"/>
    <w:rsid w:val="00CB5E4C"/>
    <w:rsid w:val="00CB6DE7"/>
    <w:rsid w:val="00CC0788"/>
    <w:rsid w:val="00CC1896"/>
    <w:rsid w:val="00CC5F4D"/>
    <w:rsid w:val="00CC6352"/>
    <w:rsid w:val="00CC7700"/>
    <w:rsid w:val="00CC7A37"/>
    <w:rsid w:val="00CC7D35"/>
    <w:rsid w:val="00CD063D"/>
    <w:rsid w:val="00CD1468"/>
    <w:rsid w:val="00CD17AD"/>
    <w:rsid w:val="00CD2A2B"/>
    <w:rsid w:val="00CD2A48"/>
    <w:rsid w:val="00CD5BFC"/>
    <w:rsid w:val="00CE150C"/>
    <w:rsid w:val="00CE48CC"/>
    <w:rsid w:val="00CE7CBC"/>
    <w:rsid w:val="00CF09D8"/>
    <w:rsid w:val="00CF4689"/>
    <w:rsid w:val="00CF6AA1"/>
    <w:rsid w:val="00CF6AAA"/>
    <w:rsid w:val="00CF6C23"/>
    <w:rsid w:val="00CF7240"/>
    <w:rsid w:val="00D03C8D"/>
    <w:rsid w:val="00D05C3D"/>
    <w:rsid w:val="00D05EAA"/>
    <w:rsid w:val="00D07B1C"/>
    <w:rsid w:val="00D12566"/>
    <w:rsid w:val="00D12F54"/>
    <w:rsid w:val="00D164D1"/>
    <w:rsid w:val="00D20962"/>
    <w:rsid w:val="00D21267"/>
    <w:rsid w:val="00D21AEF"/>
    <w:rsid w:val="00D21ED1"/>
    <w:rsid w:val="00D2407B"/>
    <w:rsid w:val="00D35DB0"/>
    <w:rsid w:val="00D35E89"/>
    <w:rsid w:val="00D363A6"/>
    <w:rsid w:val="00D40533"/>
    <w:rsid w:val="00D41159"/>
    <w:rsid w:val="00D424C7"/>
    <w:rsid w:val="00D435E0"/>
    <w:rsid w:val="00D4452C"/>
    <w:rsid w:val="00D44860"/>
    <w:rsid w:val="00D4516F"/>
    <w:rsid w:val="00D46D49"/>
    <w:rsid w:val="00D46D75"/>
    <w:rsid w:val="00D51832"/>
    <w:rsid w:val="00D52924"/>
    <w:rsid w:val="00D52F87"/>
    <w:rsid w:val="00D5315B"/>
    <w:rsid w:val="00D53B17"/>
    <w:rsid w:val="00D54697"/>
    <w:rsid w:val="00D54A78"/>
    <w:rsid w:val="00D559EC"/>
    <w:rsid w:val="00D55F44"/>
    <w:rsid w:val="00D56773"/>
    <w:rsid w:val="00D607C4"/>
    <w:rsid w:val="00D631EE"/>
    <w:rsid w:val="00D63350"/>
    <w:rsid w:val="00D64477"/>
    <w:rsid w:val="00D706BE"/>
    <w:rsid w:val="00D71016"/>
    <w:rsid w:val="00D75169"/>
    <w:rsid w:val="00D76CB4"/>
    <w:rsid w:val="00D771FE"/>
    <w:rsid w:val="00D77C2B"/>
    <w:rsid w:val="00D81585"/>
    <w:rsid w:val="00D81F5D"/>
    <w:rsid w:val="00D83E1F"/>
    <w:rsid w:val="00D83F9E"/>
    <w:rsid w:val="00D84A71"/>
    <w:rsid w:val="00D84B6D"/>
    <w:rsid w:val="00D8723B"/>
    <w:rsid w:val="00D9113C"/>
    <w:rsid w:val="00DA1863"/>
    <w:rsid w:val="00DA41E5"/>
    <w:rsid w:val="00DA47F8"/>
    <w:rsid w:val="00DA4943"/>
    <w:rsid w:val="00DA7240"/>
    <w:rsid w:val="00DB1945"/>
    <w:rsid w:val="00DB223D"/>
    <w:rsid w:val="00DB2652"/>
    <w:rsid w:val="00DB3BDC"/>
    <w:rsid w:val="00DC2416"/>
    <w:rsid w:val="00DC35C2"/>
    <w:rsid w:val="00DC3973"/>
    <w:rsid w:val="00DC4360"/>
    <w:rsid w:val="00DC72F0"/>
    <w:rsid w:val="00DD28F6"/>
    <w:rsid w:val="00DD2D03"/>
    <w:rsid w:val="00DD2DDA"/>
    <w:rsid w:val="00DE0D29"/>
    <w:rsid w:val="00DE1A07"/>
    <w:rsid w:val="00DE20C6"/>
    <w:rsid w:val="00DE344A"/>
    <w:rsid w:val="00DE45C2"/>
    <w:rsid w:val="00DE46D6"/>
    <w:rsid w:val="00DE50BE"/>
    <w:rsid w:val="00DE577F"/>
    <w:rsid w:val="00DE5F0D"/>
    <w:rsid w:val="00DF05F8"/>
    <w:rsid w:val="00DF3A9E"/>
    <w:rsid w:val="00DF56F0"/>
    <w:rsid w:val="00DF5888"/>
    <w:rsid w:val="00DF595B"/>
    <w:rsid w:val="00DF6A20"/>
    <w:rsid w:val="00DF7631"/>
    <w:rsid w:val="00E00D59"/>
    <w:rsid w:val="00E00FA1"/>
    <w:rsid w:val="00E01270"/>
    <w:rsid w:val="00E0134E"/>
    <w:rsid w:val="00E03779"/>
    <w:rsid w:val="00E05D73"/>
    <w:rsid w:val="00E118A6"/>
    <w:rsid w:val="00E11CF0"/>
    <w:rsid w:val="00E14064"/>
    <w:rsid w:val="00E252A3"/>
    <w:rsid w:val="00E2710D"/>
    <w:rsid w:val="00E301A1"/>
    <w:rsid w:val="00E311CB"/>
    <w:rsid w:val="00E315ED"/>
    <w:rsid w:val="00E32A51"/>
    <w:rsid w:val="00E34282"/>
    <w:rsid w:val="00E35C28"/>
    <w:rsid w:val="00E36025"/>
    <w:rsid w:val="00E37BE5"/>
    <w:rsid w:val="00E41735"/>
    <w:rsid w:val="00E47F9A"/>
    <w:rsid w:val="00E5129B"/>
    <w:rsid w:val="00E51362"/>
    <w:rsid w:val="00E5176B"/>
    <w:rsid w:val="00E535AB"/>
    <w:rsid w:val="00E53A3C"/>
    <w:rsid w:val="00E53FE7"/>
    <w:rsid w:val="00E56EAC"/>
    <w:rsid w:val="00E578A9"/>
    <w:rsid w:val="00E57AD8"/>
    <w:rsid w:val="00E60AD2"/>
    <w:rsid w:val="00E627B9"/>
    <w:rsid w:val="00E6495F"/>
    <w:rsid w:val="00E64FF9"/>
    <w:rsid w:val="00E66CD9"/>
    <w:rsid w:val="00E71325"/>
    <w:rsid w:val="00E72231"/>
    <w:rsid w:val="00E73C32"/>
    <w:rsid w:val="00E75B08"/>
    <w:rsid w:val="00E76146"/>
    <w:rsid w:val="00E825A2"/>
    <w:rsid w:val="00E82E43"/>
    <w:rsid w:val="00E845A7"/>
    <w:rsid w:val="00E853F2"/>
    <w:rsid w:val="00E85AD0"/>
    <w:rsid w:val="00E867BF"/>
    <w:rsid w:val="00E915CF"/>
    <w:rsid w:val="00E943D0"/>
    <w:rsid w:val="00E97472"/>
    <w:rsid w:val="00EA28B2"/>
    <w:rsid w:val="00EA3403"/>
    <w:rsid w:val="00EA5538"/>
    <w:rsid w:val="00EB285A"/>
    <w:rsid w:val="00EB3631"/>
    <w:rsid w:val="00EB740E"/>
    <w:rsid w:val="00EC10DE"/>
    <w:rsid w:val="00EC11EF"/>
    <w:rsid w:val="00EC1260"/>
    <w:rsid w:val="00EC1298"/>
    <w:rsid w:val="00EC2226"/>
    <w:rsid w:val="00EC390E"/>
    <w:rsid w:val="00EC3CFF"/>
    <w:rsid w:val="00EC4F13"/>
    <w:rsid w:val="00ED0564"/>
    <w:rsid w:val="00ED0729"/>
    <w:rsid w:val="00ED1203"/>
    <w:rsid w:val="00ED5AA1"/>
    <w:rsid w:val="00EE6973"/>
    <w:rsid w:val="00EE711D"/>
    <w:rsid w:val="00EF0988"/>
    <w:rsid w:val="00EF0A5D"/>
    <w:rsid w:val="00EF151E"/>
    <w:rsid w:val="00EF314D"/>
    <w:rsid w:val="00EF69A6"/>
    <w:rsid w:val="00EF69B7"/>
    <w:rsid w:val="00EF7C5A"/>
    <w:rsid w:val="00F00946"/>
    <w:rsid w:val="00F020AE"/>
    <w:rsid w:val="00F05642"/>
    <w:rsid w:val="00F07E64"/>
    <w:rsid w:val="00F12BBB"/>
    <w:rsid w:val="00F12F71"/>
    <w:rsid w:val="00F1377A"/>
    <w:rsid w:val="00F16A31"/>
    <w:rsid w:val="00F16A49"/>
    <w:rsid w:val="00F16CC3"/>
    <w:rsid w:val="00F17A1C"/>
    <w:rsid w:val="00F17E1A"/>
    <w:rsid w:val="00F22886"/>
    <w:rsid w:val="00F2657C"/>
    <w:rsid w:val="00F26DB3"/>
    <w:rsid w:val="00F30F37"/>
    <w:rsid w:val="00F31705"/>
    <w:rsid w:val="00F31A5C"/>
    <w:rsid w:val="00F31E95"/>
    <w:rsid w:val="00F327E1"/>
    <w:rsid w:val="00F328C5"/>
    <w:rsid w:val="00F4283B"/>
    <w:rsid w:val="00F42EEA"/>
    <w:rsid w:val="00F4318A"/>
    <w:rsid w:val="00F4350D"/>
    <w:rsid w:val="00F452D3"/>
    <w:rsid w:val="00F47332"/>
    <w:rsid w:val="00F47FB9"/>
    <w:rsid w:val="00F50DB6"/>
    <w:rsid w:val="00F5185D"/>
    <w:rsid w:val="00F51893"/>
    <w:rsid w:val="00F5341D"/>
    <w:rsid w:val="00F5351D"/>
    <w:rsid w:val="00F553AA"/>
    <w:rsid w:val="00F60CC6"/>
    <w:rsid w:val="00F64973"/>
    <w:rsid w:val="00F64B8D"/>
    <w:rsid w:val="00F65DA0"/>
    <w:rsid w:val="00F66D30"/>
    <w:rsid w:val="00F674B7"/>
    <w:rsid w:val="00F70664"/>
    <w:rsid w:val="00F74A0C"/>
    <w:rsid w:val="00F75F95"/>
    <w:rsid w:val="00F80ACB"/>
    <w:rsid w:val="00F813C4"/>
    <w:rsid w:val="00F8199D"/>
    <w:rsid w:val="00F81ECF"/>
    <w:rsid w:val="00F859FD"/>
    <w:rsid w:val="00F85D1D"/>
    <w:rsid w:val="00F85E90"/>
    <w:rsid w:val="00F86070"/>
    <w:rsid w:val="00F868EE"/>
    <w:rsid w:val="00F87624"/>
    <w:rsid w:val="00F87A0C"/>
    <w:rsid w:val="00F96637"/>
    <w:rsid w:val="00FA0527"/>
    <w:rsid w:val="00FA1373"/>
    <w:rsid w:val="00FA23ED"/>
    <w:rsid w:val="00FA2468"/>
    <w:rsid w:val="00FA2BDB"/>
    <w:rsid w:val="00FB27C6"/>
    <w:rsid w:val="00FB3909"/>
    <w:rsid w:val="00FB3BAC"/>
    <w:rsid w:val="00FB437F"/>
    <w:rsid w:val="00FB6C6C"/>
    <w:rsid w:val="00FC0575"/>
    <w:rsid w:val="00FC08CB"/>
    <w:rsid w:val="00FC1DFB"/>
    <w:rsid w:val="00FC608A"/>
    <w:rsid w:val="00FC67EB"/>
    <w:rsid w:val="00FD19C3"/>
    <w:rsid w:val="00FD1C56"/>
    <w:rsid w:val="00FD33AE"/>
    <w:rsid w:val="00FD47C6"/>
    <w:rsid w:val="00FD4AD4"/>
    <w:rsid w:val="00FD55F8"/>
    <w:rsid w:val="00FD5774"/>
    <w:rsid w:val="00FE0168"/>
    <w:rsid w:val="00FE1BFA"/>
    <w:rsid w:val="00FE2725"/>
    <w:rsid w:val="00FE2FBB"/>
    <w:rsid w:val="00FF0276"/>
    <w:rsid w:val="00FF1014"/>
    <w:rsid w:val="00FF32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565ED"/>
    <w:rPr>
      <w:b/>
      <w:bCs/>
    </w:rPr>
  </w:style>
  <w:style w:type="character" w:styleId="Hervorhebung">
    <w:name w:val="Emphasis"/>
    <w:basedOn w:val="Absatz-Standardschriftart"/>
    <w:uiPriority w:val="20"/>
    <w:qFormat/>
    <w:rsid w:val="006565ED"/>
    <w:rPr>
      <w:i/>
      <w:iCs/>
    </w:rPr>
  </w:style>
  <w:style w:type="character" w:customStyle="1" w:styleId="A3">
    <w:name w:val="A3"/>
    <w:uiPriority w:val="99"/>
    <w:rsid w:val="0051797D"/>
    <w:rPr>
      <w:rFonts w:ascii="Times New Roman" w:hAnsi="Times New Roman" w:cs="Rotis Sans Serif Pro Cyr"/>
      <w:color w:val="000000"/>
      <w:sz w:val="22"/>
      <w:szCs w:val="22"/>
    </w:rPr>
  </w:style>
  <w:style w:type="paragraph" w:customStyle="1" w:styleId="Arial">
    <w:name w:val="Arial"/>
    <w:basedOn w:val="Standard"/>
    <w:qFormat/>
    <w:rsid w:val="00A50B1A"/>
    <w:rPr>
      <w:rFonts w:ascii="Times New Roman" w:hAnsi="Times New Roman"/>
      <w:color w:val="00000A"/>
      <w:szCs w:val="24"/>
    </w:rPr>
  </w:style>
  <w:style w:type="character" w:styleId="BesuchterHyperlink">
    <w:name w:val="FollowedHyperlink"/>
    <w:basedOn w:val="Absatz-Standardschriftart"/>
    <w:semiHidden/>
    <w:unhideWhenUsed/>
    <w:rsid w:val="000E2F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1271551899">
      <w:bodyDiv w:val="1"/>
      <w:marLeft w:val="0"/>
      <w:marRight w:val="0"/>
      <w:marTop w:val="0"/>
      <w:marBottom w:val="0"/>
      <w:divBdr>
        <w:top w:val="none" w:sz="0" w:space="0" w:color="auto"/>
        <w:left w:val="none" w:sz="0" w:space="0" w:color="auto"/>
        <w:bottom w:val="none" w:sz="0" w:space="0" w:color="auto"/>
        <w:right w:val="none" w:sz="0" w:space="0" w:color="auto"/>
      </w:divBdr>
    </w:div>
    <w:div w:id="150682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ttich.com"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ttich.com"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FAA7D-0462-4513-AC72-86EDCC4D9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595</Words>
  <Characters>3602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Neuheit Novisys: Dämpfungskomfort für alle - Hettich entwickelt preisgünstiges Scharnier mit integrierter Dämpfung</vt:lpstr>
    </vt:vector>
  </TitlesOfParts>
  <Company>.</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Newcomer Novisys: soft closing convenience for everyone - Hettich develops attractively priced hinge with integrated soft closing function</dc:title>
  <dc:creator>Anke Wöhler</dc:creator>
  <cp:lastModifiedBy>Anke Wöhler</cp:lastModifiedBy>
  <cp:revision>13</cp:revision>
  <cp:lastPrinted>2019-05-13T11:53:00Z</cp:lastPrinted>
  <dcterms:created xsi:type="dcterms:W3CDTF">2022-10-06T12:23:00Z</dcterms:created>
  <dcterms:modified xsi:type="dcterms:W3CDTF">2023-02-20T08:04:00Z</dcterms:modified>
</cp:coreProperties>
</file>