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D5F4" w14:textId="2D61B19D" w:rsidR="009F1CBD" w:rsidRPr="002B23FA" w:rsidRDefault="009F1CBD" w:rsidP="009D772B">
      <w:pPr>
        <w:spacing w:line="360" w:lineRule="auto"/>
        <w:rPr>
          <w:rFonts w:cs="Arial"/>
          <w:b/>
          <w:bCs/>
          <w:color w:val="auto"/>
          <w:sz w:val="28"/>
          <w:szCs w:val="28"/>
        </w:rPr>
      </w:pPr>
      <w:r w:rsidRPr="002B23FA">
        <w:rPr>
          <w:rFonts w:cs="Arial"/>
          <w:b/>
          <w:bCs/>
          <w:color w:val="auto"/>
          <w:sz w:val="28"/>
          <w:szCs w:val="28"/>
        </w:rPr>
        <w:t xml:space="preserve">Miele und Hettich zeigen </w:t>
      </w:r>
      <w:r w:rsidR="000C54E3" w:rsidRPr="002B23FA">
        <w:rPr>
          <w:rFonts w:cs="Arial"/>
          <w:b/>
          <w:bCs/>
          <w:color w:val="auto"/>
          <w:sz w:val="28"/>
          <w:szCs w:val="28"/>
        </w:rPr>
        <w:t>Zukunftsstudie für multifunktionales Wohnen auf kleinem Raum</w:t>
      </w:r>
    </w:p>
    <w:p w14:paraId="6F1107CC" w14:textId="33F023C3" w:rsidR="009748B0" w:rsidRPr="00396052" w:rsidRDefault="0088073D" w:rsidP="009D772B">
      <w:pPr>
        <w:spacing w:line="360" w:lineRule="auto"/>
        <w:rPr>
          <w:rFonts w:cs="Arial"/>
          <w:b/>
          <w:bCs/>
          <w:color w:val="auto"/>
          <w:lang w:val="en-GB"/>
        </w:rPr>
      </w:pPr>
      <w:r w:rsidRPr="00396052">
        <w:rPr>
          <w:rFonts w:cs="Arial"/>
          <w:b/>
          <w:bCs/>
          <w:color w:val="auto"/>
          <w:lang w:val="en-GB"/>
        </w:rPr>
        <w:t xml:space="preserve">„Miele Compact Living: Kitchen Unit powered by Hettich” </w:t>
      </w:r>
    </w:p>
    <w:p w14:paraId="61A8D4E6" w14:textId="66308952" w:rsidR="009D772B" w:rsidRPr="00396052" w:rsidRDefault="009748B0" w:rsidP="009D772B">
      <w:pPr>
        <w:spacing w:line="360" w:lineRule="auto"/>
        <w:rPr>
          <w:rFonts w:cs="Arial"/>
          <w:color w:val="FF0000"/>
          <w:lang w:val="en-GB"/>
        </w:rPr>
      </w:pPr>
      <w:r w:rsidRPr="00396052">
        <w:rPr>
          <w:rFonts w:cs="Arial"/>
          <w:b/>
          <w:bCs/>
          <w:color w:val="FF0000"/>
          <w:lang w:val="en-GB"/>
        </w:rPr>
        <w:t xml:space="preserve"> </w:t>
      </w:r>
    </w:p>
    <w:p w14:paraId="687F088E" w14:textId="67D09B68" w:rsidR="007B0C4A" w:rsidRPr="007B0C4A" w:rsidRDefault="00F65A5C" w:rsidP="007B0C4A">
      <w:pPr>
        <w:spacing w:line="360" w:lineRule="auto"/>
        <w:rPr>
          <w:rFonts w:cs="Arial"/>
          <w:b/>
          <w:bCs/>
          <w:color w:val="auto"/>
          <w:szCs w:val="24"/>
        </w:rPr>
      </w:pPr>
      <w:r>
        <w:rPr>
          <w:rFonts w:cs="Arial"/>
          <w:b/>
          <w:bCs/>
          <w:color w:val="auto"/>
          <w:szCs w:val="24"/>
        </w:rPr>
        <w:t>Wie lässt sich auf begren</w:t>
      </w:r>
      <w:r w:rsidR="00C2534B">
        <w:rPr>
          <w:rFonts w:cs="Arial"/>
          <w:b/>
          <w:bCs/>
          <w:color w:val="auto"/>
          <w:szCs w:val="24"/>
        </w:rPr>
        <w:t>z</w:t>
      </w:r>
      <w:r>
        <w:rPr>
          <w:rFonts w:cs="Arial"/>
          <w:b/>
          <w:bCs/>
          <w:color w:val="auto"/>
          <w:szCs w:val="24"/>
        </w:rPr>
        <w:t xml:space="preserve">tem Raum ein vollwertiger Lebens- und Arbeitsbereich ohne </w:t>
      </w:r>
      <w:r w:rsidR="00094D3C">
        <w:rPr>
          <w:rFonts w:cs="Arial"/>
          <w:b/>
          <w:bCs/>
          <w:color w:val="auto"/>
          <w:szCs w:val="24"/>
        </w:rPr>
        <w:t xml:space="preserve">Einbußen </w:t>
      </w:r>
      <w:r w:rsidR="00767527">
        <w:rPr>
          <w:rFonts w:cs="Arial"/>
          <w:b/>
          <w:bCs/>
          <w:color w:val="auto"/>
          <w:szCs w:val="24"/>
        </w:rPr>
        <w:t>bei</w:t>
      </w:r>
      <w:r>
        <w:rPr>
          <w:rFonts w:cs="Arial"/>
          <w:b/>
          <w:bCs/>
          <w:color w:val="auto"/>
          <w:szCs w:val="24"/>
        </w:rPr>
        <w:t xml:space="preserve"> Qualität und Komfort realisieren? </w:t>
      </w:r>
      <w:r w:rsidR="007B0C4A" w:rsidRPr="007B0C4A">
        <w:rPr>
          <w:rFonts w:cs="Arial"/>
          <w:b/>
          <w:bCs/>
          <w:color w:val="auto"/>
          <w:szCs w:val="24"/>
        </w:rPr>
        <w:t xml:space="preserve">Mit der </w:t>
      </w:r>
      <w:r w:rsidR="00AF44A3">
        <w:rPr>
          <w:rFonts w:cs="Arial"/>
          <w:b/>
          <w:bCs/>
          <w:color w:val="auto"/>
          <w:szCs w:val="24"/>
        </w:rPr>
        <w:t>S</w:t>
      </w:r>
      <w:r w:rsidR="00AF44A3" w:rsidRPr="007B0C4A">
        <w:rPr>
          <w:rFonts w:cs="Arial"/>
          <w:b/>
          <w:bCs/>
          <w:color w:val="auto"/>
          <w:szCs w:val="24"/>
        </w:rPr>
        <w:t>tudie</w:t>
      </w:r>
      <w:r w:rsidR="007B0C4A" w:rsidRPr="007B0C4A">
        <w:rPr>
          <w:rFonts w:cs="Arial"/>
          <w:b/>
          <w:bCs/>
          <w:color w:val="auto"/>
          <w:szCs w:val="24"/>
        </w:rPr>
        <w:t xml:space="preserve"> „Miele Compact Living: Kitchen Unit </w:t>
      </w:r>
      <w:proofErr w:type="spellStart"/>
      <w:r w:rsidR="007B0C4A" w:rsidRPr="007B0C4A">
        <w:rPr>
          <w:rFonts w:cs="Arial"/>
          <w:b/>
          <w:bCs/>
          <w:color w:val="auto"/>
          <w:szCs w:val="24"/>
        </w:rPr>
        <w:t>powered</w:t>
      </w:r>
      <w:proofErr w:type="spellEnd"/>
      <w:r w:rsidR="007B0C4A" w:rsidRPr="007B0C4A">
        <w:rPr>
          <w:rFonts w:cs="Arial"/>
          <w:b/>
          <w:bCs/>
          <w:color w:val="auto"/>
          <w:szCs w:val="24"/>
        </w:rPr>
        <w:t xml:space="preserve"> </w:t>
      </w:r>
      <w:proofErr w:type="spellStart"/>
      <w:r w:rsidR="007B0C4A" w:rsidRPr="007B0C4A">
        <w:rPr>
          <w:rFonts w:cs="Arial"/>
          <w:b/>
          <w:bCs/>
          <w:color w:val="auto"/>
          <w:szCs w:val="24"/>
        </w:rPr>
        <w:t>by</w:t>
      </w:r>
      <w:proofErr w:type="spellEnd"/>
      <w:r w:rsidR="007B0C4A" w:rsidRPr="007B0C4A">
        <w:rPr>
          <w:rFonts w:cs="Arial"/>
          <w:b/>
          <w:bCs/>
          <w:color w:val="auto"/>
          <w:szCs w:val="24"/>
        </w:rPr>
        <w:t xml:space="preserve"> Hettich“ </w:t>
      </w:r>
      <w:r w:rsidR="004D4321">
        <w:rPr>
          <w:rFonts w:cs="Arial"/>
          <w:b/>
          <w:bCs/>
          <w:color w:val="auto"/>
          <w:szCs w:val="24"/>
        </w:rPr>
        <w:t>präsentieren</w:t>
      </w:r>
      <w:r w:rsidR="007B0C4A" w:rsidRPr="007B0C4A">
        <w:rPr>
          <w:rFonts w:cs="Arial"/>
          <w:b/>
          <w:bCs/>
          <w:color w:val="auto"/>
          <w:szCs w:val="24"/>
        </w:rPr>
        <w:t xml:space="preserve"> Miele und Hettich </w:t>
      </w:r>
      <w:r w:rsidR="00A7384E">
        <w:rPr>
          <w:rFonts w:cs="Arial"/>
          <w:b/>
          <w:bCs/>
          <w:color w:val="auto"/>
          <w:szCs w:val="24"/>
        </w:rPr>
        <w:t>im Rahmen der Milan Design Week</w:t>
      </w:r>
      <w:r w:rsidR="004B7EA1">
        <w:rPr>
          <w:rFonts w:cs="Arial"/>
          <w:b/>
          <w:bCs/>
          <w:color w:val="auto"/>
          <w:szCs w:val="24"/>
        </w:rPr>
        <w:t xml:space="preserve"> eine Lösung, die Arbeitsplatz, Küche und Essbereich in einem </w:t>
      </w:r>
      <w:r w:rsidR="002B23FA">
        <w:rPr>
          <w:rFonts w:cs="Arial"/>
          <w:b/>
          <w:bCs/>
          <w:color w:val="auto"/>
          <w:szCs w:val="24"/>
        </w:rPr>
        <w:t>transfor</w:t>
      </w:r>
      <w:r w:rsidR="002B23FA" w:rsidRPr="00F06511">
        <w:rPr>
          <w:rFonts w:cs="Arial"/>
          <w:b/>
          <w:bCs/>
          <w:color w:val="auto"/>
          <w:szCs w:val="24"/>
        </w:rPr>
        <w:t xml:space="preserve">mierbaren </w:t>
      </w:r>
      <w:r w:rsidR="004B7EA1" w:rsidRPr="00F06511">
        <w:rPr>
          <w:rFonts w:cs="Arial"/>
          <w:b/>
          <w:bCs/>
          <w:color w:val="auto"/>
          <w:szCs w:val="24"/>
        </w:rPr>
        <w:t xml:space="preserve">Möbel vereint. </w:t>
      </w:r>
      <w:r w:rsidR="007B0C4A" w:rsidRPr="00F06511">
        <w:rPr>
          <w:rFonts w:cs="Arial"/>
          <w:b/>
          <w:bCs/>
          <w:color w:val="auto"/>
          <w:szCs w:val="24"/>
        </w:rPr>
        <w:t xml:space="preserve">Das Konzept </w:t>
      </w:r>
      <w:r w:rsidR="000C73FC" w:rsidRPr="00F06511">
        <w:rPr>
          <w:rFonts w:cs="Arial"/>
          <w:b/>
          <w:bCs/>
          <w:color w:val="auto"/>
          <w:szCs w:val="24"/>
        </w:rPr>
        <w:t>ist</w:t>
      </w:r>
      <w:r w:rsidR="007B0C4A" w:rsidRPr="00F06511">
        <w:rPr>
          <w:rFonts w:cs="Arial"/>
          <w:b/>
          <w:bCs/>
          <w:color w:val="auto"/>
          <w:szCs w:val="24"/>
        </w:rPr>
        <w:t xml:space="preserve"> vom 21. bis 2</w:t>
      </w:r>
      <w:r w:rsidR="00102003" w:rsidRPr="00F06511">
        <w:rPr>
          <w:rFonts w:cs="Arial"/>
          <w:b/>
          <w:bCs/>
          <w:color w:val="auto"/>
          <w:szCs w:val="24"/>
        </w:rPr>
        <w:t>6</w:t>
      </w:r>
      <w:r w:rsidR="007B0C4A" w:rsidRPr="00F06511">
        <w:rPr>
          <w:rFonts w:cs="Arial"/>
          <w:b/>
          <w:bCs/>
          <w:color w:val="auto"/>
          <w:szCs w:val="24"/>
        </w:rPr>
        <w:t>. April</w:t>
      </w:r>
      <w:r w:rsidR="007B0C4A" w:rsidRPr="007B0C4A">
        <w:rPr>
          <w:rFonts w:cs="Arial"/>
          <w:b/>
          <w:bCs/>
          <w:color w:val="auto"/>
          <w:szCs w:val="24"/>
        </w:rPr>
        <w:t xml:space="preserve"> 2026 im Miele Experience Center in Mailand </w:t>
      </w:r>
      <w:r w:rsidR="000C73FC">
        <w:rPr>
          <w:rFonts w:cs="Arial"/>
          <w:b/>
          <w:bCs/>
          <w:color w:val="auto"/>
          <w:szCs w:val="24"/>
        </w:rPr>
        <w:t>zu sehen</w:t>
      </w:r>
      <w:r w:rsidR="007B0C4A" w:rsidRPr="007B0C4A">
        <w:rPr>
          <w:rFonts w:cs="Arial"/>
          <w:b/>
          <w:bCs/>
          <w:color w:val="auto"/>
          <w:szCs w:val="24"/>
        </w:rPr>
        <w:t>.</w:t>
      </w:r>
    </w:p>
    <w:p w14:paraId="1CC61154" w14:textId="59FA082D" w:rsidR="00894173" w:rsidRPr="00894173" w:rsidRDefault="00983155" w:rsidP="00894173">
      <w:pPr>
        <w:spacing w:line="360" w:lineRule="auto"/>
        <w:rPr>
          <w:rFonts w:cs="Arial"/>
          <w:color w:val="FF0000"/>
          <w:szCs w:val="24"/>
        </w:rPr>
      </w:pPr>
      <w:r>
        <w:br/>
      </w:r>
      <w:r w:rsidR="00C412EE" w:rsidRPr="00B813FC">
        <w:rPr>
          <w:rFonts w:cs="Arial"/>
          <w:color w:val="auto"/>
          <w:szCs w:val="24"/>
        </w:rPr>
        <w:t>Zunehmende Wohnraumknappheit, insbesondere in urbanen Räumen, erfordert neue Ansätze für Lebensräume.</w:t>
      </w:r>
      <w:r w:rsidR="00894173" w:rsidRPr="00B813FC">
        <w:rPr>
          <w:rFonts w:cs="Arial"/>
          <w:color w:val="auto"/>
          <w:szCs w:val="24"/>
        </w:rPr>
        <w:t xml:space="preserve"> Funktionen wie Arbeiten, Kochen und Essen finden nicht parallel, sondern nacheinander statt. </w:t>
      </w:r>
      <w:r w:rsidR="00FD135F" w:rsidRPr="00B813FC">
        <w:rPr>
          <w:rFonts w:cs="Arial"/>
          <w:color w:val="auto"/>
          <w:szCs w:val="24"/>
        </w:rPr>
        <w:t>D</w:t>
      </w:r>
      <w:r w:rsidR="00894173" w:rsidRPr="00B813FC">
        <w:rPr>
          <w:rFonts w:cs="Arial"/>
          <w:color w:val="auto"/>
          <w:szCs w:val="24"/>
        </w:rPr>
        <w:t>ie Studie überträgt dieses Prinzip in ein Möbel</w:t>
      </w:r>
      <w:r w:rsidR="001B266E" w:rsidRPr="00B813FC">
        <w:rPr>
          <w:rFonts w:cs="Arial"/>
          <w:color w:val="auto"/>
          <w:szCs w:val="24"/>
        </w:rPr>
        <w:t xml:space="preserve">, das </w:t>
      </w:r>
      <w:r w:rsidR="00894173" w:rsidRPr="00B813FC">
        <w:rPr>
          <w:rFonts w:cs="Arial"/>
          <w:color w:val="auto"/>
          <w:szCs w:val="24"/>
        </w:rPr>
        <w:t>unterschiedliche Nutzungsszenarien auf kompakter Fläche intelligent verbinde</w:t>
      </w:r>
      <w:r w:rsidR="001B266E" w:rsidRPr="00B813FC">
        <w:rPr>
          <w:rFonts w:cs="Arial"/>
          <w:color w:val="auto"/>
          <w:szCs w:val="24"/>
        </w:rPr>
        <w:t>t</w:t>
      </w:r>
      <w:r w:rsidR="00894173" w:rsidRPr="00B813FC">
        <w:rPr>
          <w:rFonts w:cs="Arial"/>
          <w:color w:val="auto"/>
          <w:szCs w:val="24"/>
        </w:rPr>
        <w:t>. „Wir sehen großes Potenzial darin, Räume nicht mehr statisch zu denken, sondern entlang der tatsächlichen Nutzung zu organisieren. Wenn Funktionen zeitlich aufeinander folgen, kann ein Möbel diese Dynamik aufnehmen und so auf gleicher Fläche deutlich mehr Nutzwert schaffen“, erklärt Daniel Rehage, Innovationsmanager bei Hettich.</w:t>
      </w:r>
    </w:p>
    <w:p w14:paraId="20D517CE" w14:textId="77777777" w:rsidR="003F6D01" w:rsidRDefault="003F6D01" w:rsidP="0048603F">
      <w:pPr>
        <w:spacing w:line="360" w:lineRule="auto"/>
        <w:rPr>
          <w:rFonts w:cs="Arial"/>
          <w:color w:val="auto"/>
          <w:szCs w:val="24"/>
        </w:rPr>
      </w:pPr>
    </w:p>
    <w:p w14:paraId="4DC64941" w14:textId="0CD90FB9" w:rsidR="0048603F" w:rsidRPr="00E0053D" w:rsidRDefault="00C523D0" w:rsidP="0048603F">
      <w:pPr>
        <w:spacing w:line="360" w:lineRule="auto"/>
        <w:rPr>
          <w:rFonts w:cs="Arial"/>
          <w:b/>
          <w:bCs/>
          <w:color w:val="auto"/>
        </w:rPr>
      </w:pPr>
      <w:r>
        <w:rPr>
          <w:rFonts w:cs="Arial"/>
          <w:b/>
          <w:bCs/>
          <w:color w:val="auto"/>
        </w:rPr>
        <w:t>Bewegung als Prinzi</w:t>
      </w:r>
      <w:r w:rsidR="004D4321">
        <w:rPr>
          <w:rFonts w:cs="Arial"/>
          <w:b/>
          <w:bCs/>
          <w:color w:val="auto"/>
        </w:rPr>
        <w:t>p:</w:t>
      </w:r>
      <w:r w:rsidR="00A82A1C">
        <w:rPr>
          <w:rFonts w:cs="Arial"/>
          <w:b/>
          <w:bCs/>
          <w:color w:val="auto"/>
        </w:rPr>
        <w:t xml:space="preserve"> </w:t>
      </w:r>
      <w:r w:rsidR="0048603F" w:rsidRPr="0048603F">
        <w:rPr>
          <w:rFonts w:cs="Arial"/>
          <w:b/>
          <w:bCs/>
          <w:color w:val="auto"/>
        </w:rPr>
        <w:t>Beschlag</w:t>
      </w:r>
      <w:r w:rsidR="00B57747">
        <w:rPr>
          <w:rFonts w:cs="Arial"/>
          <w:b/>
          <w:bCs/>
          <w:color w:val="auto"/>
        </w:rPr>
        <w:t xml:space="preserve">technologie </w:t>
      </w:r>
      <w:r w:rsidR="00606B2C">
        <w:rPr>
          <w:rFonts w:cs="Arial"/>
          <w:b/>
          <w:bCs/>
          <w:color w:val="auto"/>
        </w:rPr>
        <w:t xml:space="preserve">für </w:t>
      </w:r>
      <w:r w:rsidR="00B57747">
        <w:rPr>
          <w:rFonts w:cs="Arial"/>
          <w:b/>
          <w:bCs/>
          <w:color w:val="auto"/>
        </w:rPr>
        <w:t>a</w:t>
      </w:r>
      <w:r w:rsidR="001402CC" w:rsidRPr="00E0053D">
        <w:rPr>
          <w:rFonts w:cs="Arial"/>
          <w:b/>
          <w:bCs/>
          <w:color w:val="auto"/>
        </w:rPr>
        <w:t>daptive Raumnutzung</w:t>
      </w:r>
    </w:p>
    <w:p w14:paraId="3A1B892E" w14:textId="20DBA1C4" w:rsidR="001F4A05" w:rsidRDefault="00B435E8" w:rsidP="00B435E8">
      <w:pPr>
        <w:spacing w:line="360" w:lineRule="auto"/>
        <w:rPr>
          <w:rFonts w:cs="Arial"/>
          <w:color w:val="auto"/>
        </w:rPr>
      </w:pPr>
      <w:r w:rsidRPr="00E0053D">
        <w:rPr>
          <w:rFonts w:cs="Arial"/>
          <w:color w:val="auto"/>
        </w:rPr>
        <w:t xml:space="preserve">Das Exponat besteht aus zwei Hochschrankelementen mit integrierten </w:t>
      </w:r>
      <w:r w:rsidR="000B0D3C" w:rsidRPr="00E0053D">
        <w:rPr>
          <w:rFonts w:cs="Arial"/>
          <w:color w:val="auto"/>
        </w:rPr>
        <w:t>Küchen</w:t>
      </w:r>
      <w:r w:rsidRPr="00E0053D">
        <w:rPr>
          <w:rFonts w:cs="Arial"/>
          <w:color w:val="auto"/>
        </w:rPr>
        <w:t xml:space="preserve">geräten sowie einer </w:t>
      </w:r>
      <w:r w:rsidR="00B57747">
        <w:rPr>
          <w:rFonts w:cs="Arial"/>
          <w:color w:val="auto"/>
        </w:rPr>
        <w:t>vorgelagerten</w:t>
      </w:r>
      <w:r w:rsidRPr="00E0053D">
        <w:rPr>
          <w:rFonts w:cs="Arial"/>
          <w:color w:val="auto"/>
        </w:rPr>
        <w:t xml:space="preserve">, </w:t>
      </w:r>
      <w:r w:rsidRPr="00E0053D">
        <w:rPr>
          <w:rFonts w:cs="Arial"/>
          <w:color w:val="auto"/>
        </w:rPr>
        <w:lastRenderedPageBreak/>
        <w:t>höhenverstellbaren Arbeits- und Tischfläche</w:t>
      </w:r>
      <w:r w:rsidRPr="007275E2">
        <w:rPr>
          <w:rFonts w:cs="Arial"/>
          <w:color w:val="auto"/>
        </w:rPr>
        <w:t>. Die Geräte sind in bewegliche Möbelelemente integriert</w:t>
      </w:r>
      <w:r w:rsidR="001F4A05">
        <w:rPr>
          <w:rFonts w:cs="Arial"/>
          <w:color w:val="auto"/>
        </w:rPr>
        <w:t xml:space="preserve"> und werden je nach Nutzung sichtbar oder vollständig verborgen. </w:t>
      </w:r>
    </w:p>
    <w:p w14:paraId="5D46379C" w14:textId="5C7A7098" w:rsidR="00587BBE" w:rsidRDefault="006B11D2" w:rsidP="0048603F">
      <w:pPr>
        <w:spacing w:line="360" w:lineRule="auto"/>
        <w:rPr>
          <w:rFonts w:cs="Arial"/>
          <w:color w:val="FF0000"/>
        </w:rPr>
      </w:pPr>
      <w:r>
        <w:rPr>
          <w:rFonts w:cs="Arial"/>
          <w:color w:val="auto"/>
        </w:rPr>
        <w:t>Die t</w:t>
      </w:r>
      <w:r w:rsidR="00380CEF">
        <w:rPr>
          <w:rFonts w:cs="Arial"/>
          <w:color w:val="auto"/>
        </w:rPr>
        <w:t xml:space="preserve">echnologische Grundlage </w:t>
      </w:r>
      <w:r>
        <w:rPr>
          <w:rFonts w:cs="Arial"/>
          <w:color w:val="auto"/>
        </w:rPr>
        <w:t>bilden</w:t>
      </w:r>
      <w:r w:rsidR="00380CEF">
        <w:rPr>
          <w:rFonts w:cs="Arial"/>
          <w:color w:val="auto"/>
        </w:rPr>
        <w:t xml:space="preserve"> Beschlaglösungen von Hettich: </w:t>
      </w:r>
      <w:r w:rsidR="0092492E">
        <w:rPr>
          <w:rFonts w:cs="Arial"/>
          <w:color w:val="auto"/>
        </w:rPr>
        <w:t xml:space="preserve">das Dreh-Schwenk-System </w:t>
      </w:r>
      <w:proofErr w:type="spellStart"/>
      <w:r w:rsidR="0092492E">
        <w:rPr>
          <w:rFonts w:cs="Arial"/>
          <w:color w:val="auto"/>
        </w:rPr>
        <w:t>FurnSpin</w:t>
      </w:r>
      <w:proofErr w:type="spellEnd"/>
      <w:r w:rsidR="0002001D">
        <w:rPr>
          <w:rFonts w:cs="Arial"/>
          <w:color w:val="auto"/>
        </w:rPr>
        <w:t xml:space="preserve"> </w:t>
      </w:r>
      <w:r w:rsidR="0002001D">
        <w:rPr>
          <w:rFonts w:cs="Arial"/>
          <w:color w:val="auto"/>
          <w:szCs w:val="24"/>
        </w:rPr>
        <w:t xml:space="preserve">– </w:t>
      </w:r>
      <w:r w:rsidR="00606B2C">
        <w:rPr>
          <w:rFonts w:cs="Arial"/>
          <w:color w:val="auto"/>
        </w:rPr>
        <w:t>erstmals</w:t>
      </w:r>
      <w:r w:rsidR="0092492E">
        <w:rPr>
          <w:rFonts w:cs="Arial"/>
          <w:color w:val="auto"/>
        </w:rPr>
        <w:t xml:space="preserve"> in dieser Anwendung </w:t>
      </w:r>
      <w:r w:rsidR="0092492E" w:rsidRPr="00EF7C58">
        <w:rPr>
          <w:rFonts w:cs="Arial"/>
          <w:color w:val="auto"/>
        </w:rPr>
        <w:t>elektrifiziert</w:t>
      </w:r>
      <w:r w:rsidR="0002001D">
        <w:rPr>
          <w:rFonts w:cs="Arial"/>
          <w:color w:val="auto"/>
        </w:rPr>
        <w:t xml:space="preserve"> </w:t>
      </w:r>
      <w:r w:rsidR="0002001D">
        <w:rPr>
          <w:rFonts w:cs="Arial"/>
          <w:color w:val="auto"/>
          <w:szCs w:val="24"/>
        </w:rPr>
        <w:t>–</w:t>
      </w:r>
      <w:r w:rsidR="00271C7E" w:rsidRPr="00EF7C58">
        <w:rPr>
          <w:rFonts w:cs="Arial"/>
          <w:color w:val="auto"/>
        </w:rPr>
        <w:t xml:space="preserve">, </w:t>
      </w:r>
      <w:r w:rsidR="003624FC" w:rsidRPr="00EF7C58">
        <w:rPr>
          <w:rFonts w:cs="Arial"/>
          <w:color w:val="auto"/>
        </w:rPr>
        <w:t xml:space="preserve">elektrisch angetriebene Schubkästen sowie das Hubsäulensystem LegaDrive. </w:t>
      </w:r>
    </w:p>
    <w:p w14:paraId="7733CB22" w14:textId="77777777" w:rsidR="00587BBE" w:rsidRDefault="00587BBE" w:rsidP="0048603F">
      <w:pPr>
        <w:spacing w:line="360" w:lineRule="auto"/>
        <w:rPr>
          <w:rFonts w:cs="Arial"/>
          <w:color w:val="FF0000"/>
        </w:rPr>
      </w:pPr>
    </w:p>
    <w:p w14:paraId="0F6C44F2" w14:textId="69D04D56" w:rsidR="00AD29EB" w:rsidRPr="00587BBE" w:rsidRDefault="00AD29EB" w:rsidP="0048603F">
      <w:pPr>
        <w:spacing w:line="360" w:lineRule="auto"/>
        <w:rPr>
          <w:rFonts w:cs="Arial"/>
          <w:color w:val="FF0000"/>
        </w:rPr>
      </w:pPr>
      <w:proofErr w:type="spellStart"/>
      <w:r w:rsidRPr="0022465F">
        <w:rPr>
          <w:rFonts w:cs="Arial"/>
          <w:color w:val="auto"/>
        </w:rPr>
        <w:t>FurnSpin</w:t>
      </w:r>
      <w:proofErr w:type="spellEnd"/>
      <w:r w:rsidRPr="0022465F">
        <w:rPr>
          <w:rFonts w:cs="Arial"/>
          <w:color w:val="auto"/>
        </w:rPr>
        <w:t xml:space="preserve"> ermöglicht die Drehung kompletter Möbelelemente um ihre eigene Achse. </w:t>
      </w:r>
      <w:r w:rsidR="0051217C" w:rsidRPr="0022465F">
        <w:rPr>
          <w:rFonts w:cs="Arial"/>
          <w:color w:val="auto"/>
        </w:rPr>
        <w:t>Geräte wie Backofen, Kaffeemaschine oder Dampfgar</w:t>
      </w:r>
      <w:r w:rsidR="002E7BF5">
        <w:rPr>
          <w:rFonts w:cs="Arial"/>
          <w:color w:val="auto"/>
        </w:rPr>
        <w:t>schublade</w:t>
      </w:r>
      <w:r w:rsidR="0051217C" w:rsidRPr="0022465F">
        <w:rPr>
          <w:rFonts w:cs="Arial"/>
          <w:color w:val="auto"/>
        </w:rPr>
        <w:t xml:space="preserve"> </w:t>
      </w:r>
      <w:r w:rsidR="00483C99" w:rsidRPr="0022465F">
        <w:rPr>
          <w:rFonts w:cs="Arial"/>
          <w:color w:val="auto"/>
        </w:rPr>
        <w:t>bewegen sich</w:t>
      </w:r>
      <w:r w:rsidR="0051217C" w:rsidRPr="0022465F">
        <w:rPr>
          <w:rFonts w:cs="Arial"/>
          <w:color w:val="auto"/>
        </w:rPr>
        <w:t xml:space="preserve"> gezielt </w:t>
      </w:r>
      <w:r w:rsidR="007452A3">
        <w:rPr>
          <w:rFonts w:cs="Arial"/>
          <w:color w:val="auto"/>
        </w:rPr>
        <w:t>nach vorn</w:t>
      </w:r>
      <w:r w:rsidR="00471D6D">
        <w:rPr>
          <w:rFonts w:cs="Arial"/>
          <w:color w:val="auto"/>
        </w:rPr>
        <w:t>e</w:t>
      </w:r>
      <w:r w:rsidR="0051217C" w:rsidRPr="0022465F">
        <w:rPr>
          <w:rFonts w:cs="Arial"/>
          <w:color w:val="auto"/>
        </w:rPr>
        <w:t xml:space="preserve"> und </w:t>
      </w:r>
      <w:r w:rsidR="00483C99" w:rsidRPr="0022465F">
        <w:rPr>
          <w:rFonts w:cs="Arial"/>
          <w:color w:val="auto"/>
        </w:rPr>
        <w:t xml:space="preserve">verschwinden </w:t>
      </w:r>
      <w:r w:rsidR="0051217C" w:rsidRPr="0022465F">
        <w:rPr>
          <w:rFonts w:cs="Arial"/>
          <w:color w:val="auto"/>
        </w:rPr>
        <w:t xml:space="preserve">bei Nichtgebrauch wieder </w:t>
      </w:r>
      <w:r w:rsidR="0022465F" w:rsidRPr="0022465F">
        <w:rPr>
          <w:rFonts w:cs="Arial"/>
          <w:color w:val="auto"/>
        </w:rPr>
        <w:t>im Möbel</w:t>
      </w:r>
      <w:r w:rsidR="0051217C" w:rsidRPr="0022465F">
        <w:rPr>
          <w:rFonts w:cs="Arial"/>
          <w:color w:val="auto"/>
        </w:rPr>
        <w:t>.</w:t>
      </w:r>
      <w:r w:rsidR="0051217C">
        <w:rPr>
          <w:rFonts w:cs="Arial"/>
          <w:color w:val="auto"/>
        </w:rPr>
        <w:t xml:space="preserve"> </w:t>
      </w:r>
      <w:r w:rsidR="008B0C8B">
        <w:rPr>
          <w:rFonts w:cs="Arial"/>
          <w:color w:val="auto"/>
        </w:rPr>
        <w:t>Dadurch entsteht in Sekundenschnelle ein Wechsel zwischen</w:t>
      </w:r>
      <w:r w:rsidR="00802AE8">
        <w:rPr>
          <w:rFonts w:cs="Arial"/>
          <w:color w:val="auto"/>
        </w:rPr>
        <w:t xml:space="preserve"> offener Funktionszone </w:t>
      </w:r>
      <w:r w:rsidR="008B0C8B">
        <w:rPr>
          <w:rFonts w:cs="Arial"/>
          <w:color w:val="auto"/>
        </w:rPr>
        <w:t>und geschlossene</w:t>
      </w:r>
      <w:r w:rsidR="00802AE8">
        <w:rPr>
          <w:rFonts w:cs="Arial"/>
          <w:color w:val="auto"/>
        </w:rPr>
        <w:t>r</w:t>
      </w:r>
      <w:r w:rsidR="008B0C8B">
        <w:rPr>
          <w:rFonts w:cs="Arial"/>
          <w:color w:val="auto"/>
        </w:rPr>
        <w:t xml:space="preserve"> Front.</w:t>
      </w:r>
    </w:p>
    <w:p w14:paraId="6AFFE1C0" w14:textId="2E37AEA6" w:rsidR="00CB2043" w:rsidRPr="000B09D0" w:rsidRDefault="00930A52" w:rsidP="0048603F">
      <w:pPr>
        <w:spacing w:line="360" w:lineRule="auto"/>
        <w:rPr>
          <w:rFonts w:cs="Arial"/>
          <w:color w:val="auto"/>
        </w:rPr>
      </w:pPr>
      <w:r w:rsidRPr="000B09D0">
        <w:rPr>
          <w:rFonts w:cs="Arial"/>
          <w:color w:val="auto"/>
        </w:rPr>
        <w:t xml:space="preserve">Elektrisch angetriebene </w:t>
      </w:r>
      <w:proofErr w:type="spellStart"/>
      <w:r w:rsidR="00396052" w:rsidRPr="000B09D0">
        <w:rPr>
          <w:rFonts w:cs="Arial"/>
          <w:color w:val="auto"/>
        </w:rPr>
        <w:t>AvanTech</w:t>
      </w:r>
      <w:proofErr w:type="spellEnd"/>
      <w:r w:rsidR="00396052" w:rsidRPr="000B09D0">
        <w:rPr>
          <w:rFonts w:cs="Arial"/>
          <w:color w:val="auto"/>
        </w:rPr>
        <w:t xml:space="preserve"> YOU</w:t>
      </w:r>
      <w:r w:rsidR="00721700" w:rsidRPr="000B09D0">
        <w:rPr>
          <w:rFonts w:cs="Arial"/>
          <w:color w:val="auto"/>
        </w:rPr>
        <w:t xml:space="preserve"> </w:t>
      </w:r>
      <w:r w:rsidR="00742FA3" w:rsidRPr="000B09D0">
        <w:rPr>
          <w:rFonts w:cs="Arial"/>
          <w:color w:val="auto"/>
        </w:rPr>
        <w:t xml:space="preserve">„Illumination“ </w:t>
      </w:r>
      <w:r w:rsidRPr="00607776">
        <w:rPr>
          <w:rFonts w:cs="Arial"/>
          <w:color w:val="auto"/>
        </w:rPr>
        <w:t>Schubkästen</w:t>
      </w:r>
      <w:r w:rsidR="00742FA3" w:rsidRPr="00607776">
        <w:rPr>
          <w:rFonts w:cs="Arial"/>
          <w:color w:val="auto"/>
        </w:rPr>
        <w:t xml:space="preserve"> </w:t>
      </w:r>
      <w:r w:rsidR="009B4865" w:rsidRPr="00607776">
        <w:rPr>
          <w:rFonts w:cs="Arial"/>
          <w:color w:val="auto"/>
        </w:rPr>
        <w:t xml:space="preserve">öffnen </w:t>
      </w:r>
      <w:r w:rsidR="00803112" w:rsidRPr="00607776">
        <w:rPr>
          <w:rFonts w:cs="Arial"/>
          <w:color w:val="auto"/>
        </w:rPr>
        <w:t>sich synchron</w:t>
      </w:r>
      <w:r w:rsidR="009B4865" w:rsidRPr="00607776">
        <w:rPr>
          <w:rFonts w:cs="Arial"/>
          <w:color w:val="auto"/>
        </w:rPr>
        <w:t xml:space="preserve"> zur Nutzung</w:t>
      </w:r>
      <w:r w:rsidR="00086FCF" w:rsidRPr="00607776">
        <w:rPr>
          <w:rFonts w:cs="Arial"/>
          <w:color w:val="auto"/>
        </w:rPr>
        <w:t xml:space="preserve"> und geben den Zugriff auf Stauraum frei</w:t>
      </w:r>
      <w:r w:rsidR="009B4865" w:rsidRPr="00607776">
        <w:rPr>
          <w:rFonts w:cs="Arial"/>
          <w:color w:val="auto"/>
        </w:rPr>
        <w:t>.</w:t>
      </w:r>
    </w:p>
    <w:p w14:paraId="2837DF31" w14:textId="2EB29E15" w:rsidR="0045510E" w:rsidRDefault="00FD74D9" w:rsidP="0048603F">
      <w:pPr>
        <w:spacing w:line="360" w:lineRule="auto"/>
        <w:rPr>
          <w:rFonts w:cs="Arial"/>
          <w:color w:val="auto"/>
        </w:rPr>
      </w:pPr>
      <w:r>
        <w:rPr>
          <w:rFonts w:cs="Arial"/>
          <w:color w:val="auto"/>
        </w:rPr>
        <w:t>Das elektromotorische Hubsäulensystem LegaDrive ermöglicht eine s</w:t>
      </w:r>
      <w:r w:rsidRPr="00EF7C58">
        <w:rPr>
          <w:rFonts w:cs="Arial"/>
          <w:color w:val="auto"/>
        </w:rPr>
        <w:t xml:space="preserve">tufenlose Höhenverstellung </w:t>
      </w:r>
      <w:r w:rsidR="001C55C6">
        <w:rPr>
          <w:rFonts w:cs="Arial"/>
          <w:color w:val="auto"/>
        </w:rPr>
        <w:t>der Arbeitsfläche auf Knopfdruck.</w:t>
      </w:r>
    </w:p>
    <w:p w14:paraId="4832F25C" w14:textId="7B4D5D6A" w:rsidR="0048603F" w:rsidRPr="0048603F" w:rsidRDefault="00002C87" w:rsidP="0048603F">
      <w:pPr>
        <w:spacing w:line="360" w:lineRule="auto"/>
        <w:rPr>
          <w:rFonts w:cs="Arial"/>
          <w:color w:val="auto"/>
        </w:rPr>
      </w:pPr>
      <w:r>
        <w:rPr>
          <w:rFonts w:cs="Arial"/>
          <w:color w:val="auto"/>
        </w:rPr>
        <w:t>Die</w:t>
      </w:r>
      <w:r w:rsidR="002F4BAA" w:rsidRPr="00B20B23">
        <w:rPr>
          <w:rFonts w:cs="Arial"/>
          <w:color w:val="auto"/>
        </w:rPr>
        <w:t xml:space="preserve"> Elekt</w:t>
      </w:r>
      <w:r w:rsidR="001C7A42" w:rsidRPr="00B20B23">
        <w:rPr>
          <w:rFonts w:cs="Arial"/>
          <w:color w:val="auto"/>
        </w:rPr>
        <w:t xml:space="preserve">rifizierung </w:t>
      </w:r>
      <w:r>
        <w:rPr>
          <w:rFonts w:cs="Arial"/>
          <w:color w:val="auto"/>
        </w:rPr>
        <w:t>des</w:t>
      </w:r>
      <w:r w:rsidR="001C7A42" w:rsidRPr="00B20B23">
        <w:rPr>
          <w:rFonts w:cs="Arial"/>
          <w:color w:val="auto"/>
        </w:rPr>
        <w:t xml:space="preserve"> </w:t>
      </w:r>
      <w:proofErr w:type="spellStart"/>
      <w:r w:rsidR="001C7A42" w:rsidRPr="00B20B23">
        <w:rPr>
          <w:rFonts w:cs="Arial"/>
          <w:color w:val="auto"/>
        </w:rPr>
        <w:t>FurnSpin</w:t>
      </w:r>
      <w:proofErr w:type="spellEnd"/>
      <w:r w:rsidR="001C7A42" w:rsidRPr="00B20B23">
        <w:rPr>
          <w:rFonts w:cs="Arial"/>
          <w:color w:val="auto"/>
        </w:rPr>
        <w:t xml:space="preserve"> und </w:t>
      </w:r>
      <w:r>
        <w:rPr>
          <w:rFonts w:cs="Arial"/>
          <w:color w:val="auto"/>
        </w:rPr>
        <w:t xml:space="preserve">des </w:t>
      </w:r>
      <w:r w:rsidR="001C7A42" w:rsidRPr="00B20B23">
        <w:rPr>
          <w:rFonts w:cs="Arial"/>
          <w:color w:val="auto"/>
        </w:rPr>
        <w:t>Schubkastensystem</w:t>
      </w:r>
      <w:r>
        <w:rPr>
          <w:rFonts w:cs="Arial"/>
          <w:color w:val="auto"/>
        </w:rPr>
        <w:t>s basiert auf einem neuen</w:t>
      </w:r>
      <w:r w:rsidR="0048603F" w:rsidRPr="0048603F">
        <w:rPr>
          <w:rFonts w:cs="Arial"/>
          <w:color w:val="auto"/>
        </w:rPr>
        <w:t xml:space="preserve"> Antriebskonzept, das Hettich </w:t>
      </w:r>
      <w:r w:rsidR="00BB3270">
        <w:rPr>
          <w:rFonts w:cs="Arial"/>
          <w:color w:val="auto"/>
        </w:rPr>
        <w:t>erstmals 202</w:t>
      </w:r>
      <w:r w:rsidR="00C15619">
        <w:rPr>
          <w:rFonts w:cs="Arial"/>
          <w:color w:val="auto"/>
        </w:rPr>
        <w:t xml:space="preserve">5 auf der </w:t>
      </w:r>
      <w:proofErr w:type="spellStart"/>
      <w:r w:rsidR="00C15619">
        <w:rPr>
          <w:rFonts w:cs="Arial"/>
          <w:color w:val="auto"/>
        </w:rPr>
        <w:t>Interzum</w:t>
      </w:r>
      <w:proofErr w:type="spellEnd"/>
      <w:r w:rsidR="00C15619">
        <w:rPr>
          <w:rFonts w:cs="Arial"/>
          <w:color w:val="auto"/>
        </w:rPr>
        <w:t xml:space="preserve"> </w:t>
      </w:r>
      <w:r w:rsidR="0048603F" w:rsidRPr="0048603F">
        <w:rPr>
          <w:rFonts w:cs="Arial"/>
          <w:color w:val="auto"/>
        </w:rPr>
        <w:t>als Konzeptstudie</w:t>
      </w:r>
      <w:r w:rsidR="001C7A42" w:rsidRPr="00B20B23">
        <w:rPr>
          <w:rFonts w:cs="Arial"/>
          <w:color w:val="auto"/>
        </w:rPr>
        <w:t xml:space="preserve"> </w:t>
      </w:r>
      <w:r w:rsidR="0048603F" w:rsidRPr="0048603F">
        <w:rPr>
          <w:rFonts w:cs="Arial"/>
          <w:color w:val="auto"/>
        </w:rPr>
        <w:t>vorgestellt hat.</w:t>
      </w:r>
    </w:p>
    <w:p w14:paraId="7190D39D" w14:textId="77777777" w:rsidR="00347F0C" w:rsidRDefault="00347F0C" w:rsidP="0048603F">
      <w:pPr>
        <w:spacing w:line="360" w:lineRule="auto"/>
        <w:rPr>
          <w:rFonts w:cs="Arial"/>
          <w:color w:val="FF0000"/>
        </w:rPr>
      </w:pPr>
    </w:p>
    <w:p w14:paraId="252BBE7C" w14:textId="5E94723B" w:rsidR="0086745F" w:rsidRPr="0086745F" w:rsidRDefault="006F4BEE" w:rsidP="0086745F">
      <w:pPr>
        <w:spacing w:line="360" w:lineRule="auto"/>
        <w:rPr>
          <w:rFonts w:cs="Arial"/>
          <w:b/>
          <w:bCs/>
          <w:color w:val="auto"/>
        </w:rPr>
      </w:pPr>
      <w:r w:rsidRPr="006F4BEE">
        <w:rPr>
          <w:rFonts w:cs="Arial"/>
          <w:b/>
          <w:bCs/>
          <w:color w:val="auto"/>
        </w:rPr>
        <w:t>Ein Möbel, drei</w:t>
      </w:r>
      <w:r w:rsidR="0086745F" w:rsidRPr="0086745F">
        <w:rPr>
          <w:rFonts w:cs="Arial"/>
          <w:b/>
          <w:bCs/>
          <w:color w:val="auto"/>
        </w:rPr>
        <w:t xml:space="preserve"> </w:t>
      </w:r>
      <w:r w:rsidR="005A4630">
        <w:rPr>
          <w:rFonts w:cs="Arial"/>
          <w:b/>
          <w:bCs/>
          <w:color w:val="auto"/>
        </w:rPr>
        <w:t>Nutzungss</w:t>
      </w:r>
      <w:r w:rsidR="0086745F" w:rsidRPr="0086745F">
        <w:rPr>
          <w:rFonts w:cs="Arial"/>
          <w:b/>
          <w:bCs/>
          <w:color w:val="auto"/>
        </w:rPr>
        <w:t>zenarien</w:t>
      </w:r>
      <w:r w:rsidRPr="006F4BEE">
        <w:rPr>
          <w:rFonts w:cs="Arial"/>
          <w:b/>
          <w:bCs/>
          <w:color w:val="auto"/>
        </w:rPr>
        <w:t>: Arbeiten, Kochen, Essen</w:t>
      </w:r>
    </w:p>
    <w:p w14:paraId="51238656" w14:textId="44638717" w:rsidR="00F80EF2" w:rsidRDefault="00EE4222" w:rsidP="00F80EF2">
      <w:pPr>
        <w:spacing w:line="360" w:lineRule="auto"/>
        <w:rPr>
          <w:rFonts w:cs="Arial"/>
          <w:color w:val="auto"/>
        </w:rPr>
      </w:pPr>
      <w:r w:rsidRPr="005F0D68">
        <w:rPr>
          <w:rFonts w:cs="Arial"/>
          <w:color w:val="auto"/>
        </w:rPr>
        <w:t>In der</w:t>
      </w:r>
      <w:r w:rsidR="00140DDD" w:rsidRPr="005F0D68">
        <w:rPr>
          <w:rFonts w:cs="Arial"/>
          <w:color w:val="auto"/>
        </w:rPr>
        <w:t xml:space="preserve"> Arbeitssituation </w:t>
      </w:r>
      <w:r w:rsidR="002C7BDD">
        <w:rPr>
          <w:rFonts w:cs="Arial"/>
          <w:color w:val="auto"/>
        </w:rPr>
        <w:t>befindet</w:t>
      </w:r>
      <w:r w:rsidR="00B96006">
        <w:rPr>
          <w:rFonts w:cs="Arial"/>
          <w:color w:val="auto"/>
        </w:rPr>
        <w:t xml:space="preserve"> sich</w:t>
      </w:r>
      <w:r w:rsidR="00140DDD" w:rsidRPr="005F0D68">
        <w:rPr>
          <w:rFonts w:cs="Arial"/>
          <w:color w:val="auto"/>
        </w:rPr>
        <w:t xml:space="preserve"> die Tischfläche auf Sitzhöhe und </w:t>
      </w:r>
      <w:r w:rsidR="00257E06">
        <w:rPr>
          <w:rFonts w:cs="Arial"/>
          <w:color w:val="auto"/>
        </w:rPr>
        <w:t>bietet</w:t>
      </w:r>
      <w:r w:rsidR="00140DDD" w:rsidRPr="005F0D68">
        <w:rPr>
          <w:rFonts w:cs="Arial"/>
          <w:color w:val="auto"/>
        </w:rPr>
        <w:t xml:space="preserve"> eine</w:t>
      </w:r>
      <w:r w:rsidR="00066630">
        <w:rPr>
          <w:rFonts w:cs="Arial"/>
          <w:color w:val="auto"/>
        </w:rPr>
        <w:t>n</w:t>
      </w:r>
      <w:r w:rsidR="00140DDD" w:rsidRPr="005F0D68">
        <w:rPr>
          <w:rFonts w:cs="Arial"/>
          <w:color w:val="auto"/>
        </w:rPr>
        <w:t xml:space="preserve"> aufgeräumte</w:t>
      </w:r>
      <w:r w:rsidR="00066630">
        <w:rPr>
          <w:rFonts w:cs="Arial"/>
          <w:color w:val="auto"/>
        </w:rPr>
        <w:t>n</w:t>
      </w:r>
      <w:r w:rsidR="00140DDD" w:rsidRPr="005F0D68">
        <w:rPr>
          <w:rFonts w:cs="Arial"/>
          <w:color w:val="auto"/>
        </w:rPr>
        <w:t xml:space="preserve"> </w:t>
      </w:r>
      <w:r w:rsidR="00566465">
        <w:rPr>
          <w:rFonts w:cs="Arial"/>
          <w:color w:val="auto"/>
        </w:rPr>
        <w:t>Arbeits</w:t>
      </w:r>
      <w:r w:rsidR="00601C76">
        <w:rPr>
          <w:rFonts w:cs="Arial"/>
          <w:color w:val="auto"/>
        </w:rPr>
        <w:t>bereich</w:t>
      </w:r>
      <w:r w:rsidR="00140DDD" w:rsidRPr="005F0D68">
        <w:rPr>
          <w:rFonts w:cs="Arial"/>
          <w:color w:val="auto"/>
        </w:rPr>
        <w:t xml:space="preserve">, während </w:t>
      </w:r>
      <w:r w:rsidR="00566465">
        <w:rPr>
          <w:rFonts w:cs="Arial"/>
          <w:color w:val="auto"/>
        </w:rPr>
        <w:t>ausgewählte</w:t>
      </w:r>
      <w:r w:rsidR="00140DDD" w:rsidRPr="005F0D68">
        <w:rPr>
          <w:rFonts w:cs="Arial"/>
          <w:color w:val="auto"/>
        </w:rPr>
        <w:t xml:space="preserve"> Funktionen</w:t>
      </w:r>
      <w:r w:rsidR="00566465">
        <w:rPr>
          <w:rFonts w:cs="Arial"/>
          <w:color w:val="auto"/>
        </w:rPr>
        <w:t xml:space="preserve"> – </w:t>
      </w:r>
      <w:r w:rsidR="00140DDD" w:rsidRPr="005F0D68">
        <w:rPr>
          <w:rFonts w:cs="Arial"/>
          <w:color w:val="auto"/>
        </w:rPr>
        <w:t>wie etwa die Kaffeemaschine</w:t>
      </w:r>
      <w:r w:rsidR="00566465">
        <w:rPr>
          <w:rFonts w:cs="Arial"/>
          <w:color w:val="auto"/>
        </w:rPr>
        <w:t xml:space="preserve"> – </w:t>
      </w:r>
      <w:r w:rsidR="00B075B8" w:rsidRPr="005F0D68">
        <w:rPr>
          <w:rFonts w:cs="Arial"/>
          <w:color w:val="auto"/>
        </w:rPr>
        <w:t>zugänglich sind</w:t>
      </w:r>
      <w:r w:rsidR="00140DDD" w:rsidRPr="005F0D68">
        <w:rPr>
          <w:rFonts w:cs="Arial"/>
          <w:color w:val="auto"/>
        </w:rPr>
        <w:t xml:space="preserve">. </w:t>
      </w:r>
      <w:r w:rsidR="00566465">
        <w:rPr>
          <w:rFonts w:cs="Arial"/>
          <w:color w:val="auto"/>
        </w:rPr>
        <w:br/>
      </w:r>
      <w:r w:rsidR="00140DDD" w:rsidRPr="005F0D68">
        <w:rPr>
          <w:rFonts w:cs="Arial"/>
          <w:color w:val="auto"/>
        </w:rPr>
        <w:t xml:space="preserve">Mit dem Wechsel in </w:t>
      </w:r>
      <w:r w:rsidR="004C0181">
        <w:rPr>
          <w:rFonts w:cs="Arial"/>
          <w:color w:val="auto"/>
        </w:rPr>
        <w:t>den Kochmodus</w:t>
      </w:r>
      <w:r w:rsidR="00140DDD" w:rsidRPr="005F0D68">
        <w:rPr>
          <w:rFonts w:cs="Arial"/>
          <w:color w:val="auto"/>
        </w:rPr>
        <w:t xml:space="preserve"> fährt die Arbeitsfläche auf </w:t>
      </w:r>
      <w:r w:rsidR="00B075B8" w:rsidRPr="005F0D68">
        <w:rPr>
          <w:rFonts w:cs="Arial"/>
          <w:color w:val="auto"/>
        </w:rPr>
        <w:lastRenderedPageBreak/>
        <w:t xml:space="preserve">eine </w:t>
      </w:r>
      <w:r w:rsidR="00140DDD" w:rsidRPr="005F0D68">
        <w:rPr>
          <w:rFonts w:cs="Arial"/>
          <w:color w:val="auto"/>
        </w:rPr>
        <w:t>ergonomische Höhe</w:t>
      </w:r>
      <w:r w:rsidR="005E3E78" w:rsidRPr="005F0D68">
        <w:rPr>
          <w:rFonts w:cs="Arial"/>
          <w:color w:val="auto"/>
        </w:rPr>
        <w:t xml:space="preserve">. </w:t>
      </w:r>
      <w:proofErr w:type="spellStart"/>
      <w:r w:rsidR="00890647" w:rsidRPr="005F0D68">
        <w:rPr>
          <w:rFonts w:cs="Arial"/>
          <w:color w:val="auto"/>
        </w:rPr>
        <w:t>FurnSpin</w:t>
      </w:r>
      <w:proofErr w:type="spellEnd"/>
      <w:r w:rsidR="00890647" w:rsidRPr="005F0D68">
        <w:rPr>
          <w:rFonts w:cs="Arial"/>
          <w:color w:val="auto"/>
        </w:rPr>
        <w:t xml:space="preserve"> sorgt für die Drehung der Geräte</w:t>
      </w:r>
      <w:r w:rsidR="006264A9" w:rsidRPr="005F0D68">
        <w:rPr>
          <w:rFonts w:cs="Arial"/>
          <w:color w:val="auto"/>
        </w:rPr>
        <w:t xml:space="preserve"> </w:t>
      </w:r>
      <w:r w:rsidR="005F0D68" w:rsidRPr="005F0D68">
        <w:rPr>
          <w:rFonts w:cs="Arial"/>
          <w:color w:val="auto"/>
        </w:rPr>
        <w:t>in den Raum</w:t>
      </w:r>
      <w:r w:rsidR="006264A9" w:rsidRPr="005F0D68">
        <w:rPr>
          <w:rFonts w:cs="Arial"/>
          <w:color w:val="auto"/>
        </w:rPr>
        <w:t xml:space="preserve">. Schubkästen öffnen sich und geben den Zugriff auf Kochutensilien frei. </w:t>
      </w:r>
      <w:r w:rsidR="00465DE2">
        <w:rPr>
          <w:rFonts w:cs="Arial"/>
          <w:color w:val="auto"/>
        </w:rPr>
        <w:t>So entsteht e</w:t>
      </w:r>
      <w:r w:rsidR="001B6A0A">
        <w:rPr>
          <w:rFonts w:cs="Arial"/>
          <w:color w:val="auto"/>
        </w:rPr>
        <w:t>ine</w:t>
      </w:r>
      <w:r w:rsidR="00773BDB">
        <w:rPr>
          <w:rFonts w:cs="Arial"/>
          <w:color w:val="auto"/>
        </w:rPr>
        <w:t xml:space="preserve"> vollständig ausgestattete </w:t>
      </w:r>
      <w:r w:rsidR="00773BDB" w:rsidRPr="00DE020C">
        <w:rPr>
          <w:rFonts w:cs="Arial"/>
          <w:color w:val="auto"/>
        </w:rPr>
        <w:t>Kochumgebung</w:t>
      </w:r>
      <w:r w:rsidR="00773BDB">
        <w:rPr>
          <w:rFonts w:cs="Arial"/>
          <w:color w:val="auto"/>
        </w:rPr>
        <w:t xml:space="preserve">. </w:t>
      </w:r>
      <w:r w:rsidR="00005531">
        <w:rPr>
          <w:rFonts w:cs="Arial"/>
          <w:color w:val="auto"/>
        </w:rPr>
        <w:t>In der</w:t>
      </w:r>
      <w:r w:rsidR="00893C39" w:rsidRPr="00615A6D">
        <w:rPr>
          <w:rFonts w:cs="Arial"/>
          <w:color w:val="auto"/>
        </w:rPr>
        <w:t xml:space="preserve"> Essplatzsituation reduziert sich das Möbel auf eine klare, </w:t>
      </w:r>
      <w:r w:rsidR="00615A6D" w:rsidRPr="00615A6D">
        <w:rPr>
          <w:rFonts w:cs="Arial"/>
          <w:color w:val="auto"/>
        </w:rPr>
        <w:t>wohnliche</w:t>
      </w:r>
      <w:r w:rsidR="00893C39" w:rsidRPr="00615A6D">
        <w:rPr>
          <w:rFonts w:cs="Arial"/>
          <w:color w:val="auto"/>
        </w:rPr>
        <w:t xml:space="preserve"> Form</w:t>
      </w:r>
      <w:r w:rsidR="00005531">
        <w:rPr>
          <w:rFonts w:cs="Arial"/>
          <w:color w:val="auto"/>
        </w:rPr>
        <w:t>:</w:t>
      </w:r>
      <w:r w:rsidR="00893C39" w:rsidRPr="00615A6D">
        <w:rPr>
          <w:rFonts w:cs="Arial"/>
          <w:color w:val="auto"/>
        </w:rPr>
        <w:t xml:space="preserve"> Geräte verschwinden aus dem Sichtfeld</w:t>
      </w:r>
      <w:r w:rsidR="00B8378C">
        <w:rPr>
          <w:rFonts w:cs="Arial"/>
          <w:color w:val="auto"/>
        </w:rPr>
        <w:t>, d</w:t>
      </w:r>
      <w:r w:rsidR="00B00393" w:rsidRPr="00615A6D">
        <w:rPr>
          <w:rFonts w:cs="Arial"/>
          <w:color w:val="auto"/>
        </w:rPr>
        <w:t xml:space="preserve">ie </w:t>
      </w:r>
      <w:r w:rsidR="002F4812">
        <w:rPr>
          <w:rFonts w:cs="Arial"/>
          <w:color w:val="auto"/>
        </w:rPr>
        <w:t>Fläche</w:t>
      </w:r>
      <w:r w:rsidR="00B00393" w:rsidRPr="00615A6D">
        <w:rPr>
          <w:rFonts w:cs="Arial"/>
          <w:color w:val="auto"/>
        </w:rPr>
        <w:t xml:space="preserve"> wird zum Esstisch.</w:t>
      </w:r>
      <w:r w:rsidR="00B7537C">
        <w:rPr>
          <w:rFonts w:cs="Arial"/>
          <w:color w:val="auto"/>
        </w:rPr>
        <w:t xml:space="preserve"> </w:t>
      </w:r>
      <w:r w:rsidR="00F80EF2" w:rsidRPr="0086745F">
        <w:rPr>
          <w:rFonts w:cs="Arial"/>
          <w:color w:val="auto"/>
        </w:rPr>
        <w:t xml:space="preserve">Die Steuerung erfolgt über vordefinierte Szenarien </w:t>
      </w:r>
      <w:r w:rsidR="00F80EF2" w:rsidRPr="00615A6D">
        <w:rPr>
          <w:rFonts w:cs="Arial"/>
          <w:color w:val="auto"/>
        </w:rPr>
        <w:t>per App oder Funktaste</w:t>
      </w:r>
      <w:r w:rsidR="005E7829" w:rsidRPr="00615A6D">
        <w:rPr>
          <w:rFonts w:cs="Arial"/>
          <w:color w:val="auto"/>
        </w:rPr>
        <w:t>r</w:t>
      </w:r>
      <w:r w:rsidR="00F80EF2" w:rsidRPr="00615A6D">
        <w:rPr>
          <w:rFonts w:cs="Arial"/>
          <w:color w:val="auto"/>
        </w:rPr>
        <w:t>.</w:t>
      </w:r>
    </w:p>
    <w:p w14:paraId="66B9B2E7" w14:textId="77777777" w:rsidR="00886E6D" w:rsidRDefault="00886E6D" w:rsidP="00F80EF2">
      <w:pPr>
        <w:spacing w:line="360" w:lineRule="auto"/>
        <w:rPr>
          <w:rFonts w:cs="Arial"/>
          <w:color w:val="auto"/>
        </w:rPr>
      </w:pPr>
    </w:p>
    <w:p w14:paraId="1AFD1F74" w14:textId="3F236678" w:rsidR="00886E6D" w:rsidRPr="00AD4509" w:rsidRDefault="00886E6D" w:rsidP="00F80EF2">
      <w:pPr>
        <w:spacing w:line="360" w:lineRule="auto"/>
        <w:rPr>
          <w:rFonts w:cs="Arial"/>
          <w:color w:val="auto"/>
        </w:rPr>
      </w:pPr>
      <w:r w:rsidRPr="00AD4509">
        <w:rPr>
          <w:rFonts w:cs="Arial"/>
          <w:color w:val="auto"/>
        </w:rPr>
        <w:t>Die Studie richtet sich an Architekten, P</w:t>
      </w:r>
      <w:r w:rsidR="006169BD" w:rsidRPr="00AD4509">
        <w:rPr>
          <w:rFonts w:cs="Arial"/>
          <w:color w:val="auto"/>
        </w:rPr>
        <w:t>l</w:t>
      </w:r>
      <w:r w:rsidRPr="00AD4509">
        <w:rPr>
          <w:rFonts w:cs="Arial"/>
          <w:color w:val="auto"/>
        </w:rPr>
        <w:t xml:space="preserve">aner und die Möbelindustrie und </w:t>
      </w:r>
      <w:r w:rsidR="00DA1230" w:rsidRPr="00AD4509">
        <w:rPr>
          <w:rFonts w:cs="Arial"/>
          <w:color w:val="auto"/>
        </w:rPr>
        <w:t>liefert konkrete</w:t>
      </w:r>
      <w:r w:rsidR="002F4812" w:rsidRPr="00AD4509">
        <w:rPr>
          <w:rFonts w:cs="Arial"/>
          <w:color w:val="auto"/>
        </w:rPr>
        <w:t xml:space="preserve"> Impulse</w:t>
      </w:r>
      <w:r w:rsidRPr="00AD4509">
        <w:rPr>
          <w:rFonts w:cs="Arial"/>
          <w:color w:val="auto"/>
        </w:rPr>
        <w:t xml:space="preserve"> für </w:t>
      </w:r>
      <w:r w:rsidR="00C47B7E" w:rsidRPr="00AD4509">
        <w:rPr>
          <w:rFonts w:cs="Arial"/>
          <w:color w:val="auto"/>
        </w:rPr>
        <w:t>die Diskussion über zukunftsfähige</w:t>
      </w:r>
      <w:r w:rsidRPr="00AD4509">
        <w:rPr>
          <w:rFonts w:cs="Arial"/>
          <w:color w:val="auto"/>
        </w:rPr>
        <w:t xml:space="preserve"> Konzepte für kompaktes Wohnen.</w:t>
      </w:r>
    </w:p>
    <w:p w14:paraId="5146E581" w14:textId="77777777" w:rsidR="0086745F" w:rsidRPr="0086745F" w:rsidRDefault="0086745F" w:rsidP="0086745F">
      <w:pPr>
        <w:spacing w:line="360" w:lineRule="auto"/>
        <w:rPr>
          <w:rFonts w:cs="Arial"/>
          <w:color w:val="FF0000"/>
        </w:rPr>
      </w:pPr>
    </w:p>
    <w:p w14:paraId="665BA012" w14:textId="4DC75584" w:rsidR="008C6ED8" w:rsidRPr="00F772BA" w:rsidRDefault="008C6ED8" w:rsidP="00BC1410">
      <w:pPr>
        <w:pStyle w:val="KeinLeerraum"/>
        <w:widowControl w:val="0"/>
        <w:suppressAutoHyphens/>
        <w:spacing w:line="360" w:lineRule="auto"/>
        <w:rPr>
          <w:rFonts w:ascii="Arial" w:hAnsi="Arial" w:cs="Arial"/>
          <w:bCs/>
          <w:sz w:val="24"/>
          <w:szCs w:val="24"/>
        </w:rPr>
      </w:pPr>
      <w:r w:rsidRPr="00F772BA">
        <w:rPr>
          <w:rFonts w:ascii="Arial" w:hAnsi="Arial" w:cs="Arial"/>
          <w:bCs/>
          <w:sz w:val="24"/>
          <w:szCs w:val="24"/>
        </w:rPr>
        <w:t>Folgendes Bildmaterial steht im Menü ”</w:t>
      </w:r>
      <w:hyperlink r:id="rId8" w:history="1">
        <w:r w:rsidRPr="00F772BA">
          <w:rPr>
            <w:rStyle w:val="Hyperlink"/>
            <w:rFonts w:ascii="Arial" w:hAnsi="Arial" w:cs="Arial"/>
            <w:bCs/>
            <w:color w:val="auto"/>
            <w:sz w:val="24"/>
            <w:szCs w:val="24"/>
          </w:rPr>
          <w:t>Presse</w:t>
        </w:r>
      </w:hyperlink>
      <w:r w:rsidRPr="00F772BA">
        <w:rPr>
          <w:rFonts w:ascii="Arial" w:hAnsi="Arial" w:cs="Arial"/>
          <w:bCs/>
          <w:sz w:val="24"/>
          <w:szCs w:val="24"/>
        </w:rPr>
        <w:t>” auf www.hettich.com zum Download bereit:</w:t>
      </w:r>
    </w:p>
    <w:p w14:paraId="7477A3FE" w14:textId="77777777" w:rsidR="00563DB8" w:rsidRPr="00F772BA" w:rsidRDefault="00563DB8" w:rsidP="00BC1410">
      <w:pPr>
        <w:pStyle w:val="KeinLeerraum"/>
        <w:widowControl w:val="0"/>
        <w:suppressAutoHyphens/>
        <w:spacing w:line="360" w:lineRule="auto"/>
        <w:rPr>
          <w:rFonts w:ascii="Arial" w:hAnsi="Arial" w:cs="Arial"/>
          <w:bCs/>
          <w:sz w:val="24"/>
          <w:szCs w:val="24"/>
        </w:rPr>
      </w:pPr>
    </w:p>
    <w:p w14:paraId="490B740A" w14:textId="297F915C" w:rsidR="008C6ED8" w:rsidRPr="00F772BA" w:rsidRDefault="00301A05" w:rsidP="00BC1410">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t>Abbildungen</w:t>
      </w:r>
    </w:p>
    <w:p w14:paraId="5973F44A" w14:textId="16EDF482" w:rsidR="00301A05" w:rsidRPr="00F772BA" w:rsidRDefault="00301A05" w:rsidP="00BC1410">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t>Bildunterschriften</w:t>
      </w:r>
    </w:p>
    <w:p w14:paraId="2B83A099" w14:textId="1DB2FACA" w:rsidR="00E63677" w:rsidRDefault="00E63677" w:rsidP="00FC170E">
      <w:pPr>
        <w:pStyle w:val="KeinLeerraum"/>
        <w:widowControl w:val="0"/>
        <w:suppressAutoHyphens/>
        <w:rPr>
          <w:rFonts w:ascii="Arial" w:hAnsi="Arial" w:cs="Arial"/>
          <w:b/>
          <w:color w:val="FF0000"/>
        </w:rPr>
      </w:pPr>
      <w:r w:rsidRPr="00E63677">
        <w:rPr>
          <w:rFonts w:ascii="Arial" w:hAnsi="Arial" w:cs="Arial"/>
          <w:b/>
          <w:noProof/>
          <w:color w:val="FF0000"/>
        </w:rPr>
        <w:drawing>
          <wp:inline distT="0" distB="0" distL="0" distR="0" wp14:anchorId="764BE6A7" wp14:editId="1867B149">
            <wp:extent cx="2159421" cy="1507671"/>
            <wp:effectExtent l="0" t="0" r="0" b="0"/>
            <wp:docPr id="288995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5650" name=""/>
                    <pic:cNvPicPr/>
                  </pic:nvPicPr>
                  <pic:blipFill rotWithShape="1">
                    <a:blip r:embed="rId9" cstate="hqprint">
                      <a:extLst>
                        <a:ext uri="{28A0092B-C50C-407E-A947-70E740481C1C}">
                          <a14:useLocalDpi xmlns:a14="http://schemas.microsoft.com/office/drawing/2010/main"/>
                        </a:ext>
                      </a:extLst>
                    </a:blip>
                    <a:srcRect/>
                    <a:stretch>
                      <a:fillRect/>
                    </a:stretch>
                  </pic:blipFill>
                  <pic:spPr bwMode="auto">
                    <a:xfrm>
                      <a:off x="0" y="0"/>
                      <a:ext cx="2160000" cy="1508075"/>
                    </a:xfrm>
                    <a:prstGeom prst="rect">
                      <a:avLst/>
                    </a:prstGeom>
                    <a:ln>
                      <a:noFill/>
                    </a:ln>
                    <a:extLst>
                      <a:ext uri="{53640926-AAD7-44D8-BBD7-CCE9431645EC}">
                        <a14:shadowObscured xmlns:a14="http://schemas.microsoft.com/office/drawing/2010/main"/>
                      </a:ext>
                    </a:extLst>
                  </pic:spPr>
                </pic:pic>
              </a:graphicData>
            </a:graphic>
          </wp:inline>
        </w:drawing>
      </w:r>
    </w:p>
    <w:p w14:paraId="6D7C74EE" w14:textId="144B658D" w:rsidR="008A30E1" w:rsidRPr="00BC0EE0" w:rsidRDefault="009C56E6" w:rsidP="00FC170E">
      <w:pPr>
        <w:pStyle w:val="KeinLeerraum"/>
        <w:widowControl w:val="0"/>
        <w:suppressAutoHyphens/>
        <w:rPr>
          <w:rFonts w:ascii="Arial" w:hAnsi="Arial" w:cs="Arial"/>
          <w:b/>
        </w:rPr>
      </w:pPr>
      <w:r w:rsidRPr="00BC0EE0">
        <w:rPr>
          <w:rFonts w:ascii="Arial" w:hAnsi="Arial" w:cs="Arial"/>
          <w:b/>
        </w:rPr>
        <w:t>09</w:t>
      </w:r>
      <w:r w:rsidR="00E368E8" w:rsidRPr="00BC0EE0">
        <w:rPr>
          <w:rFonts w:ascii="Arial" w:hAnsi="Arial" w:cs="Arial"/>
          <w:b/>
        </w:rPr>
        <w:t>2026_a</w:t>
      </w:r>
    </w:p>
    <w:p w14:paraId="45C96B25" w14:textId="609E2A46" w:rsidR="00E368E8" w:rsidRPr="00F42E84" w:rsidRDefault="00ED27E5" w:rsidP="00FC170E">
      <w:pPr>
        <w:pStyle w:val="KeinLeerraum"/>
        <w:widowControl w:val="0"/>
        <w:suppressAutoHyphens/>
        <w:rPr>
          <w:rFonts w:ascii="Arial" w:hAnsi="Arial" w:cs="Arial"/>
          <w:bCs/>
        </w:rPr>
      </w:pPr>
      <w:r w:rsidRPr="00F42E84">
        <w:rPr>
          <w:rFonts w:ascii="Arial" w:hAnsi="Arial" w:cs="Arial"/>
          <w:bCs/>
        </w:rPr>
        <w:t xml:space="preserve">Ein Möbel, mehrere Nutzungen: Das Konzept zeigt, </w:t>
      </w:r>
      <w:r w:rsidR="00256509" w:rsidRPr="00F42E84">
        <w:rPr>
          <w:rFonts w:ascii="Arial" w:hAnsi="Arial" w:cs="Arial"/>
          <w:bCs/>
        </w:rPr>
        <w:t>wie sich unterschiedliche Funktionen auf kompaktem Raum in einem System vereinen lassen</w:t>
      </w:r>
      <w:r w:rsidR="009C56E6" w:rsidRPr="00F42E84">
        <w:rPr>
          <w:rFonts w:ascii="Arial" w:hAnsi="Arial" w:cs="Arial"/>
          <w:bCs/>
        </w:rPr>
        <w:t>.</w:t>
      </w:r>
      <w:r w:rsidR="005B1387" w:rsidRPr="00F42E84">
        <w:rPr>
          <w:rFonts w:ascii="Arial" w:hAnsi="Arial" w:cs="Arial"/>
          <w:bCs/>
        </w:rPr>
        <w:t xml:space="preserve"> </w:t>
      </w:r>
      <w:r w:rsidR="008A30E1" w:rsidRPr="00F42E84">
        <w:rPr>
          <w:rFonts w:ascii="Arial" w:hAnsi="Arial" w:cs="Arial"/>
          <w:bCs/>
        </w:rPr>
        <w:t xml:space="preserve">Foto: </w:t>
      </w:r>
      <w:r w:rsidR="002E40E7" w:rsidRPr="00F42E84">
        <w:rPr>
          <w:rFonts w:ascii="Arial" w:hAnsi="Arial" w:cs="Arial"/>
          <w:bCs/>
        </w:rPr>
        <w:t xml:space="preserve">Miele </w:t>
      </w:r>
    </w:p>
    <w:p w14:paraId="7ED1A456" w14:textId="77777777" w:rsidR="005A44CB" w:rsidRDefault="005A44CB" w:rsidP="00C35495">
      <w:pPr>
        <w:pStyle w:val="KeinLeerraum"/>
        <w:widowControl w:val="0"/>
        <w:suppressAutoHyphens/>
        <w:rPr>
          <w:rFonts w:ascii="Arial" w:hAnsi="Arial" w:cs="Arial"/>
          <w:bCs/>
          <w:color w:val="FF0000"/>
        </w:rPr>
      </w:pPr>
    </w:p>
    <w:p w14:paraId="1587D1FD" w14:textId="72CDA811" w:rsidR="00D954DE" w:rsidRPr="00F772BA" w:rsidRDefault="00D954DE" w:rsidP="00C35495">
      <w:pPr>
        <w:pStyle w:val="KeinLeerraum"/>
        <w:widowControl w:val="0"/>
        <w:suppressAutoHyphens/>
        <w:rPr>
          <w:rFonts w:ascii="Arial" w:hAnsi="Arial" w:cs="Arial"/>
          <w:bCs/>
          <w:color w:val="FF0000"/>
        </w:rPr>
      </w:pPr>
      <w:r>
        <w:rPr>
          <w:noProof/>
        </w:rPr>
        <w:lastRenderedPageBreak/>
        <w:drawing>
          <wp:inline distT="0" distB="0" distL="0" distR="0" wp14:anchorId="203522CB" wp14:editId="111D2D63">
            <wp:extent cx="2160000" cy="1215763"/>
            <wp:effectExtent l="0" t="0" r="0" b="3810"/>
            <wp:docPr id="8113049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1A8B535A" w14:textId="5584D4A8" w:rsidR="00D954DE" w:rsidRPr="002F7935" w:rsidRDefault="009C56E6" w:rsidP="00C82D24">
      <w:pPr>
        <w:widowControl w:val="0"/>
        <w:suppressAutoHyphens/>
        <w:rPr>
          <w:rFonts w:cs="Arial"/>
          <w:b/>
          <w:color w:val="auto"/>
          <w:sz w:val="22"/>
          <w:szCs w:val="22"/>
          <w:lang w:eastAsia="sv-SE"/>
        </w:rPr>
      </w:pPr>
      <w:r w:rsidRPr="002F7935">
        <w:rPr>
          <w:rFonts w:cs="Arial"/>
          <w:b/>
          <w:color w:val="auto"/>
          <w:sz w:val="22"/>
          <w:szCs w:val="22"/>
          <w:lang w:eastAsia="sv-SE"/>
        </w:rPr>
        <w:t>09</w:t>
      </w:r>
      <w:r w:rsidR="00C82D24" w:rsidRPr="002F7935">
        <w:rPr>
          <w:rFonts w:cs="Arial"/>
          <w:b/>
          <w:color w:val="auto"/>
          <w:sz w:val="22"/>
          <w:szCs w:val="22"/>
          <w:lang w:eastAsia="sv-SE"/>
        </w:rPr>
        <w:t>2026_</w:t>
      </w:r>
      <w:r w:rsidR="001C5328" w:rsidRPr="002F7935">
        <w:rPr>
          <w:rFonts w:cs="Arial"/>
          <w:b/>
          <w:color w:val="auto"/>
          <w:sz w:val="22"/>
          <w:szCs w:val="22"/>
          <w:lang w:eastAsia="sv-SE"/>
        </w:rPr>
        <w:t>b</w:t>
      </w:r>
    </w:p>
    <w:p w14:paraId="194AD13A" w14:textId="7157BE48" w:rsidR="00907C24" w:rsidRPr="002F7935" w:rsidRDefault="00DA1D47" w:rsidP="00907C24">
      <w:pPr>
        <w:pStyle w:val="KeinLeerraum"/>
        <w:widowControl w:val="0"/>
        <w:suppressAutoHyphens/>
        <w:rPr>
          <w:rFonts w:ascii="Arial" w:hAnsi="Arial" w:cs="Arial"/>
          <w:bCs/>
        </w:rPr>
      </w:pPr>
      <w:r w:rsidRPr="002F7935">
        <w:rPr>
          <w:rFonts w:ascii="Arial" w:hAnsi="Arial" w:cs="Arial"/>
          <w:bCs/>
        </w:rPr>
        <w:t>Kompakt gedacht</w:t>
      </w:r>
      <w:r w:rsidR="00604A64">
        <w:rPr>
          <w:rFonts w:ascii="Arial" w:hAnsi="Arial" w:cs="Arial"/>
          <w:bCs/>
        </w:rPr>
        <w:t xml:space="preserve">: </w:t>
      </w:r>
      <w:r w:rsidR="0039788E" w:rsidRPr="002F7935">
        <w:rPr>
          <w:rFonts w:ascii="Arial" w:hAnsi="Arial" w:cs="Arial"/>
          <w:bCs/>
        </w:rPr>
        <w:t xml:space="preserve">Die höhenverstellbare </w:t>
      </w:r>
      <w:r w:rsidR="002D3C46" w:rsidRPr="002F7935">
        <w:rPr>
          <w:rFonts w:ascii="Arial" w:hAnsi="Arial" w:cs="Arial"/>
          <w:bCs/>
        </w:rPr>
        <w:t xml:space="preserve">Tischfläche schafft einen funktionalen </w:t>
      </w:r>
      <w:r w:rsidR="002F7935" w:rsidRPr="002F7935">
        <w:rPr>
          <w:rFonts w:ascii="Arial" w:hAnsi="Arial" w:cs="Arial"/>
          <w:bCs/>
        </w:rPr>
        <w:t>Arbeitsplatz</w:t>
      </w:r>
      <w:r w:rsidR="002D3C46" w:rsidRPr="002F7935">
        <w:rPr>
          <w:rFonts w:ascii="Arial" w:hAnsi="Arial" w:cs="Arial"/>
          <w:bCs/>
        </w:rPr>
        <w:t>, während integrierte Geräte</w:t>
      </w:r>
      <w:r w:rsidR="00E802D6" w:rsidRPr="002F7935">
        <w:rPr>
          <w:rFonts w:ascii="Arial" w:hAnsi="Arial" w:cs="Arial"/>
          <w:bCs/>
        </w:rPr>
        <w:t xml:space="preserve"> </w:t>
      </w:r>
      <w:r w:rsidR="002F7935" w:rsidRPr="002F7935">
        <w:rPr>
          <w:rFonts w:ascii="Arial" w:hAnsi="Arial" w:cs="Arial"/>
          <w:bCs/>
        </w:rPr>
        <w:t xml:space="preserve">bei Bedarf </w:t>
      </w:r>
      <w:r w:rsidR="00C9701B">
        <w:rPr>
          <w:rFonts w:ascii="Arial" w:hAnsi="Arial" w:cs="Arial"/>
          <w:bCs/>
        </w:rPr>
        <w:t xml:space="preserve">zugänglich </w:t>
      </w:r>
      <w:r w:rsidR="002F7935" w:rsidRPr="002F7935">
        <w:rPr>
          <w:rFonts w:ascii="Arial" w:hAnsi="Arial" w:cs="Arial"/>
          <w:bCs/>
        </w:rPr>
        <w:t xml:space="preserve">bleiben. </w:t>
      </w:r>
      <w:r w:rsidR="00907C24" w:rsidRPr="002F7935">
        <w:rPr>
          <w:rFonts w:ascii="Arial" w:hAnsi="Arial" w:cs="Arial"/>
          <w:bCs/>
        </w:rPr>
        <w:t xml:space="preserve">Foto: Miele </w:t>
      </w:r>
    </w:p>
    <w:p w14:paraId="02E82A5D" w14:textId="66496A6C" w:rsidR="009C56E6" w:rsidRPr="00F772BA" w:rsidRDefault="009C56E6" w:rsidP="009C56E6">
      <w:pPr>
        <w:pStyle w:val="KeinLeerraum"/>
        <w:widowControl w:val="0"/>
        <w:suppressAutoHyphens/>
        <w:rPr>
          <w:rFonts w:ascii="Arial" w:hAnsi="Arial" w:cs="Arial"/>
          <w:bCs/>
          <w:color w:val="FF0000"/>
        </w:rPr>
      </w:pPr>
    </w:p>
    <w:p w14:paraId="18612F72" w14:textId="1D276F2D" w:rsidR="00C82D24" w:rsidRPr="00F772BA" w:rsidRDefault="002008D8" w:rsidP="000901E7">
      <w:pPr>
        <w:pStyle w:val="KeinLeerraum"/>
        <w:widowControl w:val="0"/>
        <w:suppressAutoHyphens/>
        <w:rPr>
          <w:rFonts w:ascii="Arial" w:hAnsi="Arial" w:cs="Arial"/>
          <w:b/>
          <w:color w:val="FF0000"/>
        </w:rPr>
      </w:pPr>
      <w:r>
        <w:rPr>
          <w:noProof/>
        </w:rPr>
        <w:drawing>
          <wp:inline distT="0" distB="0" distL="0" distR="0" wp14:anchorId="48F914AC" wp14:editId="13BB3CEE">
            <wp:extent cx="2160000" cy="1215763"/>
            <wp:effectExtent l="0" t="0" r="0" b="3810"/>
            <wp:docPr id="9049191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656CE742" w14:textId="3CE9E6FC" w:rsidR="006125FF" w:rsidRPr="00BC0EE0" w:rsidRDefault="009C56E6" w:rsidP="006125FF">
      <w:pPr>
        <w:pStyle w:val="KeinLeerraum"/>
        <w:widowControl w:val="0"/>
        <w:suppressAutoHyphens/>
        <w:rPr>
          <w:rFonts w:ascii="Arial" w:hAnsi="Arial" w:cs="Arial"/>
          <w:b/>
        </w:rPr>
      </w:pPr>
      <w:r w:rsidRPr="00BC0EE0">
        <w:rPr>
          <w:rFonts w:ascii="Arial" w:hAnsi="Arial" w:cs="Arial"/>
          <w:b/>
        </w:rPr>
        <w:t>09</w:t>
      </w:r>
      <w:r w:rsidR="006125FF" w:rsidRPr="00BC0EE0">
        <w:rPr>
          <w:rFonts w:ascii="Arial" w:hAnsi="Arial" w:cs="Arial"/>
          <w:b/>
        </w:rPr>
        <w:t>2026_c</w:t>
      </w:r>
    </w:p>
    <w:p w14:paraId="5D5F437F" w14:textId="7389CD86" w:rsidR="00907C24" w:rsidRPr="0072699D" w:rsidRDefault="0010619A" w:rsidP="00907C24">
      <w:pPr>
        <w:pStyle w:val="KeinLeerraum"/>
        <w:widowControl w:val="0"/>
        <w:suppressAutoHyphens/>
        <w:rPr>
          <w:rFonts w:ascii="Arial" w:hAnsi="Arial" w:cs="Arial"/>
          <w:bCs/>
        </w:rPr>
      </w:pPr>
      <w:r w:rsidRPr="0072699D">
        <w:rPr>
          <w:rFonts w:ascii="Arial" w:hAnsi="Arial" w:cs="Arial"/>
          <w:bCs/>
        </w:rPr>
        <w:t>Kochen auf Knopfdruck</w:t>
      </w:r>
      <w:r w:rsidR="00907C24" w:rsidRPr="0072699D">
        <w:rPr>
          <w:rFonts w:ascii="Arial" w:hAnsi="Arial" w:cs="Arial"/>
          <w:bCs/>
        </w:rPr>
        <w:t xml:space="preserve">: </w:t>
      </w:r>
      <w:r w:rsidR="00F81C15" w:rsidRPr="0072699D">
        <w:rPr>
          <w:rFonts w:ascii="Arial" w:hAnsi="Arial" w:cs="Arial"/>
          <w:bCs/>
        </w:rPr>
        <w:t>Bei Bedarf</w:t>
      </w:r>
      <w:r w:rsidR="00135B0E" w:rsidRPr="0072699D">
        <w:rPr>
          <w:rFonts w:ascii="Arial" w:hAnsi="Arial" w:cs="Arial"/>
          <w:bCs/>
        </w:rPr>
        <w:t xml:space="preserve"> entsteht eine</w:t>
      </w:r>
      <w:r w:rsidR="00604A64" w:rsidRPr="0072699D">
        <w:rPr>
          <w:rFonts w:ascii="Arial" w:hAnsi="Arial" w:cs="Arial"/>
          <w:bCs/>
        </w:rPr>
        <w:t xml:space="preserve"> </w:t>
      </w:r>
      <w:r w:rsidR="0072699D" w:rsidRPr="0072699D">
        <w:rPr>
          <w:rFonts w:ascii="Arial" w:hAnsi="Arial" w:cs="Arial"/>
          <w:bCs/>
        </w:rPr>
        <w:t>vollwertige Kochumgebung</w:t>
      </w:r>
      <w:r w:rsidR="008A3BEE" w:rsidRPr="0072699D">
        <w:rPr>
          <w:rFonts w:ascii="Arial" w:hAnsi="Arial" w:cs="Arial"/>
          <w:bCs/>
        </w:rPr>
        <w:t xml:space="preserve"> – drehbare Hausgeräte</w:t>
      </w:r>
      <w:r w:rsidR="0072699D" w:rsidRPr="0072699D">
        <w:rPr>
          <w:rFonts w:ascii="Arial" w:hAnsi="Arial" w:cs="Arial"/>
          <w:bCs/>
        </w:rPr>
        <w:t xml:space="preserve"> rücken dank </w:t>
      </w:r>
      <w:proofErr w:type="spellStart"/>
      <w:r w:rsidR="0072699D" w:rsidRPr="0072699D">
        <w:rPr>
          <w:rFonts w:ascii="Arial" w:hAnsi="Arial" w:cs="Arial"/>
          <w:bCs/>
        </w:rPr>
        <w:t>FurnSpin</w:t>
      </w:r>
      <w:proofErr w:type="spellEnd"/>
      <w:r w:rsidR="0072699D" w:rsidRPr="0072699D">
        <w:rPr>
          <w:rFonts w:ascii="Arial" w:hAnsi="Arial" w:cs="Arial"/>
          <w:bCs/>
        </w:rPr>
        <w:t xml:space="preserve"> in den Arbeitsbereich.</w:t>
      </w:r>
      <w:r w:rsidR="00604A64" w:rsidRPr="0072699D">
        <w:rPr>
          <w:rFonts w:ascii="Arial" w:hAnsi="Arial" w:cs="Arial"/>
          <w:bCs/>
        </w:rPr>
        <w:t xml:space="preserve"> </w:t>
      </w:r>
      <w:r w:rsidR="00B01583" w:rsidRPr="0072699D">
        <w:rPr>
          <w:rFonts w:ascii="Arial" w:hAnsi="Arial" w:cs="Arial"/>
          <w:bCs/>
        </w:rPr>
        <w:t xml:space="preserve">Foto: </w:t>
      </w:r>
      <w:r w:rsidR="00907C24" w:rsidRPr="0072699D">
        <w:rPr>
          <w:rFonts w:ascii="Arial" w:hAnsi="Arial" w:cs="Arial"/>
          <w:bCs/>
        </w:rPr>
        <w:t xml:space="preserve">Miele </w:t>
      </w:r>
    </w:p>
    <w:p w14:paraId="64E13E26" w14:textId="2AAD36A8" w:rsidR="009C56E6" w:rsidRDefault="009C56E6" w:rsidP="009C56E6">
      <w:pPr>
        <w:pStyle w:val="KeinLeerraum"/>
        <w:widowControl w:val="0"/>
        <w:suppressAutoHyphens/>
        <w:rPr>
          <w:rFonts w:ascii="Arial" w:hAnsi="Arial" w:cs="Arial"/>
          <w:bCs/>
          <w:color w:val="FF0000"/>
        </w:rPr>
      </w:pPr>
    </w:p>
    <w:p w14:paraId="2A08E83B" w14:textId="70FD192E" w:rsidR="00E7285F" w:rsidRDefault="0010619A" w:rsidP="009C56E6">
      <w:pPr>
        <w:pStyle w:val="KeinLeerraum"/>
        <w:widowControl w:val="0"/>
        <w:suppressAutoHyphens/>
        <w:rPr>
          <w:rFonts w:ascii="Arial" w:hAnsi="Arial" w:cs="Arial"/>
          <w:bCs/>
          <w:color w:val="FF0000"/>
        </w:rPr>
      </w:pPr>
      <w:r>
        <w:rPr>
          <w:noProof/>
        </w:rPr>
        <w:drawing>
          <wp:inline distT="0" distB="0" distL="0" distR="0" wp14:anchorId="1C3D3429" wp14:editId="0D29B2C1">
            <wp:extent cx="2160000" cy="1215763"/>
            <wp:effectExtent l="0" t="0" r="0" b="3810"/>
            <wp:docPr id="2742189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560649CA" w14:textId="11B3E5AA" w:rsidR="00E7285F" w:rsidRPr="00BC0EE0" w:rsidRDefault="002C22FF" w:rsidP="009C56E6">
      <w:pPr>
        <w:pStyle w:val="KeinLeerraum"/>
        <w:widowControl w:val="0"/>
        <w:suppressAutoHyphens/>
        <w:rPr>
          <w:rFonts w:ascii="Arial" w:hAnsi="Arial" w:cs="Arial"/>
          <w:b/>
        </w:rPr>
      </w:pPr>
      <w:r w:rsidRPr="00BC0EE0">
        <w:rPr>
          <w:rFonts w:ascii="Arial" w:hAnsi="Arial" w:cs="Arial"/>
          <w:b/>
        </w:rPr>
        <w:t>09</w:t>
      </w:r>
      <w:r w:rsidR="00E7285F" w:rsidRPr="00BC0EE0">
        <w:rPr>
          <w:rFonts w:ascii="Arial" w:hAnsi="Arial" w:cs="Arial"/>
          <w:b/>
        </w:rPr>
        <w:t>2026_d</w:t>
      </w:r>
    </w:p>
    <w:p w14:paraId="4D451CA5" w14:textId="170BA2DF" w:rsidR="002C22FF" w:rsidRPr="00262A67" w:rsidRDefault="008D0B7F" w:rsidP="009C56E6">
      <w:pPr>
        <w:pStyle w:val="KeinLeerraum"/>
        <w:widowControl w:val="0"/>
        <w:suppressAutoHyphens/>
        <w:rPr>
          <w:rFonts w:ascii="Arial" w:hAnsi="Arial" w:cs="Arial"/>
          <w:bCs/>
        </w:rPr>
      </w:pPr>
      <w:r w:rsidRPr="00262A67">
        <w:rPr>
          <w:rFonts w:ascii="Arial" w:hAnsi="Arial" w:cs="Arial"/>
          <w:bCs/>
        </w:rPr>
        <w:t xml:space="preserve">Von der Küche zum Esstisch: </w:t>
      </w:r>
      <w:r w:rsidR="00F90625" w:rsidRPr="00262A67">
        <w:rPr>
          <w:rFonts w:ascii="Arial" w:hAnsi="Arial" w:cs="Arial"/>
          <w:bCs/>
        </w:rPr>
        <w:t>Die Hausgeräte verschwinden aus dem Sichtfeld</w:t>
      </w:r>
      <w:r w:rsidR="00262A67" w:rsidRPr="00262A67">
        <w:rPr>
          <w:rFonts w:ascii="Arial" w:hAnsi="Arial" w:cs="Arial"/>
          <w:bCs/>
        </w:rPr>
        <w:t xml:space="preserve">, geschlossene Fronten sorgen für ein ruhiges Erscheinungsbild. </w:t>
      </w:r>
      <w:r w:rsidR="002C22FF" w:rsidRPr="00262A67">
        <w:rPr>
          <w:rFonts w:ascii="Arial" w:hAnsi="Arial" w:cs="Arial"/>
          <w:bCs/>
        </w:rPr>
        <w:t>Foto: Miele</w:t>
      </w:r>
    </w:p>
    <w:p w14:paraId="626DD604" w14:textId="77777777" w:rsidR="002C22FF" w:rsidRDefault="002C22FF" w:rsidP="009C56E6">
      <w:pPr>
        <w:pStyle w:val="KeinLeerraum"/>
        <w:widowControl w:val="0"/>
        <w:suppressAutoHyphens/>
        <w:rPr>
          <w:rFonts w:ascii="Arial" w:hAnsi="Arial" w:cs="Arial"/>
          <w:b/>
          <w:color w:val="FF0000"/>
        </w:rPr>
      </w:pPr>
    </w:p>
    <w:p w14:paraId="0C0C9D77" w14:textId="43DA698E" w:rsidR="009856CA" w:rsidRDefault="009856CA" w:rsidP="009C56E6">
      <w:pPr>
        <w:pStyle w:val="KeinLeerraum"/>
        <w:widowControl w:val="0"/>
        <w:suppressAutoHyphens/>
        <w:rPr>
          <w:rFonts w:ascii="Arial" w:hAnsi="Arial" w:cs="Arial"/>
          <w:b/>
        </w:rPr>
      </w:pPr>
      <w:r>
        <w:rPr>
          <w:noProof/>
        </w:rPr>
        <w:lastRenderedPageBreak/>
        <w:drawing>
          <wp:inline distT="0" distB="0" distL="0" distR="0" wp14:anchorId="4F968AB2" wp14:editId="0ED143FB">
            <wp:extent cx="1366158" cy="1890044"/>
            <wp:effectExtent l="0" t="0" r="5715" b="0"/>
            <wp:docPr id="110326703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1375873" cy="1903484"/>
                    </a:xfrm>
                    <a:prstGeom prst="rect">
                      <a:avLst/>
                    </a:prstGeom>
                    <a:noFill/>
                    <a:ln>
                      <a:noFill/>
                    </a:ln>
                  </pic:spPr>
                </pic:pic>
              </a:graphicData>
            </a:graphic>
          </wp:inline>
        </w:drawing>
      </w:r>
    </w:p>
    <w:p w14:paraId="7C0AA515" w14:textId="72002EB4" w:rsidR="002C22FF" w:rsidRPr="0014280D" w:rsidRDefault="002C22FF" w:rsidP="009C56E6">
      <w:pPr>
        <w:pStyle w:val="KeinLeerraum"/>
        <w:widowControl w:val="0"/>
        <w:suppressAutoHyphens/>
        <w:rPr>
          <w:rFonts w:ascii="Arial" w:hAnsi="Arial" w:cs="Arial"/>
          <w:b/>
        </w:rPr>
      </w:pPr>
      <w:r w:rsidRPr="0014280D">
        <w:rPr>
          <w:rFonts w:ascii="Arial" w:hAnsi="Arial" w:cs="Arial"/>
          <w:b/>
        </w:rPr>
        <w:t>092026_e</w:t>
      </w:r>
    </w:p>
    <w:p w14:paraId="44E6088D" w14:textId="5AB876A3" w:rsidR="00907C24" w:rsidRPr="0014280D" w:rsidRDefault="00E7285F" w:rsidP="00907C24">
      <w:pPr>
        <w:pStyle w:val="KeinLeerraum"/>
        <w:widowControl w:val="0"/>
        <w:suppressAutoHyphens/>
        <w:rPr>
          <w:rFonts w:ascii="Arial" w:hAnsi="Arial" w:cs="Arial"/>
          <w:bCs/>
        </w:rPr>
      </w:pPr>
      <w:r w:rsidRPr="0014280D">
        <w:rPr>
          <w:rFonts w:ascii="Arial" w:hAnsi="Arial" w:cs="Arial"/>
          <w:bCs/>
        </w:rPr>
        <w:t>Daniel Rehage</w:t>
      </w:r>
      <w:r w:rsidR="00200805" w:rsidRPr="0014280D">
        <w:rPr>
          <w:rFonts w:ascii="Arial" w:hAnsi="Arial" w:cs="Arial"/>
          <w:bCs/>
        </w:rPr>
        <w:t xml:space="preserve">, Innovationsmanager bei Hettich, </w:t>
      </w:r>
      <w:r w:rsidR="0014280D" w:rsidRPr="0014280D">
        <w:rPr>
          <w:rFonts w:ascii="Arial" w:hAnsi="Arial" w:cs="Arial"/>
          <w:bCs/>
        </w:rPr>
        <w:t xml:space="preserve">denkt Räume vom Nutzen her: flexibel, wandelbar und darauf ausgelegt, mehrere Funktionen auf </w:t>
      </w:r>
      <w:r w:rsidR="00DC4759">
        <w:rPr>
          <w:rFonts w:ascii="Arial" w:hAnsi="Arial" w:cs="Arial"/>
          <w:bCs/>
        </w:rPr>
        <w:t>derselben</w:t>
      </w:r>
      <w:r w:rsidR="0014280D" w:rsidRPr="0014280D">
        <w:rPr>
          <w:rFonts w:ascii="Arial" w:hAnsi="Arial" w:cs="Arial"/>
          <w:bCs/>
        </w:rPr>
        <w:t xml:space="preserve"> Fläche zu ermöglichen</w:t>
      </w:r>
      <w:r w:rsidR="00907C24" w:rsidRPr="0014280D">
        <w:rPr>
          <w:rFonts w:ascii="Arial" w:hAnsi="Arial" w:cs="Arial"/>
          <w:bCs/>
        </w:rPr>
        <w:t xml:space="preserve">. Foto: Hettich </w:t>
      </w:r>
    </w:p>
    <w:p w14:paraId="5C0C723F" w14:textId="47E2F232" w:rsidR="00E7285F" w:rsidRPr="00667154" w:rsidRDefault="00E7285F" w:rsidP="009C56E6">
      <w:pPr>
        <w:pStyle w:val="KeinLeerraum"/>
        <w:widowControl w:val="0"/>
        <w:suppressAutoHyphens/>
        <w:rPr>
          <w:rFonts w:ascii="Arial" w:hAnsi="Arial" w:cs="Arial"/>
          <w:bCs/>
          <w:color w:val="FF0000"/>
        </w:rPr>
      </w:pPr>
    </w:p>
    <w:p w14:paraId="3501078B" w14:textId="77777777" w:rsidR="002368F5" w:rsidRPr="00F772BA" w:rsidRDefault="002368F5" w:rsidP="002368F5">
      <w:pPr>
        <w:pStyle w:val="KeinLeerraum"/>
        <w:widowControl w:val="0"/>
        <w:suppressAutoHyphens/>
        <w:rPr>
          <w:rFonts w:ascii="Arial" w:hAnsi="Arial" w:cs="Arial"/>
          <w:b/>
          <w:color w:val="FF0000"/>
        </w:rPr>
      </w:pPr>
      <w:r w:rsidRPr="00F772BA">
        <w:rPr>
          <w:rFonts w:ascii="Arial" w:hAnsi="Arial" w:cs="Arial"/>
          <w:b/>
          <w:color w:val="FF0000"/>
        </w:rPr>
        <w:t> </w:t>
      </w:r>
    </w:p>
    <w:p w14:paraId="7B60D107" w14:textId="5E0FB099" w:rsidR="00E65479" w:rsidRPr="00F772BA" w:rsidRDefault="00E65479" w:rsidP="008726F4">
      <w:pPr>
        <w:pStyle w:val="KeinLeerraum"/>
        <w:widowControl w:val="0"/>
        <w:suppressAutoHyphens/>
        <w:rPr>
          <w:rFonts w:cs="Arial"/>
          <w:bCs/>
          <w:color w:val="FF0000"/>
          <w:sz w:val="18"/>
          <w:szCs w:val="18"/>
        </w:rPr>
      </w:pPr>
    </w:p>
    <w:p w14:paraId="608371E3" w14:textId="77777777" w:rsidR="00CB3736" w:rsidRPr="00F772BA" w:rsidRDefault="00CB3736" w:rsidP="008726F4">
      <w:pPr>
        <w:widowControl w:val="0"/>
        <w:suppressAutoHyphens/>
        <w:rPr>
          <w:rFonts w:cs="Arial"/>
          <w:bCs/>
          <w:color w:val="auto"/>
          <w:sz w:val="18"/>
          <w:szCs w:val="18"/>
          <w:u w:val="single"/>
        </w:rPr>
      </w:pPr>
      <w:r w:rsidRPr="00F772BA">
        <w:rPr>
          <w:rFonts w:cs="Arial"/>
          <w:bCs/>
          <w:color w:val="auto"/>
          <w:sz w:val="18"/>
          <w:szCs w:val="18"/>
          <w:u w:val="single"/>
        </w:rPr>
        <w:t>Über Hettich</w:t>
      </w:r>
    </w:p>
    <w:p w14:paraId="27F4EFF1" w14:textId="3440B34C" w:rsidR="002F72FA" w:rsidRPr="00F772BA" w:rsidRDefault="00CB3736" w:rsidP="008726F4">
      <w:pPr>
        <w:suppressAutoHyphens/>
        <w:rPr>
          <w:rFonts w:cstheme="minorHAnsi"/>
          <w:strike/>
          <w:color w:val="auto"/>
          <w:sz w:val="18"/>
          <w:szCs w:val="18"/>
        </w:rPr>
      </w:pPr>
      <w:r w:rsidRPr="00F772BA">
        <w:rPr>
          <w:rFonts w:cs="Arial"/>
          <w:bCs/>
          <w:color w:val="auto"/>
          <w:sz w:val="18"/>
          <w:szCs w:val="18"/>
        </w:rPr>
        <w:t>Hettich wurde 1888 gegründet und gehört heute zu den weltweit größten und erfolgreichsten Herstellern von Möbelbeschlägen. Stammsitz des Familienunternehmens ist Kirchlengern im Möbelcluster Ostwestfalen. Rund 8.</w:t>
      </w:r>
      <w:r w:rsidR="00A5128F" w:rsidRPr="00F772BA">
        <w:rPr>
          <w:rFonts w:cs="Arial"/>
          <w:bCs/>
          <w:color w:val="auto"/>
          <w:sz w:val="18"/>
          <w:szCs w:val="18"/>
        </w:rPr>
        <w:t>2</w:t>
      </w:r>
      <w:r w:rsidRPr="00F772BA">
        <w:rPr>
          <w:rFonts w:cs="Arial"/>
          <w:bCs/>
          <w:color w:val="auto"/>
          <w:sz w:val="18"/>
          <w:szCs w:val="18"/>
        </w:rPr>
        <w:t>00 Kolleginnen und Kollegen arbeiten gemeinsam daran, unsere zukunftsfähigen Lösungen in über 100 Länder zu liefern. Die Marke Hettich steht mit ihrem Unternehmensversprechen „</w:t>
      </w:r>
      <w:proofErr w:type="spellStart"/>
      <w:r w:rsidRPr="00F772BA">
        <w:rPr>
          <w:rFonts w:cs="Arial"/>
          <w:bCs/>
          <w:color w:val="auto"/>
          <w:sz w:val="18"/>
          <w:szCs w:val="18"/>
        </w:rPr>
        <w:t>It's</w:t>
      </w:r>
      <w:proofErr w:type="spellEnd"/>
      <w:r w:rsidRPr="00F772BA">
        <w:rPr>
          <w:rFonts w:cs="Arial"/>
          <w:bCs/>
          <w:color w:val="auto"/>
          <w:sz w:val="18"/>
          <w:szCs w:val="18"/>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4" w:history="1">
        <w:r w:rsidRPr="00F772BA">
          <w:rPr>
            <w:rStyle w:val="Hyperlink"/>
            <w:rFonts w:cs="Arial"/>
            <w:bCs/>
            <w:color w:val="auto"/>
            <w:sz w:val="18"/>
            <w:szCs w:val="18"/>
          </w:rPr>
          <w:t>www.hettich.com</w:t>
        </w:r>
      </w:hyperlink>
    </w:p>
    <w:sectPr w:rsidR="002F72FA" w:rsidRPr="00F772BA"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5055" w14:textId="77777777" w:rsidR="00A33864" w:rsidRDefault="00A33864">
      <w:r>
        <w:separator/>
      </w:r>
    </w:p>
  </w:endnote>
  <w:endnote w:type="continuationSeparator" w:id="0">
    <w:p w14:paraId="03CED7D2" w14:textId="77777777" w:rsidR="00A33864" w:rsidRDefault="00A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090D6FA2"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9C56E6">
                            <w:rPr>
                              <w:rFonts w:ascii="Agfa Rotis Sans Serif Ex Bold" w:hAnsi="Agfa Rotis Sans Serif Ex Bold"/>
                              <w:sz w:val="20"/>
                            </w:rPr>
                            <w:t>09</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090D6FA2"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9C56E6">
                      <w:rPr>
                        <w:rFonts w:ascii="Agfa Rotis Sans Serif Ex Bold" w:hAnsi="Agfa Rotis Sans Serif Ex Bold"/>
                        <w:sz w:val="20"/>
                      </w:rPr>
                      <w:t>09</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D280" w14:textId="77777777" w:rsidR="00A33864" w:rsidRDefault="00A33864">
      <w:r>
        <w:separator/>
      </w:r>
    </w:p>
  </w:footnote>
  <w:footnote w:type="continuationSeparator" w:id="0">
    <w:p w14:paraId="7FCA4C04" w14:textId="77777777" w:rsidR="00A33864" w:rsidRDefault="00A3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00"/>
    <w:multiLevelType w:val="multilevel"/>
    <w:tmpl w:val="CA6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5A90"/>
    <w:multiLevelType w:val="hybridMultilevel"/>
    <w:tmpl w:val="1D7A5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20DA8"/>
    <w:multiLevelType w:val="multilevel"/>
    <w:tmpl w:val="15780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5" w15:restartNumberingAfterBreak="0">
    <w:nsid w:val="35276613"/>
    <w:multiLevelType w:val="multilevel"/>
    <w:tmpl w:val="7E98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736C7F"/>
    <w:multiLevelType w:val="hybridMultilevel"/>
    <w:tmpl w:val="918C0E7E"/>
    <w:lvl w:ilvl="0" w:tplc="617A1C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47C5A"/>
    <w:multiLevelType w:val="multilevel"/>
    <w:tmpl w:val="DD8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9C6951"/>
    <w:multiLevelType w:val="multilevel"/>
    <w:tmpl w:val="3A0C4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475A7A"/>
    <w:multiLevelType w:val="multilevel"/>
    <w:tmpl w:val="8F9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98468">
    <w:abstractNumId w:val="4"/>
  </w:num>
  <w:num w:numId="2" w16cid:durableId="1664158174">
    <w:abstractNumId w:val="11"/>
  </w:num>
  <w:num w:numId="3" w16cid:durableId="124082430">
    <w:abstractNumId w:val="9"/>
  </w:num>
  <w:num w:numId="4" w16cid:durableId="577788579">
    <w:abstractNumId w:val="2"/>
  </w:num>
  <w:num w:numId="5" w16cid:durableId="1896159056">
    <w:abstractNumId w:val="6"/>
  </w:num>
  <w:num w:numId="6" w16cid:durableId="2009479654">
    <w:abstractNumId w:val="8"/>
  </w:num>
  <w:num w:numId="7" w16cid:durableId="404230178">
    <w:abstractNumId w:val="3"/>
  </w:num>
  <w:num w:numId="8" w16cid:durableId="1321428780">
    <w:abstractNumId w:val="10"/>
  </w:num>
  <w:num w:numId="9" w16cid:durableId="1097484913">
    <w:abstractNumId w:val="0"/>
  </w:num>
  <w:num w:numId="10" w16cid:durableId="1481456447">
    <w:abstractNumId w:val="5"/>
  </w:num>
  <w:num w:numId="11" w16cid:durableId="1655259987">
    <w:abstractNumId w:val="12"/>
  </w:num>
  <w:num w:numId="12" w16cid:durableId="1403026296">
    <w:abstractNumId w:val="1"/>
  </w:num>
  <w:num w:numId="13" w16cid:durableId="1479610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C87"/>
    <w:rsid w:val="00005531"/>
    <w:rsid w:val="00005E10"/>
    <w:rsid w:val="000067B2"/>
    <w:rsid w:val="00006C15"/>
    <w:rsid w:val="00007AE3"/>
    <w:rsid w:val="00007EEA"/>
    <w:rsid w:val="000115BE"/>
    <w:rsid w:val="00011D00"/>
    <w:rsid w:val="0001272F"/>
    <w:rsid w:val="00012FFE"/>
    <w:rsid w:val="000133EE"/>
    <w:rsid w:val="00013426"/>
    <w:rsid w:val="00014A58"/>
    <w:rsid w:val="00015291"/>
    <w:rsid w:val="00016789"/>
    <w:rsid w:val="00017980"/>
    <w:rsid w:val="0002001D"/>
    <w:rsid w:val="0002101A"/>
    <w:rsid w:val="00022380"/>
    <w:rsid w:val="00024419"/>
    <w:rsid w:val="0002446E"/>
    <w:rsid w:val="00024512"/>
    <w:rsid w:val="00024741"/>
    <w:rsid w:val="00025D4F"/>
    <w:rsid w:val="00025DEB"/>
    <w:rsid w:val="00026658"/>
    <w:rsid w:val="00030063"/>
    <w:rsid w:val="000301AE"/>
    <w:rsid w:val="000310C6"/>
    <w:rsid w:val="00032952"/>
    <w:rsid w:val="00032B24"/>
    <w:rsid w:val="00032CD7"/>
    <w:rsid w:val="00032F5A"/>
    <w:rsid w:val="0003312D"/>
    <w:rsid w:val="000338A5"/>
    <w:rsid w:val="0003395B"/>
    <w:rsid w:val="00034AC7"/>
    <w:rsid w:val="00036CAD"/>
    <w:rsid w:val="00037611"/>
    <w:rsid w:val="00037739"/>
    <w:rsid w:val="000378F2"/>
    <w:rsid w:val="00037BFE"/>
    <w:rsid w:val="000405EC"/>
    <w:rsid w:val="000409D4"/>
    <w:rsid w:val="00040AC1"/>
    <w:rsid w:val="00040FDC"/>
    <w:rsid w:val="00041F5D"/>
    <w:rsid w:val="00042AC2"/>
    <w:rsid w:val="00043987"/>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5F3C"/>
    <w:rsid w:val="00056ACA"/>
    <w:rsid w:val="00056D7A"/>
    <w:rsid w:val="00062779"/>
    <w:rsid w:val="00063461"/>
    <w:rsid w:val="000639B8"/>
    <w:rsid w:val="00063A0B"/>
    <w:rsid w:val="00063C8F"/>
    <w:rsid w:val="00065F24"/>
    <w:rsid w:val="00066630"/>
    <w:rsid w:val="0006689A"/>
    <w:rsid w:val="00066D5E"/>
    <w:rsid w:val="000670F4"/>
    <w:rsid w:val="000672DA"/>
    <w:rsid w:val="000703BE"/>
    <w:rsid w:val="00070CB5"/>
    <w:rsid w:val="000715E1"/>
    <w:rsid w:val="00072478"/>
    <w:rsid w:val="00072558"/>
    <w:rsid w:val="00072D52"/>
    <w:rsid w:val="000739DA"/>
    <w:rsid w:val="00073B70"/>
    <w:rsid w:val="00075C70"/>
    <w:rsid w:val="00075C8A"/>
    <w:rsid w:val="00076785"/>
    <w:rsid w:val="00076A29"/>
    <w:rsid w:val="000776D3"/>
    <w:rsid w:val="000800C4"/>
    <w:rsid w:val="000804F6"/>
    <w:rsid w:val="0008077E"/>
    <w:rsid w:val="00082317"/>
    <w:rsid w:val="0008283B"/>
    <w:rsid w:val="00082B18"/>
    <w:rsid w:val="00085B34"/>
    <w:rsid w:val="00085FAE"/>
    <w:rsid w:val="00086FCF"/>
    <w:rsid w:val="00087DB3"/>
    <w:rsid w:val="000901E7"/>
    <w:rsid w:val="00090466"/>
    <w:rsid w:val="000911B4"/>
    <w:rsid w:val="00091D3B"/>
    <w:rsid w:val="000939A7"/>
    <w:rsid w:val="00093BB8"/>
    <w:rsid w:val="00093DF1"/>
    <w:rsid w:val="00094659"/>
    <w:rsid w:val="0009469D"/>
    <w:rsid w:val="00094D3C"/>
    <w:rsid w:val="00095077"/>
    <w:rsid w:val="000960C9"/>
    <w:rsid w:val="00097AEE"/>
    <w:rsid w:val="000A0796"/>
    <w:rsid w:val="000A1108"/>
    <w:rsid w:val="000A1B7B"/>
    <w:rsid w:val="000A2CBD"/>
    <w:rsid w:val="000A409F"/>
    <w:rsid w:val="000A5409"/>
    <w:rsid w:val="000A5CBD"/>
    <w:rsid w:val="000A60E5"/>
    <w:rsid w:val="000A689F"/>
    <w:rsid w:val="000A6FF7"/>
    <w:rsid w:val="000B09D0"/>
    <w:rsid w:val="000B0D3C"/>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4E3"/>
    <w:rsid w:val="000C58D5"/>
    <w:rsid w:val="000C66F1"/>
    <w:rsid w:val="000C6866"/>
    <w:rsid w:val="000C6B60"/>
    <w:rsid w:val="000C7389"/>
    <w:rsid w:val="000C73FC"/>
    <w:rsid w:val="000C7AE2"/>
    <w:rsid w:val="000C7BD6"/>
    <w:rsid w:val="000C7D6B"/>
    <w:rsid w:val="000D0E29"/>
    <w:rsid w:val="000D3050"/>
    <w:rsid w:val="000D3D8D"/>
    <w:rsid w:val="000D518E"/>
    <w:rsid w:val="000D5398"/>
    <w:rsid w:val="000D5497"/>
    <w:rsid w:val="000D5616"/>
    <w:rsid w:val="000D6032"/>
    <w:rsid w:val="000D63CD"/>
    <w:rsid w:val="000D6AFB"/>
    <w:rsid w:val="000D799C"/>
    <w:rsid w:val="000D7AE3"/>
    <w:rsid w:val="000E06B9"/>
    <w:rsid w:val="000E13ED"/>
    <w:rsid w:val="000E16AD"/>
    <w:rsid w:val="000E2A52"/>
    <w:rsid w:val="000E33C6"/>
    <w:rsid w:val="000E3837"/>
    <w:rsid w:val="000E3A5A"/>
    <w:rsid w:val="000E456B"/>
    <w:rsid w:val="000E544B"/>
    <w:rsid w:val="000E5791"/>
    <w:rsid w:val="000E6400"/>
    <w:rsid w:val="000E6787"/>
    <w:rsid w:val="000E67FB"/>
    <w:rsid w:val="000E7967"/>
    <w:rsid w:val="000F05ED"/>
    <w:rsid w:val="000F0CE2"/>
    <w:rsid w:val="000F12C0"/>
    <w:rsid w:val="000F2E42"/>
    <w:rsid w:val="000F32D0"/>
    <w:rsid w:val="000F4376"/>
    <w:rsid w:val="000F4EBB"/>
    <w:rsid w:val="000F4F01"/>
    <w:rsid w:val="000F5756"/>
    <w:rsid w:val="000F5947"/>
    <w:rsid w:val="000F5956"/>
    <w:rsid w:val="000F7581"/>
    <w:rsid w:val="000F7E13"/>
    <w:rsid w:val="00100286"/>
    <w:rsid w:val="001002C9"/>
    <w:rsid w:val="00102003"/>
    <w:rsid w:val="0010226C"/>
    <w:rsid w:val="00104861"/>
    <w:rsid w:val="001049BE"/>
    <w:rsid w:val="00105DE5"/>
    <w:rsid w:val="0010619A"/>
    <w:rsid w:val="001061BC"/>
    <w:rsid w:val="00106719"/>
    <w:rsid w:val="0010676B"/>
    <w:rsid w:val="0010677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17120"/>
    <w:rsid w:val="001205A3"/>
    <w:rsid w:val="00120E3B"/>
    <w:rsid w:val="001213F4"/>
    <w:rsid w:val="00121A5C"/>
    <w:rsid w:val="00122A6E"/>
    <w:rsid w:val="001240A5"/>
    <w:rsid w:val="0012421D"/>
    <w:rsid w:val="00125055"/>
    <w:rsid w:val="00125959"/>
    <w:rsid w:val="00125D18"/>
    <w:rsid w:val="00130272"/>
    <w:rsid w:val="00132CC9"/>
    <w:rsid w:val="00133602"/>
    <w:rsid w:val="00134974"/>
    <w:rsid w:val="001350CC"/>
    <w:rsid w:val="001353FA"/>
    <w:rsid w:val="001355D5"/>
    <w:rsid w:val="001355E1"/>
    <w:rsid w:val="00135B0E"/>
    <w:rsid w:val="00136311"/>
    <w:rsid w:val="00136C09"/>
    <w:rsid w:val="0013768A"/>
    <w:rsid w:val="00137F95"/>
    <w:rsid w:val="001400BA"/>
    <w:rsid w:val="001402CC"/>
    <w:rsid w:val="001405F8"/>
    <w:rsid w:val="001409CF"/>
    <w:rsid w:val="00140DDD"/>
    <w:rsid w:val="00140DFF"/>
    <w:rsid w:val="00141170"/>
    <w:rsid w:val="00141AEE"/>
    <w:rsid w:val="0014280D"/>
    <w:rsid w:val="00143D53"/>
    <w:rsid w:val="00143E80"/>
    <w:rsid w:val="00143F3C"/>
    <w:rsid w:val="0014402B"/>
    <w:rsid w:val="00145330"/>
    <w:rsid w:val="00146610"/>
    <w:rsid w:val="0014676E"/>
    <w:rsid w:val="00146BDB"/>
    <w:rsid w:val="00150371"/>
    <w:rsid w:val="00150DE3"/>
    <w:rsid w:val="001513E7"/>
    <w:rsid w:val="00151AF0"/>
    <w:rsid w:val="00151D78"/>
    <w:rsid w:val="00152166"/>
    <w:rsid w:val="00153A57"/>
    <w:rsid w:val="00153CA1"/>
    <w:rsid w:val="00153D33"/>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039"/>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6ACD"/>
    <w:rsid w:val="001777AC"/>
    <w:rsid w:val="001810AB"/>
    <w:rsid w:val="001810BC"/>
    <w:rsid w:val="001830C9"/>
    <w:rsid w:val="001836F1"/>
    <w:rsid w:val="001839EB"/>
    <w:rsid w:val="001843E3"/>
    <w:rsid w:val="00184448"/>
    <w:rsid w:val="00184C19"/>
    <w:rsid w:val="00186CEC"/>
    <w:rsid w:val="00187404"/>
    <w:rsid w:val="001902FB"/>
    <w:rsid w:val="0019039A"/>
    <w:rsid w:val="00190502"/>
    <w:rsid w:val="001914E2"/>
    <w:rsid w:val="00191CE9"/>
    <w:rsid w:val="00192550"/>
    <w:rsid w:val="001928C4"/>
    <w:rsid w:val="00193873"/>
    <w:rsid w:val="00195DE1"/>
    <w:rsid w:val="00196001"/>
    <w:rsid w:val="001A00C5"/>
    <w:rsid w:val="001A0971"/>
    <w:rsid w:val="001A164D"/>
    <w:rsid w:val="001A1F21"/>
    <w:rsid w:val="001A2C1B"/>
    <w:rsid w:val="001A51F7"/>
    <w:rsid w:val="001A6CB5"/>
    <w:rsid w:val="001A7E7A"/>
    <w:rsid w:val="001B011F"/>
    <w:rsid w:val="001B0D02"/>
    <w:rsid w:val="001B25CA"/>
    <w:rsid w:val="001B266E"/>
    <w:rsid w:val="001B2CB6"/>
    <w:rsid w:val="001B2E97"/>
    <w:rsid w:val="001B2FAD"/>
    <w:rsid w:val="001B3CF4"/>
    <w:rsid w:val="001B45A0"/>
    <w:rsid w:val="001B50B7"/>
    <w:rsid w:val="001B54E6"/>
    <w:rsid w:val="001B6A0A"/>
    <w:rsid w:val="001C16DD"/>
    <w:rsid w:val="001C2B51"/>
    <w:rsid w:val="001C3B72"/>
    <w:rsid w:val="001C5328"/>
    <w:rsid w:val="001C55C6"/>
    <w:rsid w:val="001C60F2"/>
    <w:rsid w:val="001C717C"/>
    <w:rsid w:val="001C7477"/>
    <w:rsid w:val="001C7571"/>
    <w:rsid w:val="001C7A42"/>
    <w:rsid w:val="001C7A6F"/>
    <w:rsid w:val="001D007F"/>
    <w:rsid w:val="001D0C17"/>
    <w:rsid w:val="001D2D5E"/>
    <w:rsid w:val="001D2DF8"/>
    <w:rsid w:val="001D30EA"/>
    <w:rsid w:val="001D3E33"/>
    <w:rsid w:val="001D53C9"/>
    <w:rsid w:val="001D5C78"/>
    <w:rsid w:val="001D6521"/>
    <w:rsid w:val="001D7777"/>
    <w:rsid w:val="001D7E34"/>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251"/>
    <w:rsid w:val="001F4A05"/>
    <w:rsid w:val="001F4EC3"/>
    <w:rsid w:val="001F6B1F"/>
    <w:rsid w:val="001F6ECE"/>
    <w:rsid w:val="001F7FDE"/>
    <w:rsid w:val="002001DB"/>
    <w:rsid w:val="0020043D"/>
    <w:rsid w:val="00200805"/>
    <w:rsid w:val="002008D8"/>
    <w:rsid w:val="00201573"/>
    <w:rsid w:val="002018E1"/>
    <w:rsid w:val="00202835"/>
    <w:rsid w:val="00203EED"/>
    <w:rsid w:val="00204F8F"/>
    <w:rsid w:val="0020612D"/>
    <w:rsid w:val="002101C9"/>
    <w:rsid w:val="00211508"/>
    <w:rsid w:val="002128C4"/>
    <w:rsid w:val="00212C0F"/>
    <w:rsid w:val="00213519"/>
    <w:rsid w:val="0021381A"/>
    <w:rsid w:val="00214A9E"/>
    <w:rsid w:val="002158C5"/>
    <w:rsid w:val="00215D46"/>
    <w:rsid w:val="002165B5"/>
    <w:rsid w:val="00216CD3"/>
    <w:rsid w:val="002170FD"/>
    <w:rsid w:val="00217423"/>
    <w:rsid w:val="00217EF5"/>
    <w:rsid w:val="002205E4"/>
    <w:rsid w:val="00220D67"/>
    <w:rsid w:val="002213CC"/>
    <w:rsid w:val="00222FB5"/>
    <w:rsid w:val="002242B0"/>
    <w:rsid w:val="0022465F"/>
    <w:rsid w:val="00225A0B"/>
    <w:rsid w:val="00225C4F"/>
    <w:rsid w:val="00227CF7"/>
    <w:rsid w:val="00227D96"/>
    <w:rsid w:val="00230A6A"/>
    <w:rsid w:val="00231B35"/>
    <w:rsid w:val="002321FF"/>
    <w:rsid w:val="00232FA7"/>
    <w:rsid w:val="00233D3B"/>
    <w:rsid w:val="00235415"/>
    <w:rsid w:val="00235ADB"/>
    <w:rsid w:val="00235C1C"/>
    <w:rsid w:val="002361CE"/>
    <w:rsid w:val="002368F5"/>
    <w:rsid w:val="00237D37"/>
    <w:rsid w:val="00240E2E"/>
    <w:rsid w:val="00240FE7"/>
    <w:rsid w:val="002414A7"/>
    <w:rsid w:val="002420D5"/>
    <w:rsid w:val="0024410A"/>
    <w:rsid w:val="00244EDE"/>
    <w:rsid w:val="002462ED"/>
    <w:rsid w:val="00250B98"/>
    <w:rsid w:val="00250D1B"/>
    <w:rsid w:val="00251299"/>
    <w:rsid w:val="0025162E"/>
    <w:rsid w:val="00251F52"/>
    <w:rsid w:val="00252886"/>
    <w:rsid w:val="0025294D"/>
    <w:rsid w:val="0025357E"/>
    <w:rsid w:val="00253F28"/>
    <w:rsid w:val="00254478"/>
    <w:rsid w:val="00254ADF"/>
    <w:rsid w:val="00255086"/>
    <w:rsid w:val="002550BA"/>
    <w:rsid w:val="00255342"/>
    <w:rsid w:val="002553B3"/>
    <w:rsid w:val="00255985"/>
    <w:rsid w:val="00256132"/>
    <w:rsid w:val="00256509"/>
    <w:rsid w:val="00256FAA"/>
    <w:rsid w:val="00257485"/>
    <w:rsid w:val="00257E06"/>
    <w:rsid w:val="00260C5B"/>
    <w:rsid w:val="00261335"/>
    <w:rsid w:val="00262A67"/>
    <w:rsid w:val="00262EA2"/>
    <w:rsid w:val="00264493"/>
    <w:rsid w:val="00264C39"/>
    <w:rsid w:val="00265E5C"/>
    <w:rsid w:val="0026621D"/>
    <w:rsid w:val="002663FD"/>
    <w:rsid w:val="0026702D"/>
    <w:rsid w:val="00267966"/>
    <w:rsid w:val="00271760"/>
    <w:rsid w:val="00271C73"/>
    <w:rsid w:val="00271C7E"/>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37A0"/>
    <w:rsid w:val="002843F7"/>
    <w:rsid w:val="00284F67"/>
    <w:rsid w:val="00285422"/>
    <w:rsid w:val="00285A41"/>
    <w:rsid w:val="002864CF"/>
    <w:rsid w:val="0028674B"/>
    <w:rsid w:val="00287631"/>
    <w:rsid w:val="00290659"/>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0F5"/>
    <w:rsid w:val="002A51EB"/>
    <w:rsid w:val="002A57C9"/>
    <w:rsid w:val="002A58B0"/>
    <w:rsid w:val="002A5C00"/>
    <w:rsid w:val="002A60F2"/>
    <w:rsid w:val="002A638A"/>
    <w:rsid w:val="002A68D0"/>
    <w:rsid w:val="002A6DD2"/>
    <w:rsid w:val="002A77A7"/>
    <w:rsid w:val="002B030A"/>
    <w:rsid w:val="002B0572"/>
    <w:rsid w:val="002B2038"/>
    <w:rsid w:val="002B2323"/>
    <w:rsid w:val="002B23FA"/>
    <w:rsid w:val="002B2C94"/>
    <w:rsid w:val="002B2D62"/>
    <w:rsid w:val="002B35B2"/>
    <w:rsid w:val="002B3614"/>
    <w:rsid w:val="002B3BAF"/>
    <w:rsid w:val="002B3FCC"/>
    <w:rsid w:val="002B4B0A"/>
    <w:rsid w:val="002B5E66"/>
    <w:rsid w:val="002B71B2"/>
    <w:rsid w:val="002B7363"/>
    <w:rsid w:val="002B79CA"/>
    <w:rsid w:val="002B7A19"/>
    <w:rsid w:val="002B7F2F"/>
    <w:rsid w:val="002B7F48"/>
    <w:rsid w:val="002C20D5"/>
    <w:rsid w:val="002C22FF"/>
    <w:rsid w:val="002C2563"/>
    <w:rsid w:val="002C354D"/>
    <w:rsid w:val="002C365D"/>
    <w:rsid w:val="002C3ED8"/>
    <w:rsid w:val="002C53E9"/>
    <w:rsid w:val="002C5522"/>
    <w:rsid w:val="002C5597"/>
    <w:rsid w:val="002C5B66"/>
    <w:rsid w:val="002C6009"/>
    <w:rsid w:val="002C7BDD"/>
    <w:rsid w:val="002D00A3"/>
    <w:rsid w:val="002D0B5C"/>
    <w:rsid w:val="002D1062"/>
    <w:rsid w:val="002D1426"/>
    <w:rsid w:val="002D148A"/>
    <w:rsid w:val="002D17E4"/>
    <w:rsid w:val="002D19E0"/>
    <w:rsid w:val="002D1C3B"/>
    <w:rsid w:val="002D3A68"/>
    <w:rsid w:val="002D3C46"/>
    <w:rsid w:val="002D47CB"/>
    <w:rsid w:val="002D5090"/>
    <w:rsid w:val="002D611C"/>
    <w:rsid w:val="002D692B"/>
    <w:rsid w:val="002D6CA3"/>
    <w:rsid w:val="002D7C70"/>
    <w:rsid w:val="002E0DE2"/>
    <w:rsid w:val="002E1ECE"/>
    <w:rsid w:val="002E2357"/>
    <w:rsid w:val="002E2CAD"/>
    <w:rsid w:val="002E2E35"/>
    <w:rsid w:val="002E40E7"/>
    <w:rsid w:val="002E4720"/>
    <w:rsid w:val="002E625B"/>
    <w:rsid w:val="002E6B74"/>
    <w:rsid w:val="002E6E15"/>
    <w:rsid w:val="002E7BF5"/>
    <w:rsid w:val="002F0059"/>
    <w:rsid w:val="002F008C"/>
    <w:rsid w:val="002F052C"/>
    <w:rsid w:val="002F057C"/>
    <w:rsid w:val="002F105C"/>
    <w:rsid w:val="002F2557"/>
    <w:rsid w:val="002F2AA8"/>
    <w:rsid w:val="002F355F"/>
    <w:rsid w:val="002F40F7"/>
    <w:rsid w:val="002F43D3"/>
    <w:rsid w:val="002F4812"/>
    <w:rsid w:val="002F4BAA"/>
    <w:rsid w:val="002F4C65"/>
    <w:rsid w:val="002F4E92"/>
    <w:rsid w:val="002F5E27"/>
    <w:rsid w:val="002F6093"/>
    <w:rsid w:val="002F613C"/>
    <w:rsid w:val="002F6509"/>
    <w:rsid w:val="002F6B3C"/>
    <w:rsid w:val="002F716B"/>
    <w:rsid w:val="002F72FA"/>
    <w:rsid w:val="002F7708"/>
    <w:rsid w:val="002F7935"/>
    <w:rsid w:val="002F7A6A"/>
    <w:rsid w:val="0030068B"/>
    <w:rsid w:val="00300E61"/>
    <w:rsid w:val="00301A05"/>
    <w:rsid w:val="0030263C"/>
    <w:rsid w:val="00303558"/>
    <w:rsid w:val="00303D98"/>
    <w:rsid w:val="0030426C"/>
    <w:rsid w:val="00304334"/>
    <w:rsid w:val="00304527"/>
    <w:rsid w:val="0030490F"/>
    <w:rsid w:val="00307234"/>
    <w:rsid w:val="00307927"/>
    <w:rsid w:val="00307D18"/>
    <w:rsid w:val="00307E26"/>
    <w:rsid w:val="00311B26"/>
    <w:rsid w:val="003127CB"/>
    <w:rsid w:val="00312E58"/>
    <w:rsid w:val="00313181"/>
    <w:rsid w:val="00313446"/>
    <w:rsid w:val="00313D9E"/>
    <w:rsid w:val="00313E92"/>
    <w:rsid w:val="003145FD"/>
    <w:rsid w:val="003146EB"/>
    <w:rsid w:val="00314832"/>
    <w:rsid w:val="00314F41"/>
    <w:rsid w:val="00314F78"/>
    <w:rsid w:val="003153CC"/>
    <w:rsid w:val="00315F14"/>
    <w:rsid w:val="00316F1D"/>
    <w:rsid w:val="00317A10"/>
    <w:rsid w:val="00317AE9"/>
    <w:rsid w:val="00320330"/>
    <w:rsid w:val="003203E4"/>
    <w:rsid w:val="00320578"/>
    <w:rsid w:val="003216B1"/>
    <w:rsid w:val="0032267D"/>
    <w:rsid w:val="00322F50"/>
    <w:rsid w:val="00323034"/>
    <w:rsid w:val="00325AE5"/>
    <w:rsid w:val="00325E3B"/>
    <w:rsid w:val="00326213"/>
    <w:rsid w:val="00326F0C"/>
    <w:rsid w:val="00326F75"/>
    <w:rsid w:val="00327728"/>
    <w:rsid w:val="00327A70"/>
    <w:rsid w:val="0033187E"/>
    <w:rsid w:val="00331D23"/>
    <w:rsid w:val="00331F87"/>
    <w:rsid w:val="003326EC"/>
    <w:rsid w:val="003329CB"/>
    <w:rsid w:val="00332A0D"/>
    <w:rsid w:val="00333727"/>
    <w:rsid w:val="00334B06"/>
    <w:rsid w:val="00335B79"/>
    <w:rsid w:val="0033634E"/>
    <w:rsid w:val="0034011A"/>
    <w:rsid w:val="003408E7"/>
    <w:rsid w:val="00340AB0"/>
    <w:rsid w:val="00341812"/>
    <w:rsid w:val="00341D55"/>
    <w:rsid w:val="00342BFF"/>
    <w:rsid w:val="00344495"/>
    <w:rsid w:val="00344849"/>
    <w:rsid w:val="00344AB6"/>
    <w:rsid w:val="003462B7"/>
    <w:rsid w:val="00346332"/>
    <w:rsid w:val="003479C4"/>
    <w:rsid w:val="00347F0C"/>
    <w:rsid w:val="0035190D"/>
    <w:rsid w:val="00351A2F"/>
    <w:rsid w:val="003520C9"/>
    <w:rsid w:val="003525CC"/>
    <w:rsid w:val="00352796"/>
    <w:rsid w:val="00353121"/>
    <w:rsid w:val="00354062"/>
    <w:rsid w:val="003568BE"/>
    <w:rsid w:val="00360356"/>
    <w:rsid w:val="0036044E"/>
    <w:rsid w:val="003623D2"/>
    <w:rsid w:val="0036244C"/>
    <w:rsid w:val="003624FC"/>
    <w:rsid w:val="00362C4E"/>
    <w:rsid w:val="003648BD"/>
    <w:rsid w:val="00364E11"/>
    <w:rsid w:val="003655A6"/>
    <w:rsid w:val="003657B5"/>
    <w:rsid w:val="00366ADA"/>
    <w:rsid w:val="00366BD4"/>
    <w:rsid w:val="00366DBD"/>
    <w:rsid w:val="003673A8"/>
    <w:rsid w:val="00371C58"/>
    <w:rsid w:val="0037357B"/>
    <w:rsid w:val="00374566"/>
    <w:rsid w:val="003757FD"/>
    <w:rsid w:val="00375E50"/>
    <w:rsid w:val="0038016A"/>
    <w:rsid w:val="0038034A"/>
    <w:rsid w:val="00380CEF"/>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1A85"/>
    <w:rsid w:val="003925FE"/>
    <w:rsid w:val="00393955"/>
    <w:rsid w:val="00393E55"/>
    <w:rsid w:val="00393FE7"/>
    <w:rsid w:val="0039439A"/>
    <w:rsid w:val="00394677"/>
    <w:rsid w:val="00395850"/>
    <w:rsid w:val="00395D78"/>
    <w:rsid w:val="00396052"/>
    <w:rsid w:val="00396774"/>
    <w:rsid w:val="003968AA"/>
    <w:rsid w:val="00396BF4"/>
    <w:rsid w:val="003975CC"/>
    <w:rsid w:val="00397611"/>
    <w:rsid w:val="0039788E"/>
    <w:rsid w:val="00397C0E"/>
    <w:rsid w:val="003A051B"/>
    <w:rsid w:val="003A0E2D"/>
    <w:rsid w:val="003A0FB5"/>
    <w:rsid w:val="003A1C7D"/>
    <w:rsid w:val="003A203C"/>
    <w:rsid w:val="003A5024"/>
    <w:rsid w:val="003A6045"/>
    <w:rsid w:val="003A6884"/>
    <w:rsid w:val="003A692D"/>
    <w:rsid w:val="003A6A68"/>
    <w:rsid w:val="003A6F41"/>
    <w:rsid w:val="003A7A19"/>
    <w:rsid w:val="003B010D"/>
    <w:rsid w:val="003B0830"/>
    <w:rsid w:val="003B094F"/>
    <w:rsid w:val="003B09BF"/>
    <w:rsid w:val="003B299E"/>
    <w:rsid w:val="003B2C22"/>
    <w:rsid w:val="003B310F"/>
    <w:rsid w:val="003B3180"/>
    <w:rsid w:val="003B3424"/>
    <w:rsid w:val="003B5131"/>
    <w:rsid w:val="003B550A"/>
    <w:rsid w:val="003B66BC"/>
    <w:rsid w:val="003B6B8C"/>
    <w:rsid w:val="003B7550"/>
    <w:rsid w:val="003C055F"/>
    <w:rsid w:val="003C06B8"/>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98F"/>
    <w:rsid w:val="003E0D35"/>
    <w:rsid w:val="003E17AB"/>
    <w:rsid w:val="003E1CFB"/>
    <w:rsid w:val="003E1F60"/>
    <w:rsid w:val="003E398F"/>
    <w:rsid w:val="003E4800"/>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6D01"/>
    <w:rsid w:val="003F753E"/>
    <w:rsid w:val="004001E9"/>
    <w:rsid w:val="00400BE4"/>
    <w:rsid w:val="00401A72"/>
    <w:rsid w:val="0040326F"/>
    <w:rsid w:val="004032BC"/>
    <w:rsid w:val="00403307"/>
    <w:rsid w:val="00403D31"/>
    <w:rsid w:val="00404A19"/>
    <w:rsid w:val="00405D04"/>
    <w:rsid w:val="0040646D"/>
    <w:rsid w:val="0041059C"/>
    <w:rsid w:val="00411C34"/>
    <w:rsid w:val="004129DB"/>
    <w:rsid w:val="00413E87"/>
    <w:rsid w:val="00416CA5"/>
    <w:rsid w:val="00417024"/>
    <w:rsid w:val="00417B5E"/>
    <w:rsid w:val="0042021B"/>
    <w:rsid w:val="00420363"/>
    <w:rsid w:val="004219EA"/>
    <w:rsid w:val="00422257"/>
    <w:rsid w:val="00423DF6"/>
    <w:rsid w:val="004248B0"/>
    <w:rsid w:val="00425295"/>
    <w:rsid w:val="00425616"/>
    <w:rsid w:val="00426023"/>
    <w:rsid w:val="004268A0"/>
    <w:rsid w:val="00427194"/>
    <w:rsid w:val="004278FF"/>
    <w:rsid w:val="0042799B"/>
    <w:rsid w:val="00427C84"/>
    <w:rsid w:val="00430556"/>
    <w:rsid w:val="00430A72"/>
    <w:rsid w:val="00432095"/>
    <w:rsid w:val="004320BE"/>
    <w:rsid w:val="004328DA"/>
    <w:rsid w:val="00433CBE"/>
    <w:rsid w:val="004346F0"/>
    <w:rsid w:val="00435682"/>
    <w:rsid w:val="00437874"/>
    <w:rsid w:val="0044015F"/>
    <w:rsid w:val="004402A0"/>
    <w:rsid w:val="004406A2"/>
    <w:rsid w:val="00440F06"/>
    <w:rsid w:val="004410BA"/>
    <w:rsid w:val="00441357"/>
    <w:rsid w:val="004417E0"/>
    <w:rsid w:val="004418D4"/>
    <w:rsid w:val="00444805"/>
    <w:rsid w:val="00444956"/>
    <w:rsid w:val="00445666"/>
    <w:rsid w:val="0044573D"/>
    <w:rsid w:val="00445A82"/>
    <w:rsid w:val="0044611D"/>
    <w:rsid w:val="004466F9"/>
    <w:rsid w:val="004478D8"/>
    <w:rsid w:val="00447B08"/>
    <w:rsid w:val="00452EC2"/>
    <w:rsid w:val="004546A9"/>
    <w:rsid w:val="0045510E"/>
    <w:rsid w:val="00456879"/>
    <w:rsid w:val="00456C0F"/>
    <w:rsid w:val="00457B15"/>
    <w:rsid w:val="0046057A"/>
    <w:rsid w:val="00460E78"/>
    <w:rsid w:val="00460F8A"/>
    <w:rsid w:val="0046156D"/>
    <w:rsid w:val="00461570"/>
    <w:rsid w:val="004619F3"/>
    <w:rsid w:val="0046240B"/>
    <w:rsid w:val="004625F2"/>
    <w:rsid w:val="00462748"/>
    <w:rsid w:val="00463B39"/>
    <w:rsid w:val="004649D0"/>
    <w:rsid w:val="00464C92"/>
    <w:rsid w:val="00465DE2"/>
    <w:rsid w:val="00466D27"/>
    <w:rsid w:val="004673E6"/>
    <w:rsid w:val="00467831"/>
    <w:rsid w:val="00467AEC"/>
    <w:rsid w:val="004705BC"/>
    <w:rsid w:val="00470856"/>
    <w:rsid w:val="00470F00"/>
    <w:rsid w:val="004713F0"/>
    <w:rsid w:val="00471599"/>
    <w:rsid w:val="0047199E"/>
    <w:rsid w:val="00471C92"/>
    <w:rsid w:val="00471D6D"/>
    <w:rsid w:val="00472391"/>
    <w:rsid w:val="00472903"/>
    <w:rsid w:val="0047476A"/>
    <w:rsid w:val="004751F6"/>
    <w:rsid w:val="00475C9B"/>
    <w:rsid w:val="00475DF9"/>
    <w:rsid w:val="00475E14"/>
    <w:rsid w:val="004814C2"/>
    <w:rsid w:val="00481EE9"/>
    <w:rsid w:val="0048218C"/>
    <w:rsid w:val="00483C99"/>
    <w:rsid w:val="00483DF7"/>
    <w:rsid w:val="00484B9C"/>
    <w:rsid w:val="00484D77"/>
    <w:rsid w:val="0048603F"/>
    <w:rsid w:val="0048721A"/>
    <w:rsid w:val="00491112"/>
    <w:rsid w:val="00491ACC"/>
    <w:rsid w:val="00492783"/>
    <w:rsid w:val="00492B7E"/>
    <w:rsid w:val="00492E7F"/>
    <w:rsid w:val="00492F27"/>
    <w:rsid w:val="00495893"/>
    <w:rsid w:val="00495964"/>
    <w:rsid w:val="00495E40"/>
    <w:rsid w:val="00496319"/>
    <w:rsid w:val="00497572"/>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B7EA1"/>
    <w:rsid w:val="004C0181"/>
    <w:rsid w:val="004C0197"/>
    <w:rsid w:val="004C06C2"/>
    <w:rsid w:val="004C072C"/>
    <w:rsid w:val="004C0D9C"/>
    <w:rsid w:val="004C1006"/>
    <w:rsid w:val="004C1013"/>
    <w:rsid w:val="004C1020"/>
    <w:rsid w:val="004C1683"/>
    <w:rsid w:val="004C172B"/>
    <w:rsid w:val="004C1A9D"/>
    <w:rsid w:val="004C1D72"/>
    <w:rsid w:val="004C223A"/>
    <w:rsid w:val="004C23D7"/>
    <w:rsid w:val="004C3ED7"/>
    <w:rsid w:val="004C6BF6"/>
    <w:rsid w:val="004C6D4B"/>
    <w:rsid w:val="004C7592"/>
    <w:rsid w:val="004D0B4C"/>
    <w:rsid w:val="004D1458"/>
    <w:rsid w:val="004D15C5"/>
    <w:rsid w:val="004D1B6C"/>
    <w:rsid w:val="004D21DE"/>
    <w:rsid w:val="004D4120"/>
    <w:rsid w:val="004D4321"/>
    <w:rsid w:val="004D4C96"/>
    <w:rsid w:val="004D4F15"/>
    <w:rsid w:val="004D76F3"/>
    <w:rsid w:val="004E007B"/>
    <w:rsid w:val="004E0B6C"/>
    <w:rsid w:val="004E1BD1"/>
    <w:rsid w:val="004E2BDC"/>
    <w:rsid w:val="004E36E1"/>
    <w:rsid w:val="004E371B"/>
    <w:rsid w:val="004E541C"/>
    <w:rsid w:val="004E5B11"/>
    <w:rsid w:val="004E66B4"/>
    <w:rsid w:val="004E784F"/>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00E"/>
    <w:rsid w:val="00506335"/>
    <w:rsid w:val="00507175"/>
    <w:rsid w:val="0050782E"/>
    <w:rsid w:val="00507F81"/>
    <w:rsid w:val="00510C7C"/>
    <w:rsid w:val="0051132C"/>
    <w:rsid w:val="00511691"/>
    <w:rsid w:val="0051196A"/>
    <w:rsid w:val="0051217C"/>
    <w:rsid w:val="005121AA"/>
    <w:rsid w:val="00512841"/>
    <w:rsid w:val="0051296A"/>
    <w:rsid w:val="00512FEC"/>
    <w:rsid w:val="0051342D"/>
    <w:rsid w:val="00513636"/>
    <w:rsid w:val="0051458E"/>
    <w:rsid w:val="00515071"/>
    <w:rsid w:val="00515340"/>
    <w:rsid w:val="005166C1"/>
    <w:rsid w:val="00516A33"/>
    <w:rsid w:val="00516FEF"/>
    <w:rsid w:val="00517292"/>
    <w:rsid w:val="005175F4"/>
    <w:rsid w:val="00517CFC"/>
    <w:rsid w:val="00520EF6"/>
    <w:rsid w:val="005215A7"/>
    <w:rsid w:val="00522A94"/>
    <w:rsid w:val="005234FF"/>
    <w:rsid w:val="0052488D"/>
    <w:rsid w:val="00525DFD"/>
    <w:rsid w:val="005266DC"/>
    <w:rsid w:val="00527342"/>
    <w:rsid w:val="00530143"/>
    <w:rsid w:val="00530A7F"/>
    <w:rsid w:val="00530CC9"/>
    <w:rsid w:val="00530D37"/>
    <w:rsid w:val="00532584"/>
    <w:rsid w:val="0053260A"/>
    <w:rsid w:val="00533434"/>
    <w:rsid w:val="00533765"/>
    <w:rsid w:val="0053408C"/>
    <w:rsid w:val="0053418F"/>
    <w:rsid w:val="005351A5"/>
    <w:rsid w:val="00535EA3"/>
    <w:rsid w:val="00536E6B"/>
    <w:rsid w:val="005376A2"/>
    <w:rsid w:val="00537962"/>
    <w:rsid w:val="00540A75"/>
    <w:rsid w:val="00542D2F"/>
    <w:rsid w:val="00542DA6"/>
    <w:rsid w:val="0054362C"/>
    <w:rsid w:val="0054481D"/>
    <w:rsid w:val="00544F6A"/>
    <w:rsid w:val="00545165"/>
    <w:rsid w:val="00545585"/>
    <w:rsid w:val="00546E5A"/>
    <w:rsid w:val="00546E71"/>
    <w:rsid w:val="00551326"/>
    <w:rsid w:val="0055156A"/>
    <w:rsid w:val="00551992"/>
    <w:rsid w:val="00553E29"/>
    <w:rsid w:val="005553D2"/>
    <w:rsid w:val="005563B9"/>
    <w:rsid w:val="00556C54"/>
    <w:rsid w:val="005573D5"/>
    <w:rsid w:val="00557746"/>
    <w:rsid w:val="00557E5F"/>
    <w:rsid w:val="00560A1D"/>
    <w:rsid w:val="005620EC"/>
    <w:rsid w:val="00562A4F"/>
    <w:rsid w:val="005637E8"/>
    <w:rsid w:val="00563DB8"/>
    <w:rsid w:val="005650C0"/>
    <w:rsid w:val="00565C75"/>
    <w:rsid w:val="00566256"/>
    <w:rsid w:val="00566465"/>
    <w:rsid w:val="0056675B"/>
    <w:rsid w:val="00566FC0"/>
    <w:rsid w:val="00567ED1"/>
    <w:rsid w:val="00570781"/>
    <w:rsid w:val="0057158F"/>
    <w:rsid w:val="00571996"/>
    <w:rsid w:val="00571D47"/>
    <w:rsid w:val="00572674"/>
    <w:rsid w:val="00572A6F"/>
    <w:rsid w:val="00572B4B"/>
    <w:rsid w:val="00574806"/>
    <w:rsid w:val="00574AB9"/>
    <w:rsid w:val="00574BA4"/>
    <w:rsid w:val="00574D33"/>
    <w:rsid w:val="00574E0F"/>
    <w:rsid w:val="00575196"/>
    <w:rsid w:val="00576D5C"/>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BBE"/>
    <w:rsid w:val="00587F2B"/>
    <w:rsid w:val="00591259"/>
    <w:rsid w:val="0059132B"/>
    <w:rsid w:val="0059152E"/>
    <w:rsid w:val="00591615"/>
    <w:rsid w:val="00591FEE"/>
    <w:rsid w:val="0059458A"/>
    <w:rsid w:val="0059535E"/>
    <w:rsid w:val="0059591B"/>
    <w:rsid w:val="00595ECF"/>
    <w:rsid w:val="005963A6"/>
    <w:rsid w:val="00596A61"/>
    <w:rsid w:val="00596EA9"/>
    <w:rsid w:val="00597147"/>
    <w:rsid w:val="00597F52"/>
    <w:rsid w:val="005A030D"/>
    <w:rsid w:val="005A2114"/>
    <w:rsid w:val="005A2437"/>
    <w:rsid w:val="005A2BC5"/>
    <w:rsid w:val="005A2DB5"/>
    <w:rsid w:val="005A44CB"/>
    <w:rsid w:val="005A4630"/>
    <w:rsid w:val="005A4A43"/>
    <w:rsid w:val="005A57B3"/>
    <w:rsid w:val="005A5C98"/>
    <w:rsid w:val="005A6170"/>
    <w:rsid w:val="005A63FE"/>
    <w:rsid w:val="005A6B3D"/>
    <w:rsid w:val="005A6E98"/>
    <w:rsid w:val="005A78E2"/>
    <w:rsid w:val="005A78E3"/>
    <w:rsid w:val="005A7BE7"/>
    <w:rsid w:val="005B00CA"/>
    <w:rsid w:val="005B0470"/>
    <w:rsid w:val="005B0D57"/>
    <w:rsid w:val="005B1387"/>
    <w:rsid w:val="005B24C9"/>
    <w:rsid w:val="005B253D"/>
    <w:rsid w:val="005B2C77"/>
    <w:rsid w:val="005B33F2"/>
    <w:rsid w:val="005B39BB"/>
    <w:rsid w:val="005B3AC4"/>
    <w:rsid w:val="005B4B68"/>
    <w:rsid w:val="005B503D"/>
    <w:rsid w:val="005B50A9"/>
    <w:rsid w:val="005B5332"/>
    <w:rsid w:val="005B63B1"/>
    <w:rsid w:val="005B6AD1"/>
    <w:rsid w:val="005B74F1"/>
    <w:rsid w:val="005B7844"/>
    <w:rsid w:val="005B7CF8"/>
    <w:rsid w:val="005C160C"/>
    <w:rsid w:val="005C2A51"/>
    <w:rsid w:val="005C2C86"/>
    <w:rsid w:val="005C3A31"/>
    <w:rsid w:val="005C42FD"/>
    <w:rsid w:val="005C44BA"/>
    <w:rsid w:val="005C51FE"/>
    <w:rsid w:val="005C6055"/>
    <w:rsid w:val="005C66D4"/>
    <w:rsid w:val="005C7AEF"/>
    <w:rsid w:val="005C7D80"/>
    <w:rsid w:val="005C7D8F"/>
    <w:rsid w:val="005C7FBA"/>
    <w:rsid w:val="005D02EF"/>
    <w:rsid w:val="005D156E"/>
    <w:rsid w:val="005D1BCC"/>
    <w:rsid w:val="005D1C29"/>
    <w:rsid w:val="005D4474"/>
    <w:rsid w:val="005D465F"/>
    <w:rsid w:val="005D47F3"/>
    <w:rsid w:val="005D4C80"/>
    <w:rsid w:val="005D4FD6"/>
    <w:rsid w:val="005D58C2"/>
    <w:rsid w:val="005D5CD2"/>
    <w:rsid w:val="005E00DB"/>
    <w:rsid w:val="005E01B5"/>
    <w:rsid w:val="005E10C3"/>
    <w:rsid w:val="005E1FE7"/>
    <w:rsid w:val="005E3852"/>
    <w:rsid w:val="005E3E78"/>
    <w:rsid w:val="005E4907"/>
    <w:rsid w:val="005E51FB"/>
    <w:rsid w:val="005E6D6A"/>
    <w:rsid w:val="005E701A"/>
    <w:rsid w:val="005E7829"/>
    <w:rsid w:val="005E78CC"/>
    <w:rsid w:val="005F02BE"/>
    <w:rsid w:val="005F0553"/>
    <w:rsid w:val="005F0D68"/>
    <w:rsid w:val="005F115D"/>
    <w:rsid w:val="005F1AF8"/>
    <w:rsid w:val="005F371C"/>
    <w:rsid w:val="005F3819"/>
    <w:rsid w:val="005F3B32"/>
    <w:rsid w:val="005F3B53"/>
    <w:rsid w:val="005F3DD2"/>
    <w:rsid w:val="005F42D8"/>
    <w:rsid w:val="005F4395"/>
    <w:rsid w:val="005F46D1"/>
    <w:rsid w:val="005F4E92"/>
    <w:rsid w:val="005F53FF"/>
    <w:rsid w:val="005F6C7D"/>
    <w:rsid w:val="005F7EDE"/>
    <w:rsid w:val="00600D91"/>
    <w:rsid w:val="0060121D"/>
    <w:rsid w:val="00601C76"/>
    <w:rsid w:val="00602992"/>
    <w:rsid w:val="00602B4B"/>
    <w:rsid w:val="00602C18"/>
    <w:rsid w:val="006031C4"/>
    <w:rsid w:val="00603994"/>
    <w:rsid w:val="00604179"/>
    <w:rsid w:val="00604A64"/>
    <w:rsid w:val="00604C67"/>
    <w:rsid w:val="00604E40"/>
    <w:rsid w:val="00605D96"/>
    <w:rsid w:val="00606B2C"/>
    <w:rsid w:val="00607033"/>
    <w:rsid w:val="006070B9"/>
    <w:rsid w:val="00607776"/>
    <w:rsid w:val="00607B25"/>
    <w:rsid w:val="00607BD1"/>
    <w:rsid w:val="00607FE3"/>
    <w:rsid w:val="0061031B"/>
    <w:rsid w:val="006114ED"/>
    <w:rsid w:val="006122F0"/>
    <w:rsid w:val="0061258A"/>
    <w:rsid w:val="006125FF"/>
    <w:rsid w:val="00612B2C"/>
    <w:rsid w:val="006135E1"/>
    <w:rsid w:val="00613C06"/>
    <w:rsid w:val="00613CA0"/>
    <w:rsid w:val="0061400D"/>
    <w:rsid w:val="00614B0E"/>
    <w:rsid w:val="00614ED8"/>
    <w:rsid w:val="00614F3B"/>
    <w:rsid w:val="00615A6D"/>
    <w:rsid w:val="00615B5B"/>
    <w:rsid w:val="006169BD"/>
    <w:rsid w:val="00616C14"/>
    <w:rsid w:val="00617279"/>
    <w:rsid w:val="00617D33"/>
    <w:rsid w:val="00620A26"/>
    <w:rsid w:val="006211FB"/>
    <w:rsid w:val="006223CC"/>
    <w:rsid w:val="00623DE3"/>
    <w:rsid w:val="006240C7"/>
    <w:rsid w:val="00624282"/>
    <w:rsid w:val="00624457"/>
    <w:rsid w:val="0062497F"/>
    <w:rsid w:val="006257B5"/>
    <w:rsid w:val="00625B8F"/>
    <w:rsid w:val="00625F4C"/>
    <w:rsid w:val="006264A9"/>
    <w:rsid w:val="00626C85"/>
    <w:rsid w:val="00627FDD"/>
    <w:rsid w:val="00630039"/>
    <w:rsid w:val="006303B4"/>
    <w:rsid w:val="00630947"/>
    <w:rsid w:val="00630996"/>
    <w:rsid w:val="00630E87"/>
    <w:rsid w:val="0063201D"/>
    <w:rsid w:val="006336F6"/>
    <w:rsid w:val="0063395F"/>
    <w:rsid w:val="00634EF9"/>
    <w:rsid w:val="00635521"/>
    <w:rsid w:val="006365DB"/>
    <w:rsid w:val="00637EC8"/>
    <w:rsid w:val="00641130"/>
    <w:rsid w:val="00641EEA"/>
    <w:rsid w:val="00642349"/>
    <w:rsid w:val="00642BB0"/>
    <w:rsid w:val="00643625"/>
    <w:rsid w:val="00643928"/>
    <w:rsid w:val="00645FBE"/>
    <w:rsid w:val="00647B5F"/>
    <w:rsid w:val="0065123D"/>
    <w:rsid w:val="00651D4A"/>
    <w:rsid w:val="0065275B"/>
    <w:rsid w:val="006527E1"/>
    <w:rsid w:val="006534FC"/>
    <w:rsid w:val="00653645"/>
    <w:rsid w:val="0065376F"/>
    <w:rsid w:val="00653C58"/>
    <w:rsid w:val="00655139"/>
    <w:rsid w:val="006552D2"/>
    <w:rsid w:val="006554E9"/>
    <w:rsid w:val="0065623C"/>
    <w:rsid w:val="00656279"/>
    <w:rsid w:val="00657382"/>
    <w:rsid w:val="006576D5"/>
    <w:rsid w:val="006626C3"/>
    <w:rsid w:val="00662B6A"/>
    <w:rsid w:val="00663E09"/>
    <w:rsid w:val="00664ABA"/>
    <w:rsid w:val="006654F3"/>
    <w:rsid w:val="00665964"/>
    <w:rsid w:val="00665A27"/>
    <w:rsid w:val="00667154"/>
    <w:rsid w:val="006678D3"/>
    <w:rsid w:val="006704C5"/>
    <w:rsid w:val="00671093"/>
    <w:rsid w:val="00672FCB"/>
    <w:rsid w:val="00673643"/>
    <w:rsid w:val="00674EA7"/>
    <w:rsid w:val="006753C0"/>
    <w:rsid w:val="00675537"/>
    <w:rsid w:val="00676BFA"/>
    <w:rsid w:val="00680D0B"/>
    <w:rsid w:val="00681304"/>
    <w:rsid w:val="006815EE"/>
    <w:rsid w:val="006820C9"/>
    <w:rsid w:val="00683020"/>
    <w:rsid w:val="006839C5"/>
    <w:rsid w:val="00683DE4"/>
    <w:rsid w:val="00685DCC"/>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5A62"/>
    <w:rsid w:val="00696528"/>
    <w:rsid w:val="00696878"/>
    <w:rsid w:val="0069737C"/>
    <w:rsid w:val="00697643"/>
    <w:rsid w:val="006A064D"/>
    <w:rsid w:val="006A133B"/>
    <w:rsid w:val="006A20AE"/>
    <w:rsid w:val="006A3323"/>
    <w:rsid w:val="006A34B4"/>
    <w:rsid w:val="006A3541"/>
    <w:rsid w:val="006A4D5C"/>
    <w:rsid w:val="006A52B1"/>
    <w:rsid w:val="006A54F8"/>
    <w:rsid w:val="006A5FFB"/>
    <w:rsid w:val="006A70AB"/>
    <w:rsid w:val="006A7C56"/>
    <w:rsid w:val="006B0C48"/>
    <w:rsid w:val="006B11D2"/>
    <w:rsid w:val="006B15C1"/>
    <w:rsid w:val="006B1971"/>
    <w:rsid w:val="006B2011"/>
    <w:rsid w:val="006B2BDD"/>
    <w:rsid w:val="006B3043"/>
    <w:rsid w:val="006B394B"/>
    <w:rsid w:val="006B6652"/>
    <w:rsid w:val="006B699C"/>
    <w:rsid w:val="006B70EF"/>
    <w:rsid w:val="006C22B0"/>
    <w:rsid w:val="006C308E"/>
    <w:rsid w:val="006C39E9"/>
    <w:rsid w:val="006C3AE3"/>
    <w:rsid w:val="006C3F84"/>
    <w:rsid w:val="006C4E6C"/>
    <w:rsid w:val="006C6E51"/>
    <w:rsid w:val="006C7825"/>
    <w:rsid w:val="006D04EF"/>
    <w:rsid w:val="006D3A04"/>
    <w:rsid w:val="006D3F48"/>
    <w:rsid w:val="006D4633"/>
    <w:rsid w:val="006D49DA"/>
    <w:rsid w:val="006D5B5A"/>
    <w:rsid w:val="006D5E28"/>
    <w:rsid w:val="006D62A9"/>
    <w:rsid w:val="006D6475"/>
    <w:rsid w:val="006D7589"/>
    <w:rsid w:val="006D77DA"/>
    <w:rsid w:val="006D7BC1"/>
    <w:rsid w:val="006D7EEB"/>
    <w:rsid w:val="006E0288"/>
    <w:rsid w:val="006E0901"/>
    <w:rsid w:val="006E0A58"/>
    <w:rsid w:val="006E0EF6"/>
    <w:rsid w:val="006E3384"/>
    <w:rsid w:val="006E377B"/>
    <w:rsid w:val="006E3C53"/>
    <w:rsid w:val="006E3FDB"/>
    <w:rsid w:val="006E40AA"/>
    <w:rsid w:val="006E4284"/>
    <w:rsid w:val="006E459B"/>
    <w:rsid w:val="006E4EF0"/>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4BEE"/>
    <w:rsid w:val="006F52C6"/>
    <w:rsid w:val="006F57A7"/>
    <w:rsid w:val="006F6DFA"/>
    <w:rsid w:val="00700CDD"/>
    <w:rsid w:val="0070124A"/>
    <w:rsid w:val="0070135B"/>
    <w:rsid w:val="00701FFD"/>
    <w:rsid w:val="00702A0D"/>
    <w:rsid w:val="00702CC5"/>
    <w:rsid w:val="00703F55"/>
    <w:rsid w:val="007051B0"/>
    <w:rsid w:val="0070593B"/>
    <w:rsid w:val="007065DB"/>
    <w:rsid w:val="0070664D"/>
    <w:rsid w:val="0070665F"/>
    <w:rsid w:val="007075D5"/>
    <w:rsid w:val="0070785B"/>
    <w:rsid w:val="007079B2"/>
    <w:rsid w:val="00707A00"/>
    <w:rsid w:val="007118C5"/>
    <w:rsid w:val="0071252F"/>
    <w:rsid w:val="007132BA"/>
    <w:rsid w:val="00714711"/>
    <w:rsid w:val="007148FE"/>
    <w:rsid w:val="00714D86"/>
    <w:rsid w:val="00715F3F"/>
    <w:rsid w:val="00716239"/>
    <w:rsid w:val="00716496"/>
    <w:rsid w:val="00716C3A"/>
    <w:rsid w:val="007177CB"/>
    <w:rsid w:val="00721700"/>
    <w:rsid w:val="00721D22"/>
    <w:rsid w:val="0072247B"/>
    <w:rsid w:val="007227EF"/>
    <w:rsid w:val="007229B3"/>
    <w:rsid w:val="00724080"/>
    <w:rsid w:val="00726544"/>
    <w:rsid w:val="007268B9"/>
    <w:rsid w:val="0072699D"/>
    <w:rsid w:val="007274B1"/>
    <w:rsid w:val="007275E2"/>
    <w:rsid w:val="00727BEE"/>
    <w:rsid w:val="00730286"/>
    <w:rsid w:val="007315E0"/>
    <w:rsid w:val="007317E5"/>
    <w:rsid w:val="0073193C"/>
    <w:rsid w:val="007319FA"/>
    <w:rsid w:val="00736892"/>
    <w:rsid w:val="007368A0"/>
    <w:rsid w:val="00736AA3"/>
    <w:rsid w:val="00737738"/>
    <w:rsid w:val="00737E31"/>
    <w:rsid w:val="00740BBD"/>
    <w:rsid w:val="0074167C"/>
    <w:rsid w:val="00741B9C"/>
    <w:rsid w:val="0074279F"/>
    <w:rsid w:val="00742A52"/>
    <w:rsid w:val="00742F73"/>
    <w:rsid w:val="00742FA3"/>
    <w:rsid w:val="0074323C"/>
    <w:rsid w:val="00743CDA"/>
    <w:rsid w:val="007441A0"/>
    <w:rsid w:val="00744E11"/>
    <w:rsid w:val="00744E66"/>
    <w:rsid w:val="007452A3"/>
    <w:rsid w:val="0074548C"/>
    <w:rsid w:val="007461E3"/>
    <w:rsid w:val="007464D0"/>
    <w:rsid w:val="00747796"/>
    <w:rsid w:val="00750ACD"/>
    <w:rsid w:val="00750ECF"/>
    <w:rsid w:val="00751065"/>
    <w:rsid w:val="0075111C"/>
    <w:rsid w:val="007527D3"/>
    <w:rsid w:val="00753462"/>
    <w:rsid w:val="00753DAD"/>
    <w:rsid w:val="00755096"/>
    <w:rsid w:val="0075541D"/>
    <w:rsid w:val="00756D65"/>
    <w:rsid w:val="00757464"/>
    <w:rsid w:val="00757C4F"/>
    <w:rsid w:val="007621B9"/>
    <w:rsid w:val="00762905"/>
    <w:rsid w:val="0076301B"/>
    <w:rsid w:val="007651DB"/>
    <w:rsid w:val="00766334"/>
    <w:rsid w:val="00767527"/>
    <w:rsid w:val="00767766"/>
    <w:rsid w:val="00767E20"/>
    <w:rsid w:val="00767FFA"/>
    <w:rsid w:val="00770A59"/>
    <w:rsid w:val="00770BD7"/>
    <w:rsid w:val="00772BE9"/>
    <w:rsid w:val="00772E61"/>
    <w:rsid w:val="00773483"/>
    <w:rsid w:val="00773BDB"/>
    <w:rsid w:val="0077503E"/>
    <w:rsid w:val="00776490"/>
    <w:rsid w:val="00776B97"/>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432"/>
    <w:rsid w:val="00791D6A"/>
    <w:rsid w:val="007937FA"/>
    <w:rsid w:val="00793AEE"/>
    <w:rsid w:val="00793C63"/>
    <w:rsid w:val="00794A1E"/>
    <w:rsid w:val="00795E78"/>
    <w:rsid w:val="00796102"/>
    <w:rsid w:val="0079644D"/>
    <w:rsid w:val="007965BC"/>
    <w:rsid w:val="007977AB"/>
    <w:rsid w:val="007A00C5"/>
    <w:rsid w:val="007A0654"/>
    <w:rsid w:val="007A268E"/>
    <w:rsid w:val="007A269F"/>
    <w:rsid w:val="007A3307"/>
    <w:rsid w:val="007A335D"/>
    <w:rsid w:val="007A3CCD"/>
    <w:rsid w:val="007A4EB3"/>
    <w:rsid w:val="007A6D09"/>
    <w:rsid w:val="007A7029"/>
    <w:rsid w:val="007A70A2"/>
    <w:rsid w:val="007A73B9"/>
    <w:rsid w:val="007A7BE9"/>
    <w:rsid w:val="007B02CF"/>
    <w:rsid w:val="007B0640"/>
    <w:rsid w:val="007B06BE"/>
    <w:rsid w:val="007B08EA"/>
    <w:rsid w:val="007B0C4A"/>
    <w:rsid w:val="007B5F7A"/>
    <w:rsid w:val="007B632E"/>
    <w:rsid w:val="007B6732"/>
    <w:rsid w:val="007B704F"/>
    <w:rsid w:val="007B7ACA"/>
    <w:rsid w:val="007C0149"/>
    <w:rsid w:val="007C056B"/>
    <w:rsid w:val="007C0DDD"/>
    <w:rsid w:val="007C122F"/>
    <w:rsid w:val="007C1784"/>
    <w:rsid w:val="007C18EE"/>
    <w:rsid w:val="007C1F10"/>
    <w:rsid w:val="007C2C21"/>
    <w:rsid w:val="007C2D93"/>
    <w:rsid w:val="007C4431"/>
    <w:rsid w:val="007C60A2"/>
    <w:rsid w:val="007C686C"/>
    <w:rsid w:val="007C698D"/>
    <w:rsid w:val="007C6CC9"/>
    <w:rsid w:val="007C6E9B"/>
    <w:rsid w:val="007C7000"/>
    <w:rsid w:val="007C740D"/>
    <w:rsid w:val="007C7989"/>
    <w:rsid w:val="007C7DDC"/>
    <w:rsid w:val="007C7E42"/>
    <w:rsid w:val="007C7EBA"/>
    <w:rsid w:val="007D0ABD"/>
    <w:rsid w:val="007D182E"/>
    <w:rsid w:val="007D2C88"/>
    <w:rsid w:val="007D2D0D"/>
    <w:rsid w:val="007D2F21"/>
    <w:rsid w:val="007D3A58"/>
    <w:rsid w:val="007D5808"/>
    <w:rsid w:val="007D5823"/>
    <w:rsid w:val="007D5A56"/>
    <w:rsid w:val="007D6D3C"/>
    <w:rsid w:val="007D79FA"/>
    <w:rsid w:val="007E0F59"/>
    <w:rsid w:val="007E27D2"/>
    <w:rsid w:val="007E33A0"/>
    <w:rsid w:val="007E636D"/>
    <w:rsid w:val="007E7BAF"/>
    <w:rsid w:val="007F02B4"/>
    <w:rsid w:val="007F0B0D"/>
    <w:rsid w:val="007F2858"/>
    <w:rsid w:val="007F39EA"/>
    <w:rsid w:val="007F3C91"/>
    <w:rsid w:val="007F684D"/>
    <w:rsid w:val="007F7A8D"/>
    <w:rsid w:val="00800158"/>
    <w:rsid w:val="00800B27"/>
    <w:rsid w:val="00800DDA"/>
    <w:rsid w:val="00801923"/>
    <w:rsid w:val="00801CA0"/>
    <w:rsid w:val="00802AE8"/>
    <w:rsid w:val="00803112"/>
    <w:rsid w:val="008036FE"/>
    <w:rsid w:val="00803D14"/>
    <w:rsid w:val="008049E2"/>
    <w:rsid w:val="008054BB"/>
    <w:rsid w:val="00806502"/>
    <w:rsid w:val="0080743F"/>
    <w:rsid w:val="00807799"/>
    <w:rsid w:val="0081034A"/>
    <w:rsid w:val="00810EF4"/>
    <w:rsid w:val="00811110"/>
    <w:rsid w:val="00812B6C"/>
    <w:rsid w:val="00812C5D"/>
    <w:rsid w:val="00812C61"/>
    <w:rsid w:val="008135B5"/>
    <w:rsid w:val="00814AD8"/>
    <w:rsid w:val="00814BEE"/>
    <w:rsid w:val="00815486"/>
    <w:rsid w:val="00815A81"/>
    <w:rsid w:val="00815D0E"/>
    <w:rsid w:val="00815D87"/>
    <w:rsid w:val="00815FA5"/>
    <w:rsid w:val="008168E3"/>
    <w:rsid w:val="00816BF4"/>
    <w:rsid w:val="00816DFB"/>
    <w:rsid w:val="0081706A"/>
    <w:rsid w:val="008219D2"/>
    <w:rsid w:val="00821F3F"/>
    <w:rsid w:val="0082330E"/>
    <w:rsid w:val="00823360"/>
    <w:rsid w:val="0082363B"/>
    <w:rsid w:val="00823AA3"/>
    <w:rsid w:val="008248CE"/>
    <w:rsid w:val="00824A69"/>
    <w:rsid w:val="008253D2"/>
    <w:rsid w:val="00825999"/>
    <w:rsid w:val="0082635E"/>
    <w:rsid w:val="008263F3"/>
    <w:rsid w:val="00826CB6"/>
    <w:rsid w:val="00826E2B"/>
    <w:rsid w:val="00827E9E"/>
    <w:rsid w:val="00831604"/>
    <w:rsid w:val="008335DB"/>
    <w:rsid w:val="008339B3"/>
    <w:rsid w:val="00835338"/>
    <w:rsid w:val="00835541"/>
    <w:rsid w:val="00835C7D"/>
    <w:rsid w:val="00835CE9"/>
    <w:rsid w:val="00835E1A"/>
    <w:rsid w:val="008369BA"/>
    <w:rsid w:val="00837029"/>
    <w:rsid w:val="00840578"/>
    <w:rsid w:val="008405FD"/>
    <w:rsid w:val="008408A7"/>
    <w:rsid w:val="00840F81"/>
    <w:rsid w:val="008413E2"/>
    <w:rsid w:val="00841C18"/>
    <w:rsid w:val="008425AD"/>
    <w:rsid w:val="00842885"/>
    <w:rsid w:val="00842E29"/>
    <w:rsid w:val="0084393E"/>
    <w:rsid w:val="00844BE3"/>
    <w:rsid w:val="008451C7"/>
    <w:rsid w:val="00845B72"/>
    <w:rsid w:val="00846223"/>
    <w:rsid w:val="008467F1"/>
    <w:rsid w:val="00846D02"/>
    <w:rsid w:val="00846DCA"/>
    <w:rsid w:val="00846EAF"/>
    <w:rsid w:val="00846EB4"/>
    <w:rsid w:val="00847EB1"/>
    <w:rsid w:val="0085057C"/>
    <w:rsid w:val="0085099B"/>
    <w:rsid w:val="00850DC2"/>
    <w:rsid w:val="0085383D"/>
    <w:rsid w:val="00853FCE"/>
    <w:rsid w:val="00854A24"/>
    <w:rsid w:val="00854FFD"/>
    <w:rsid w:val="008555B1"/>
    <w:rsid w:val="008558F7"/>
    <w:rsid w:val="00855D0E"/>
    <w:rsid w:val="008605EC"/>
    <w:rsid w:val="008611FB"/>
    <w:rsid w:val="008616E7"/>
    <w:rsid w:val="008617A7"/>
    <w:rsid w:val="0086373A"/>
    <w:rsid w:val="00863CC1"/>
    <w:rsid w:val="0086467C"/>
    <w:rsid w:val="008648E4"/>
    <w:rsid w:val="00865F32"/>
    <w:rsid w:val="0086653D"/>
    <w:rsid w:val="0086692D"/>
    <w:rsid w:val="00866FC3"/>
    <w:rsid w:val="0086728C"/>
    <w:rsid w:val="0086745F"/>
    <w:rsid w:val="00867A17"/>
    <w:rsid w:val="00870829"/>
    <w:rsid w:val="0087084B"/>
    <w:rsid w:val="00870D47"/>
    <w:rsid w:val="00870F47"/>
    <w:rsid w:val="00872436"/>
    <w:rsid w:val="008726F4"/>
    <w:rsid w:val="008737DB"/>
    <w:rsid w:val="00874539"/>
    <w:rsid w:val="00874B10"/>
    <w:rsid w:val="00874C04"/>
    <w:rsid w:val="00874E8B"/>
    <w:rsid w:val="00875BBC"/>
    <w:rsid w:val="00875BFE"/>
    <w:rsid w:val="00876CAF"/>
    <w:rsid w:val="00877A28"/>
    <w:rsid w:val="00877CB7"/>
    <w:rsid w:val="00877E66"/>
    <w:rsid w:val="00877EE6"/>
    <w:rsid w:val="0088073D"/>
    <w:rsid w:val="00881C27"/>
    <w:rsid w:val="00882058"/>
    <w:rsid w:val="00882572"/>
    <w:rsid w:val="00882762"/>
    <w:rsid w:val="00882F67"/>
    <w:rsid w:val="00883B8D"/>
    <w:rsid w:val="008844D3"/>
    <w:rsid w:val="00884D1B"/>
    <w:rsid w:val="008853B4"/>
    <w:rsid w:val="00885843"/>
    <w:rsid w:val="00886CF6"/>
    <w:rsid w:val="00886E6D"/>
    <w:rsid w:val="00887B4F"/>
    <w:rsid w:val="00890647"/>
    <w:rsid w:val="00890C8E"/>
    <w:rsid w:val="00890CD6"/>
    <w:rsid w:val="008929DB"/>
    <w:rsid w:val="00893997"/>
    <w:rsid w:val="00893C39"/>
    <w:rsid w:val="00894173"/>
    <w:rsid w:val="00895491"/>
    <w:rsid w:val="0089692C"/>
    <w:rsid w:val="00897429"/>
    <w:rsid w:val="008A035C"/>
    <w:rsid w:val="008A0554"/>
    <w:rsid w:val="008A0782"/>
    <w:rsid w:val="008A0BFF"/>
    <w:rsid w:val="008A0FE3"/>
    <w:rsid w:val="008A1AE1"/>
    <w:rsid w:val="008A22D5"/>
    <w:rsid w:val="008A30E1"/>
    <w:rsid w:val="008A34B0"/>
    <w:rsid w:val="008A3BEE"/>
    <w:rsid w:val="008A54D9"/>
    <w:rsid w:val="008A64EF"/>
    <w:rsid w:val="008A674F"/>
    <w:rsid w:val="008A7D18"/>
    <w:rsid w:val="008B004A"/>
    <w:rsid w:val="008B0831"/>
    <w:rsid w:val="008B0C8B"/>
    <w:rsid w:val="008B3188"/>
    <w:rsid w:val="008B31F3"/>
    <w:rsid w:val="008B3246"/>
    <w:rsid w:val="008B3E94"/>
    <w:rsid w:val="008B40EA"/>
    <w:rsid w:val="008B5368"/>
    <w:rsid w:val="008B53CB"/>
    <w:rsid w:val="008B644E"/>
    <w:rsid w:val="008B6564"/>
    <w:rsid w:val="008B6D13"/>
    <w:rsid w:val="008B7417"/>
    <w:rsid w:val="008C1305"/>
    <w:rsid w:val="008C188F"/>
    <w:rsid w:val="008C1E56"/>
    <w:rsid w:val="008C1E9B"/>
    <w:rsid w:val="008C239E"/>
    <w:rsid w:val="008C2A2C"/>
    <w:rsid w:val="008C504C"/>
    <w:rsid w:val="008C5061"/>
    <w:rsid w:val="008C5523"/>
    <w:rsid w:val="008C619B"/>
    <w:rsid w:val="008C66C0"/>
    <w:rsid w:val="008C6D7A"/>
    <w:rsid w:val="008C6ED8"/>
    <w:rsid w:val="008C7887"/>
    <w:rsid w:val="008D0168"/>
    <w:rsid w:val="008D04BD"/>
    <w:rsid w:val="008D0B7F"/>
    <w:rsid w:val="008D4F13"/>
    <w:rsid w:val="008D579F"/>
    <w:rsid w:val="008D785E"/>
    <w:rsid w:val="008E03ED"/>
    <w:rsid w:val="008E0ADC"/>
    <w:rsid w:val="008E11AA"/>
    <w:rsid w:val="008E15DE"/>
    <w:rsid w:val="008E16DC"/>
    <w:rsid w:val="008E33B3"/>
    <w:rsid w:val="008E3B52"/>
    <w:rsid w:val="008E5F62"/>
    <w:rsid w:val="008E6585"/>
    <w:rsid w:val="008E6989"/>
    <w:rsid w:val="008E6CD2"/>
    <w:rsid w:val="008E7429"/>
    <w:rsid w:val="008E7C60"/>
    <w:rsid w:val="008F1D09"/>
    <w:rsid w:val="008F1E69"/>
    <w:rsid w:val="008F23B6"/>
    <w:rsid w:val="008F2489"/>
    <w:rsid w:val="008F2910"/>
    <w:rsid w:val="008F356C"/>
    <w:rsid w:val="008F4848"/>
    <w:rsid w:val="008F4B3D"/>
    <w:rsid w:val="008F5D6E"/>
    <w:rsid w:val="008F6195"/>
    <w:rsid w:val="008F6B45"/>
    <w:rsid w:val="008F7129"/>
    <w:rsid w:val="00900960"/>
    <w:rsid w:val="00901326"/>
    <w:rsid w:val="00901468"/>
    <w:rsid w:val="00901761"/>
    <w:rsid w:val="009019C7"/>
    <w:rsid w:val="009025D4"/>
    <w:rsid w:val="009028B7"/>
    <w:rsid w:val="009034F8"/>
    <w:rsid w:val="00903E17"/>
    <w:rsid w:val="00904DB0"/>
    <w:rsid w:val="009065B3"/>
    <w:rsid w:val="009065C4"/>
    <w:rsid w:val="009069AF"/>
    <w:rsid w:val="00907A85"/>
    <w:rsid w:val="00907C24"/>
    <w:rsid w:val="00910511"/>
    <w:rsid w:val="00910887"/>
    <w:rsid w:val="00910E4D"/>
    <w:rsid w:val="00910EFF"/>
    <w:rsid w:val="0091105E"/>
    <w:rsid w:val="00911271"/>
    <w:rsid w:val="0091137E"/>
    <w:rsid w:val="009125AE"/>
    <w:rsid w:val="0091303D"/>
    <w:rsid w:val="00913430"/>
    <w:rsid w:val="00913466"/>
    <w:rsid w:val="009141A6"/>
    <w:rsid w:val="00915027"/>
    <w:rsid w:val="009151A1"/>
    <w:rsid w:val="009158B4"/>
    <w:rsid w:val="00915A3F"/>
    <w:rsid w:val="00915EA5"/>
    <w:rsid w:val="00916C92"/>
    <w:rsid w:val="009205C0"/>
    <w:rsid w:val="009215E0"/>
    <w:rsid w:val="00921630"/>
    <w:rsid w:val="00921A05"/>
    <w:rsid w:val="00921C46"/>
    <w:rsid w:val="00921D19"/>
    <w:rsid w:val="00923CEC"/>
    <w:rsid w:val="0092492E"/>
    <w:rsid w:val="009262D1"/>
    <w:rsid w:val="00926301"/>
    <w:rsid w:val="009267B5"/>
    <w:rsid w:val="00926BD8"/>
    <w:rsid w:val="00926BED"/>
    <w:rsid w:val="00926C9D"/>
    <w:rsid w:val="009270C0"/>
    <w:rsid w:val="009273B6"/>
    <w:rsid w:val="00927B3C"/>
    <w:rsid w:val="00930A52"/>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635"/>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9E"/>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48B0"/>
    <w:rsid w:val="00975001"/>
    <w:rsid w:val="00976137"/>
    <w:rsid w:val="0097639F"/>
    <w:rsid w:val="00977406"/>
    <w:rsid w:val="009779F9"/>
    <w:rsid w:val="00981409"/>
    <w:rsid w:val="00981DEE"/>
    <w:rsid w:val="00982945"/>
    <w:rsid w:val="0098295F"/>
    <w:rsid w:val="00983155"/>
    <w:rsid w:val="009831AD"/>
    <w:rsid w:val="0098349C"/>
    <w:rsid w:val="00983719"/>
    <w:rsid w:val="009838BD"/>
    <w:rsid w:val="00983983"/>
    <w:rsid w:val="00984230"/>
    <w:rsid w:val="00984AF7"/>
    <w:rsid w:val="00984E1B"/>
    <w:rsid w:val="009856CA"/>
    <w:rsid w:val="0098593B"/>
    <w:rsid w:val="00985B66"/>
    <w:rsid w:val="00987C9A"/>
    <w:rsid w:val="0099033B"/>
    <w:rsid w:val="00991E3B"/>
    <w:rsid w:val="00991F1C"/>
    <w:rsid w:val="009929E0"/>
    <w:rsid w:val="00993353"/>
    <w:rsid w:val="009A0853"/>
    <w:rsid w:val="009A21FB"/>
    <w:rsid w:val="009A277A"/>
    <w:rsid w:val="009A39EA"/>
    <w:rsid w:val="009A4571"/>
    <w:rsid w:val="009A47A3"/>
    <w:rsid w:val="009A56F3"/>
    <w:rsid w:val="009A5AA8"/>
    <w:rsid w:val="009A6793"/>
    <w:rsid w:val="009A69A6"/>
    <w:rsid w:val="009A6A58"/>
    <w:rsid w:val="009A6F09"/>
    <w:rsid w:val="009A7021"/>
    <w:rsid w:val="009A7D27"/>
    <w:rsid w:val="009B0556"/>
    <w:rsid w:val="009B0A05"/>
    <w:rsid w:val="009B1392"/>
    <w:rsid w:val="009B1F1D"/>
    <w:rsid w:val="009B2427"/>
    <w:rsid w:val="009B25C0"/>
    <w:rsid w:val="009B29D3"/>
    <w:rsid w:val="009B2C79"/>
    <w:rsid w:val="009B3047"/>
    <w:rsid w:val="009B3C2E"/>
    <w:rsid w:val="009B3C45"/>
    <w:rsid w:val="009B4865"/>
    <w:rsid w:val="009B4C19"/>
    <w:rsid w:val="009B4C92"/>
    <w:rsid w:val="009B6AC1"/>
    <w:rsid w:val="009C02BF"/>
    <w:rsid w:val="009C1138"/>
    <w:rsid w:val="009C11F8"/>
    <w:rsid w:val="009C16DF"/>
    <w:rsid w:val="009C241A"/>
    <w:rsid w:val="009C3DDE"/>
    <w:rsid w:val="009C4152"/>
    <w:rsid w:val="009C55F6"/>
    <w:rsid w:val="009C56E6"/>
    <w:rsid w:val="009C5F26"/>
    <w:rsid w:val="009C6136"/>
    <w:rsid w:val="009C674E"/>
    <w:rsid w:val="009C701C"/>
    <w:rsid w:val="009C76A9"/>
    <w:rsid w:val="009D0CC8"/>
    <w:rsid w:val="009D15C5"/>
    <w:rsid w:val="009D2229"/>
    <w:rsid w:val="009D22CD"/>
    <w:rsid w:val="009D282F"/>
    <w:rsid w:val="009D320C"/>
    <w:rsid w:val="009D33DF"/>
    <w:rsid w:val="009D3A38"/>
    <w:rsid w:val="009D3D23"/>
    <w:rsid w:val="009D4043"/>
    <w:rsid w:val="009D40AF"/>
    <w:rsid w:val="009D4ABD"/>
    <w:rsid w:val="009D4DDC"/>
    <w:rsid w:val="009D4F91"/>
    <w:rsid w:val="009D5B5A"/>
    <w:rsid w:val="009D6843"/>
    <w:rsid w:val="009D772B"/>
    <w:rsid w:val="009E016D"/>
    <w:rsid w:val="009E12AE"/>
    <w:rsid w:val="009E1694"/>
    <w:rsid w:val="009E2654"/>
    <w:rsid w:val="009E2691"/>
    <w:rsid w:val="009E299A"/>
    <w:rsid w:val="009E2CD8"/>
    <w:rsid w:val="009E3E7D"/>
    <w:rsid w:val="009E3ECC"/>
    <w:rsid w:val="009E55D6"/>
    <w:rsid w:val="009F148B"/>
    <w:rsid w:val="009F1878"/>
    <w:rsid w:val="009F1CBD"/>
    <w:rsid w:val="009F1E05"/>
    <w:rsid w:val="009F225D"/>
    <w:rsid w:val="009F2646"/>
    <w:rsid w:val="009F43B3"/>
    <w:rsid w:val="009F4922"/>
    <w:rsid w:val="009F58B2"/>
    <w:rsid w:val="00A000FF"/>
    <w:rsid w:val="00A00528"/>
    <w:rsid w:val="00A012FE"/>
    <w:rsid w:val="00A015AF"/>
    <w:rsid w:val="00A0248A"/>
    <w:rsid w:val="00A02C75"/>
    <w:rsid w:val="00A03082"/>
    <w:rsid w:val="00A033DF"/>
    <w:rsid w:val="00A03954"/>
    <w:rsid w:val="00A042E7"/>
    <w:rsid w:val="00A04343"/>
    <w:rsid w:val="00A056DA"/>
    <w:rsid w:val="00A05AF2"/>
    <w:rsid w:val="00A10240"/>
    <w:rsid w:val="00A10E00"/>
    <w:rsid w:val="00A115B1"/>
    <w:rsid w:val="00A12456"/>
    <w:rsid w:val="00A12554"/>
    <w:rsid w:val="00A12776"/>
    <w:rsid w:val="00A12C1F"/>
    <w:rsid w:val="00A13FCB"/>
    <w:rsid w:val="00A1420A"/>
    <w:rsid w:val="00A14375"/>
    <w:rsid w:val="00A14C54"/>
    <w:rsid w:val="00A15206"/>
    <w:rsid w:val="00A1587B"/>
    <w:rsid w:val="00A16697"/>
    <w:rsid w:val="00A16BAC"/>
    <w:rsid w:val="00A206AE"/>
    <w:rsid w:val="00A237A7"/>
    <w:rsid w:val="00A239E5"/>
    <w:rsid w:val="00A239E6"/>
    <w:rsid w:val="00A23A1A"/>
    <w:rsid w:val="00A23DC9"/>
    <w:rsid w:val="00A270A2"/>
    <w:rsid w:val="00A277E5"/>
    <w:rsid w:val="00A27812"/>
    <w:rsid w:val="00A27B50"/>
    <w:rsid w:val="00A27FB8"/>
    <w:rsid w:val="00A30C79"/>
    <w:rsid w:val="00A30DE8"/>
    <w:rsid w:val="00A30E52"/>
    <w:rsid w:val="00A31E1E"/>
    <w:rsid w:val="00A32A98"/>
    <w:rsid w:val="00A33356"/>
    <w:rsid w:val="00A33864"/>
    <w:rsid w:val="00A349C5"/>
    <w:rsid w:val="00A35136"/>
    <w:rsid w:val="00A400EC"/>
    <w:rsid w:val="00A40563"/>
    <w:rsid w:val="00A406E5"/>
    <w:rsid w:val="00A42039"/>
    <w:rsid w:val="00A42362"/>
    <w:rsid w:val="00A42B32"/>
    <w:rsid w:val="00A42B43"/>
    <w:rsid w:val="00A42C68"/>
    <w:rsid w:val="00A4303E"/>
    <w:rsid w:val="00A4340C"/>
    <w:rsid w:val="00A43B98"/>
    <w:rsid w:val="00A43CFE"/>
    <w:rsid w:val="00A440B1"/>
    <w:rsid w:val="00A4437C"/>
    <w:rsid w:val="00A461EF"/>
    <w:rsid w:val="00A4660B"/>
    <w:rsid w:val="00A4730C"/>
    <w:rsid w:val="00A5006A"/>
    <w:rsid w:val="00A50131"/>
    <w:rsid w:val="00A50C9A"/>
    <w:rsid w:val="00A5128F"/>
    <w:rsid w:val="00A5162B"/>
    <w:rsid w:val="00A516FC"/>
    <w:rsid w:val="00A51E5A"/>
    <w:rsid w:val="00A5348E"/>
    <w:rsid w:val="00A539CC"/>
    <w:rsid w:val="00A53B7E"/>
    <w:rsid w:val="00A54248"/>
    <w:rsid w:val="00A5430E"/>
    <w:rsid w:val="00A547F8"/>
    <w:rsid w:val="00A54DC3"/>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2922"/>
    <w:rsid w:val="00A62A0E"/>
    <w:rsid w:val="00A63403"/>
    <w:rsid w:val="00A65AF3"/>
    <w:rsid w:val="00A66270"/>
    <w:rsid w:val="00A667C6"/>
    <w:rsid w:val="00A67759"/>
    <w:rsid w:val="00A7384E"/>
    <w:rsid w:val="00A74291"/>
    <w:rsid w:val="00A7559E"/>
    <w:rsid w:val="00A759FB"/>
    <w:rsid w:val="00A7620D"/>
    <w:rsid w:val="00A76CBC"/>
    <w:rsid w:val="00A777B7"/>
    <w:rsid w:val="00A77903"/>
    <w:rsid w:val="00A77BDF"/>
    <w:rsid w:val="00A80376"/>
    <w:rsid w:val="00A80C51"/>
    <w:rsid w:val="00A80E36"/>
    <w:rsid w:val="00A82A1C"/>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02F"/>
    <w:rsid w:val="00AA48F2"/>
    <w:rsid w:val="00AA49D2"/>
    <w:rsid w:val="00AA4B11"/>
    <w:rsid w:val="00AA4DCD"/>
    <w:rsid w:val="00AA532E"/>
    <w:rsid w:val="00AA55E7"/>
    <w:rsid w:val="00AA580E"/>
    <w:rsid w:val="00AA66DD"/>
    <w:rsid w:val="00AA71D3"/>
    <w:rsid w:val="00AA782B"/>
    <w:rsid w:val="00AB1DFB"/>
    <w:rsid w:val="00AB1FA4"/>
    <w:rsid w:val="00AB2161"/>
    <w:rsid w:val="00AB2614"/>
    <w:rsid w:val="00AB2D15"/>
    <w:rsid w:val="00AB3958"/>
    <w:rsid w:val="00AB5011"/>
    <w:rsid w:val="00AB5B63"/>
    <w:rsid w:val="00AB5E05"/>
    <w:rsid w:val="00AB5F71"/>
    <w:rsid w:val="00AB643C"/>
    <w:rsid w:val="00AB7826"/>
    <w:rsid w:val="00AC04D2"/>
    <w:rsid w:val="00AC04E9"/>
    <w:rsid w:val="00AC13E8"/>
    <w:rsid w:val="00AC26E2"/>
    <w:rsid w:val="00AC2C77"/>
    <w:rsid w:val="00AC3312"/>
    <w:rsid w:val="00AC4A94"/>
    <w:rsid w:val="00AC57B1"/>
    <w:rsid w:val="00AC754D"/>
    <w:rsid w:val="00AD0363"/>
    <w:rsid w:val="00AD1310"/>
    <w:rsid w:val="00AD1543"/>
    <w:rsid w:val="00AD188F"/>
    <w:rsid w:val="00AD1B6B"/>
    <w:rsid w:val="00AD1B81"/>
    <w:rsid w:val="00AD245A"/>
    <w:rsid w:val="00AD24F6"/>
    <w:rsid w:val="00AD2903"/>
    <w:rsid w:val="00AD29EB"/>
    <w:rsid w:val="00AD2A9D"/>
    <w:rsid w:val="00AD2C72"/>
    <w:rsid w:val="00AD427D"/>
    <w:rsid w:val="00AD4509"/>
    <w:rsid w:val="00AD4D52"/>
    <w:rsid w:val="00AD4EE9"/>
    <w:rsid w:val="00AD54C8"/>
    <w:rsid w:val="00AD58DE"/>
    <w:rsid w:val="00AD5C20"/>
    <w:rsid w:val="00AD5EC3"/>
    <w:rsid w:val="00AD6585"/>
    <w:rsid w:val="00AD65C3"/>
    <w:rsid w:val="00AD6709"/>
    <w:rsid w:val="00AD7BDF"/>
    <w:rsid w:val="00AE1015"/>
    <w:rsid w:val="00AE3BAF"/>
    <w:rsid w:val="00AE437D"/>
    <w:rsid w:val="00AE64E5"/>
    <w:rsid w:val="00AE659A"/>
    <w:rsid w:val="00AE709C"/>
    <w:rsid w:val="00AE73E7"/>
    <w:rsid w:val="00AE7CE2"/>
    <w:rsid w:val="00AF1BE1"/>
    <w:rsid w:val="00AF22D0"/>
    <w:rsid w:val="00AF26DA"/>
    <w:rsid w:val="00AF2A2D"/>
    <w:rsid w:val="00AF2CA8"/>
    <w:rsid w:val="00AF2D28"/>
    <w:rsid w:val="00AF32E1"/>
    <w:rsid w:val="00AF3919"/>
    <w:rsid w:val="00AF44A3"/>
    <w:rsid w:val="00AF56EA"/>
    <w:rsid w:val="00AF71CF"/>
    <w:rsid w:val="00B00144"/>
    <w:rsid w:val="00B00393"/>
    <w:rsid w:val="00B00C38"/>
    <w:rsid w:val="00B01583"/>
    <w:rsid w:val="00B018AE"/>
    <w:rsid w:val="00B025E2"/>
    <w:rsid w:val="00B0274E"/>
    <w:rsid w:val="00B03F09"/>
    <w:rsid w:val="00B04BCB"/>
    <w:rsid w:val="00B0517E"/>
    <w:rsid w:val="00B052D9"/>
    <w:rsid w:val="00B054BA"/>
    <w:rsid w:val="00B069C4"/>
    <w:rsid w:val="00B075B8"/>
    <w:rsid w:val="00B11459"/>
    <w:rsid w:val="00B11BA1"/>
    <w:rsid w:val="00B122FF"/>
    <w:rsid w:val="00B12C24"/>
    <w:rsid w:val="00B12CD2"/>
    <w:rsid w:val="00B12FE4"/>
    <w:rsid w:val="00B1312E"/>
    <w:rsid w:val="00B13BCB"/>
    <w:rsid w:val="00B14E78"/>
    <w:rsid w:val="00B14EF1"/>
    <w:rsid w:val="00B15F4A"/>
    <w:rsid w:val="00B17035"/>
    <w:rsid w:val="00B17D6B"/>
    <w:rsid w:val="00B20B23"/>
    <w:rsid w:val="00B21306"/>
    <w:rsid w:val="00B24C66"/>
    <w:rsid w:val="00B25099"/>
    <w:rsid w:val="00B252B5"/>
    <w:rsid w:val="00B26543"/>
    <w:rsid w:val="00B266D4"/>
    <w:rsid w:val="00B26B8F"/>
    <w:rsid w:val="00B270F3"/>
    <w:rsid w:val="00B272B9"/>
    <w:rsid w:val="00B27BCC"/>
    <w:rsid w:val="00B30DA3"/>
    <w:rsid w:val="00B30EF2"/>
    <w:rsid w:val="00B31148"/>
    <w:rsid w:val="00B317F9"/>
    <w:rsid w:val="00B32AD4"/>
    <w:rsid w:val="00B32BA5"/>
    <w:rsid w:val="00B32E04"/>
    <w:rsid w:val="00B33349"/>
    <w:rsid w:val="00B3723F"/>
    <w:rsid w:val="00B4024F"/>
    <w:rsid w:val="00B40269"/>
    <w:rsid w:val="00B4037D"/>
    <w:rsid w:val="00B40681"/>
    <w:rsid w:val="00B41612"/>
    <w:rsid w:val="00B41EB4"/>
    <w:rsid w:val="00B42248"/>
    <w:rsid w:val="00B42654"/>
    <w:rsid w:val="00B426EB"/>
    <w:rsid w:val="00B42DB4"/>
    <w:rsid w:val="00B430F7"/>
    <w:rsid w:val="00B435E8"/>
    <w:rsid w:val="00B443E9"/>
    <w:rsid w:val="00B44E3D"/>
    <w:rsid w:val="00B466D7"/>
    <w:rsid w:val="00B46B48"/>
    <w:rsid w:val="00B4745E"/>
    <w:rsid w:val="00B506A8"/>
    <w:rsid w:val="00B50D27"/>
    <w:rsid w:val="00B5303A"/>
    <w:rsid w:val="00B55504"/>
    <w:rsid w:val="00B561B2"/>
    <w:rsid w:val="00B56378"/>
    <w:rsid w:val="00B56ACF"/>
    <w:rsid w:val="00B56F84"/>
    <w:rsid w:val="00B573F5"/>
    <w:rsid w:val="00B57747"/>
    <w:rsid w:val="00B57CE2"/>
    <w:rsid w:val="00B57FCD"/>
    <w:rsid w:val="00B601CC"/>
    <w:rsid w:val="00B60C28"/>
    <w:rsid w:val="00B6335B"/>
    <w:rsid w:val="00B635F1"/>
    <w:rsid w:val="00B63868"/>
    <w:rsid w:val="00B63B77"/>
    <w:rsid w:val="00B63E31"/>
    <w:rsid w:val="00B649F9"/>
    <w:rsid w:val="00B64CF6"/>
    <w:rsid w:val="00B65019"/>
    <w:rsid w:val="00B65817"/>
    <w:rsid w:val="00B6659F"/>
    <w:rsid w:val="00B66ED7"/>
    <w:rsid w:val="00B6744B"/>
    <w:rsid w:val="00B67BA0"/>
    <w:rsid w:val="00B711E5"/>
    <w:rsid w:val="00B71313"/>
    <w:rsid w:val="00B714F5"/>
    <w:rsid w:val="00B73188"/>
    <w:rsid w:val="00B732A0"/>
    <w:rsid w:val="00B73F2F"/>
    <w:rsid w:val="00B7537C"/>
    <w:rsid w:val="00B75A50"/>
    <w:rsid w:val="00B75F1B"/>
    <w:rsid w:val="00B760F3"/>
    <w:rsid w:val="00B763F8"/>
    <w:rsid w:val="00B76B58"/>
    <w:rsid w:val="00B76EEC"/>
    <w:rsid w:val="00B80583"/>
    <w:rsid w:val="00B80937"/>
    <w:rsid w:val="00B813FC"/>
    <w:rsid w:val="00B81495"/>
    <w:rsid w:val="00B81766"/>
    <w:rsid w:val="00B82015"/>
    <w:rsid w:val="00B82079"/>
    <w:rsid w:val="00B82B07"/>
    <w:rsid w:val="00B830FD"/>
    <w:rsid w:val="00B8378C"/>
    <w:rsid w:val="00B83B83"/>
    <w:rsid w:val="00B83F40"/>
    <w:rsid w:val="00B83F9E"/>
    <w:rsid w:val="00B847C4"/>
    <w:rsid w:val="00B84A29"/>
    <w:rsid w:val="00B85295"/>
    <w:rsid w:val="00B854C1"/>
    <w:rsid w:val="00B86FF8"/>
    <w:rsid w:val="00B91185"/>
    <w:rsid w:val="00B91802"/>
    <w:rsid w:val="00B91C22"/>
    <w:rsid w:val="00B9214A"/>
    <w:rsid w:val="00B92CAD"/>
    <w:rsid w:val="00B930B0"/>
    <w:rsid w:val="00B94975"/>
    <w:rsid w:val="00B94DF0"/>
    <w:rsid w:val="00B95E50"/>
    <w:rsid w:val="00B96006"/>
    <w:rsid w:val="00B967B7"/>
    <w:rsid w:val="00B973DD"/>
    <w:rsid w:val="00BA0587"/>
    <w:rsid w:val="00BA10BD"/>
    <w:rsid w:val="00BA222E"/>
    <w:rsid w:val="00BA26E3"/>
    <w:rsid w:val="00BA2757"/>
    <w:rsid w:val="00BA293C"/>
    <w:rsid w:val="00BA2DF7"/>
    <w:rsid w:val="00BA3835"/>
    <w:rsid w:val="00BA4BAC"/>
    <w:rsid w:val="00BA577D"/>
    <w:rsid w:val="00BA6896"/>
    <w:rsid w:val="00BA6C8C"/>
    <w:rsid w:val="00BA7E52"/>
    <w:rsid w:val="00BB04EE"/>
    <w:rsid w:val="00BB0BED"/>
    <w:rsid w:val="00BB3270"/>
    <w:rsid w:val="00BB438D"/>
    <w:rsid w:val="00BB45D3"/>
    <w:rsid w:val="00BB47D4"/>
    <w:rsid w:val="00BB59CB"/>
    <w:rsid w:val="00BB5C5B"/>
    <w:rsid w:val="00BB6606"/>
    <w:rsid w:val="00BB6D37"/>
    <w:rsid w:val="00BB7979"/>
    <w:rsid w:val="00BB7BC0"/>
    <w:rsid w:val="00BB7E3A"/>
    <w:rsid w:val="00BC0E34"/>
    <w:rsid w:val="00BC0EE0"/>
    <w:rsid w:val="00BC1021"/>
    <w:rsid w:val="00BC1209"/>
    <w:rsid w:val="00BC1410"/>
    <w:rsid w:val="00BC1784"/>
    <w:rsid w:val="00BC2673"/>
    <w:rsid w:val="00BC2862"/>
    <w:rsid w:val="00BC2D62"/>
    <w:rsid w:val="00BC2F32"/>
    <w:rsid w:val="00BC3386"/>
    <w:rsid w:val="00BC339B"/>
    <w:rsid w:val="00BC3FE5"/>
    <w:rsid w:val="00BC4A56"/>
    <w:rsid w:val="00BC4A82"/>
    <w:rsid w:val="00BC4B33"/>
    <w:rsid w:val="00BC4EDC"/>
    <w:rsid w:val="00BC5669"/>
    <w:rsid w:val="00BC5778"/>
    <w:rsid w:val="00BC5C19"/>
    <w:rsid w:val="00BC6646"/>
    <w:rsid w:val="00BC66E8"/>
    <w:rsid w:val="00BC6D40"/>
    <w:rsid w:val="00BC7426"/>
    <w:rsid w:val="00BC7C68"/>
    <w:rsid w:val="00BD02F2"/>
    <w:rsid w:val="00BD05F1"/>
    <w:rsid w:val="00BD0771"/>
    <w:rsid w:val="00BD1D21"/>
    <w:rsid w:val="00BD26A3"/>
    <w:rsid w:val="00BD2E3A"/>
    <w:rsid w:val="00BD2E6E"/>
    <w:rsid w:val="00BD2FCB"/>
    <w:rsid w:val="00BD4722"/>
    <w:rsid w:val="00BD51BD"/>
    <w:rsid w:val="00BD5780"/>
    <w:rsid w:val="00BD5920"/>
    <w:rsid w:val="00BD5B88"/>
    <w:rsid w:val="00BD5CA8"/>
    <w:rsid w:val="00BD6090"/>
    <w:rsid w:val="00BD6ECB"/>
    <w:rsid w:val="00BD75B2"/>
    <w:rsid w:val="00BD775C"/>
    <w:rsid w:val="00BD7C81"/>
    <w:rsid w:val="00BE0183"/>
    <w:rsid w:val="00BE15E1"/>
    <w:rsid w:val="00BE3A7B"/>
    <w:rsid w:val="00BE4838"/>
    <w:rsid w:val="00BE4A8F"/>
    <w:rsid w:val="00BE4AF4"/>
    <w:rsid w:val="00BE4D30"/>
    <w:rsid w:val="00BE4E2C"/>
    <w:rsid w:val="00BE53F0"/>
    <w:rsid w:val="00BE5A84"/>
    <w:rsid w:val="00BE5B3B"/>
    <w:rsid w:val="00BE6186"/>
    <w:rsid w:val="00BE6369"/>
    <w:rsid w:val="00BE791A"/>
    <w:rsid w:val="00BF163F"/>
    <w:rsid w:val="00BF2D63"/>
    <w:rsid w:val="00BF2E47"/>
    <w:rsid w:val="00BF358D"/>
    <w:rsid w:val="00BF35F8"/>
    <w:rsid w:val="00BF3929"/>
    <w:rsid w:val="00BF3AAD"/>
    <w:rsid w:val="00BF3AB4"/>
    <w:rsid w:val="00BF4D5F"/>
    <w:rsid w:val="00BF4F40"/>
    <w:rsid w:val="00BF5F60"/>
    <w:rsid w:val="00BF65E5"/>
    <w:rsid w:val="00BF697D"/>
    <w:rsid w:val="00BF69F0"/>
    <w:rsid w:val="00C003EB"/>
    <w:rsid w:val="00C00EBB"/>
    <w:rsid w:val="00C0163A"/>
    <w:rsid w:val="00C01D37"/>
    <w:rsid w:val="00C01D5A"/>
    <w:rsid w:val="00C01DCD"/>
    <w:rsid w:val="00C01DD6"/>
    <w:rsid w:val="00C02DCB"/>
    <w:rsid w:val="00C02E2B"/>
    <w:rsid w:val="00C03476"/>
    <w:rsid w:val="00C03C6F"/>
    <w:rsid w:val="00C05E5B"/>
    <w:rsid w:val="00C066E4"/>
    <w:rsid w:val="00C06F67"/>
    <w:rsid w:val="00C070A1"/>
    <w:rsid w:val="00C071D8"/>
    <w:rsid w:val="00C078EA"/>
    <w:rsid w:val="00C1021F"/>
    <w:rsid w:val="00C106B2"/>
    <w:rsid w:val="00C107BB"/>
    <w:rsid w:val="00C1162A"/>
    <w:rsid w:val="00C1238E"/>
    <w:rsid w:val="00C12608"/>
    <w:rsid w:val="00C13302"/>
    <w:rsid w:val="00C13453"/>
    <w:rsid w:val="00C14913"/>
    <w:rsid w:val="00C15619"/>
    <w:rsid w:val="00C15FBA"/>
    <w:rsid w:val="00C17614"/>
    <w:rsid w:val="00C17A5B"/>
    <w:rsid w:val="00C210B8"/>
    <w:rsid w:val="00C217D5"/>
    <w:rsid w:val="00C22746"/>
    <w:rsid w:val="00C24276"/>
    <w:rsid w:val="00C247A7"/>
    <w:rsid w:val="00C24FE6"/>
    <w:rsid w:val="00C25208"/>
    <w:rsid w:val="00C2534B"/>
    <w:rsid w:val="00C25F24"/>
    <w:rsid w:val="00C264BE"/>
    <w:rsid w:val="00C26513"/>
    <w:rsid w:val="00C26F9D"/>
    <w:rsid w:val="00C27A7A"/>
    <w:rsid w:val="00C302D5"/>
    <w:rsid w:val="00C3067C"/>
    <w:rsid w:val="00C3095B"/>
    <w:rsid w:val="00C31EDD"/>
    <w:rsid w:val="00C334DF"/>
    <w:rsid w:val="00C33D2F"/>
    <w:rsid w:val="00C344B2"/>
    <w:rsid w:val="00C34B30"/>
    <w:rsid w:val="00C35495"/>
    <w:rsid w:val="00C35D19"/>
    <w:rsid w:val="00C362A3"/>
    <w:rsid w:val="00C36C1D"/>
    <w:rsid w:val="00C3752F"/>
    <w:rsid w:val="00C3754B"/>
    <w:rsid w:val="00C379D2"/>
    <w:rsid w:val="00C412EE"/>
    <w:rsid w:val="00C414C1"/>
    <w:rsid w:val="00C41F38"/>
    <w:rsid w:val="00C42AAF"/>
    <w:rsid w:val="00C43150"/>
    <w:rsid w:val="00C439B6"/>
    <w:rsid w:val="00C43D4E"/>
    <w:rsid w:val="00C45174"/>
    <w:rsid w:val="00C458F4"/>
    <w:rsid w:val="00C46AE3"/>
    <w:rsid w:val="00C47068"/>
    <w:rsid w:val="00C47B7E"/>
    <w:rsid w:val="00C47D85"/>
    <w:rsid w:val="00C50600"/>
    <w:rsid w:val="00C50B7F"/>
    <w:rsid w:val="00C50BE7"/>
    <w:rsid w:val="00C50CAF"/>
    <w:rsid w:val="00C51A16"/>
    <w:rsid w:val="00C52278"/>
    <w:rsid w:val="00C52289"/>
    <w:rsid w:val="00C523D0"/>
    <w:rsid w:val="00C524D5"/>
    <w:rsid w:val="00C5272E"/>
    <w:rsid w:val="00C5371C"/>
    <w:rsid w:val="00C54B5C"/>
    <w:rsid w:val="00C55C24"/>
    <w:rsid w:val="00C5655B"/>
    <w:rsid w:val="00C567C8"/>
    <w:rsid w:val="00C56CC4"/>
    <w:rsid w:val="00C5768C"/>
    <w:rsid w:val="00C57DC7"/>
    <w:rsid w:val="00C603FE"/>
    <w:rsid w:val="00C6144C"/>
    <w:rsid w:val="00C62BDE"/>
    <w:rsid w:val="00C62CCD"/>
    <w:rsid w:val="00C639CF"/>
    <w:rsid w:val="00C64495"/>
    <w:rsid w:val="00C64BB9"/>
    <w:rsid w:val="00C65430"/>
    <w:rsid w:val="00C655DC"/>
    <w:rsid w:val="00C658D6"/>
    <w:rsid w:val="00C660C3"/>
    <w:rsid w:val="00C67F27"/>
    <w:rsid w:val="00C714F4"/>
    <w:rsid w:val="00C71FB2"/>
    <w:rsid w:val="00C722CE"/>
    <w:rsid w:val="00C72E32"/>
    <w:rsid w:val="00C73A56"/>
    <w:rsid w:val="00C7643F"/>
    <w:rsid w:val="00C77069"/>
    <w:rsid w:val="00C80643"/>
    <w:rsid w:val="00C80C08"/>
    <w:rsid w:val="00C80D49"/>
    <w:rsid w:val="00C80ECA"/>
    <w:rsid w:val="00C810AF"/>
    <w:rsid w:val="00C82D24"/>
    <w:rsid w:val="00C86E50"/>
    <w:rsid w:val="00C86E52"/>
    <w:rsid w:val="00C87BFC"/>
    <w:rsid w:val="00C911EC"/>
    <w:rsid w:val="00C91CAD"/>
    <w:rsid w:val="00C923E6"/>
    <w:rsid w:val="00C92547"/>
    <w:rsid w:val="00C936B3"/>
    <w:rsid w:val="00C93BFA"/>
    <w:rsid w:val="00C9445D"/>
    <w:rsid w:val="00C94704"/>
    <w:rsid w:val="00C9492F"/>
    <w:rsid w:val="00C94BF6"/>
    <w:rsid w:val="00C95B1F"/>
    <w:rsid w:val="00C9701B"/>
    <w:rsid w:val="00C971A7"/>
    <w:rsid w:val="00C97553"/>
    <w:rsid w:val="00C97B81"/>
    <w:rsid w:val="00CA00EF"/>
    <w:rsid w:val="00CA01D2"/>
    <w:rsid w:val="00CA0783"/>
    <w:rsid w:val="00CA0923"/>
    <w:rsid w:val="00CA1550"/>
    <w:rsid w:val="00CA184F"/>
    <w:rsid w:val="00CA20F1"/>
    <w:rsid w:val="00CA2702"/>
    <w:rsid w:val="00CA36D9"/>
    <w:rsid w:val="00CA6FFB"/>
    <w:rsid w:val="00CA70AC"/>
    <w:rsid w:val="00CA729A"/>
    <w:rsid w:val="00CA7B78"/>
    <w:rsid w:val="00CB0FB5"/>
    <w:rsid w:val="00CB1442"/>
    <w:rsid w:val="00CB2043"/>
    <w:rsid w:val="00CB266C"/>
    <w:rsid w:val="00CB2F13"/>
    <w:rsid w:val="00CB3736"/>
    <w:rsid w:val="00CB385C"/>
    <w:rsid w:val="00CB43A3"/>
    <w:rsid w:val="00CB621C"/>
    <w:rsid w:val="00CB681E"/>
    <w:rsid w:val="00CB68D4"/>
    <w:rsid w:val="00CB6A03"/>
    <w:rsid w:val="00CB6B5A"/>
    <w:rsid w:val="00CB7157"/>
    <w:rsid w:val="00CB7C99"/>
    <w:rsid w:val="00CC0195"/>
    <w:rsid w:val="00CC02FB"/>
    <w:rsid w:val="00CC0788"/>
    <w:rsid w:val="00CC10E8"/>
    <w:rsid w:val="00CC11BF"/>
    <w:rsid w:val="00CC149F"/>
    <w:rsid w:val="00CC1896"/>
    <w:rsid w:val="00CC222E"/>
    <w:rsid w:val="00CC3185"/>
    <w:rsid w:val="00CC35CC"/>
    <w:rsid w:val="00CC3FA3"/>
    <w:rsid w:val="00CC4B9D"/>
    <w:rsid w:val="00CC5F4D"/>
    <w:rsid w:val="00CC6352"/>
    <w:rsid w:val="00CC638C"/>
    <w:rsid w:val="00CC728A"/>
    <w:rsid w:val="00CC78FE"/>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42"/>
    <w:rsid w:val="00CF3085"/>
    <w:rsid w:val="00CF5A74"/>
    <w:rsid w:val="00CF6AA1"/>
    <w:rsid w:val="00CF6D26"/>
    <w:rsid w:val="00CF724C"/>
    <w:rsid w:val="00CF7283"/>
    <w:rsid w:val="00CF76A5"/>
    <w:rsid w:val="00CF7946"/>
    <w:rsid w:val="00CF7B65"/>
    <w:rsid w:val="00D006E0"/>
    <w:rsid w:val="00D01748"/>
    <w:rsid w:val="00D01902"/>
    <w:rsid w:val="00D02F90"/>
    <w:rsid w:val="00D02FC1"/>
    <w:rsid w:val="00D03B1A"/>
    <w:rsid w:val="00D03D03"/>
    <w:rsid w:val="00D043C9"/>
    <w:rsid w:val="00D067F4"/>
    <w:rsid w:val="00D06AE0"/>
    <w:rsid w:val="00D07A45"/>
    <w:rsid w:val="00D11528"/>
    <w:rsid w:val="00D11C0A"/>
    <w:rsid w:val="00D11F9B"/>
    <w:rsid w:val="00D11FB7"/>
    <w:rsid w:val="00D12067"/>
    <w:rsid w:val="00D12566"/>
    <w:rsid w:val="00D12C99"/>
    <w:rsid w:val="00D15142"/>
    <w:rsid w:val="00D1575C"/>
    <w:rsid w:val="00D163AF"/>
    <w:rsid w:val="00D1747B"/>
    <w:rsid w:val="00D20243"/>
    <w:rsid w:val="00D21AEF"/>
    <w:rsid w:val="00D21ED1"/>
    <w:rsid w:val="00D223EA"/>
    <w:rsid w:val="00D22DE8"/>
    <w:rsid w:val="00D234D8"/>
    <w:rsid w:val="00D23A14"/>
    <w:rsid w:val="00D23D48"/>
    <w:rsid w:val="00D240E6"/>
    <w:rsid w:val="00D24D04"/>
    <w:rsid w:val="00D25D23"/>
    <w:rsid w:val="00D2634B"/>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374C2"/>
    <w:rsid w:val="00D37C89"/>
    <w:rsid w:val="00D40498"/>
    <w:rsid w:val="00D40533"/>
    <w:rsid w:val="00D40871"/>
    <w:rsid w:val="00D4148D"/>
    <w:rsid w:val="00D414CE"/>
    <w:rsid w:val="00D42749"/>
    <w:rsid w:val="00D42F18"/>
    <w:rsid w:val="00D434CE"/>
    <w:rsid w:val="00D441B9"/>
    <w:rsid w:val="00D44C91"/>
    <w:rsid w:val="00D45B67"/>
    <w:rsid w:val="00D4605F"/>
    <w:rsid w:val="00D462C0"/>
    <w:rsid w:val="00D46308"/>
    <w:rsid w:val="00D46D49"/>
    <w:rsid w:val="00D46D75"/>
    <w:rsid w:val="00D479F0"/>
    <w:rsid w:val="00D5011D"/>
    <w:rsid w:val="00D51832"/>
    <w:rsid w:val="00D5212E"/>
    <w:rsid w:val="00D52924"/>
    <w:rsid w:val="00D52CED"/>
    <w:rsid w:val="00D54136"/>
    <w:rsid w:val="00D54697"/>
    <w:rsid w:val="00D54F94"/>
    <w:rsid w:val="00D55666"/>
    <w:rsid w:val="00D55902"/>
    <w:rsid w:val="00D55A6D"/>
    <w:rsid w:val="00D55EE8"/>
    <w:rsid w:val="00D55F44"/>
    <w:rsid w:val="00D55FC0"/>
    <w:rsid w:val="00D56116"/>
    <w:rsid w:val="00D56264"/>
    <w:rsid w:val="00D57AB1"/>
    <w:rsid w:val="00D60735"/>
    <w:rsid w:val="00D61329"/>
    <w:rsid w:val="00D61909"/>
    <w:rsid w:val="00D61CFD"/>
    <w:rsid w:val="00D6313C"/>
    <w:rsid w:val="00D63350"/>
    <w:rsid w:val="00D6464C"/>
    <w:rsid w:val="00D65F1C"/>
    <w:rsid w:val="00D668E2"/>
    <w:rsid w:val="00D66B3F"/>
    <w:rsid w:val="00D70716"/>
    <w:rsid w:val="00D71016"/>
    <w:rsid w:val="00D71DE6"/>
    <w:rsid w:val="00D72455"/>
    <w:rsid w:val="00D725C0"/>
    <w:rsid w:val="00D727E4"/>
    <w:rsid w:val="00D73021"/>
    <w:rsid w:val="00D74CFC"/>
    <w:rsid w:val="00D75169"/>
    <w:rsid w:val="00D7526D"/>
    <w:rsid w:val="00D75978"/>
    <w:rsid w:val="00D76913"/>
    <w:rsid w:val="00D76F12"/>
    <w:rsid w:val="00D771FE"/>
    <w:rsid w:val="00D77C2B"/>
    <w:rsid w:val="00D8052F"/>
    <w:rsid w:val="00D811EC"/>
    <w:rsid w:val="00D81A0A"/>
    <w:rsid w:val="00D81A59"/>
    <w:rsid w:val="00D82DDA"/>
    <w:rsid w:val="00D83E1F"/>
    <w:rsid w:val="00D847CA"/>
    <w:rsid w:val="00D8654B"/>
    <w:rsid w:val="00D865D2"/>
    <w:rsid w:val="00D9007F"/>
    <w:rsid w:val="00D90142"/>
    <w:rsid w:val="00D90F28"/>
    <w:rsid w:val="00D9113C"/>
    <w:rsid w:val="00D928B8"/>
    <w:rsid w:val="00D94998"/>
    <w:rsid w:val="00D94CEF"/>
    <w:rsid w:val="00D94F83"/>
    <w:rsid w:val="00D954DE"/>
    <w:rsid w:val="00D965A5"/>
    <w:rsid w:val="00D9682F"/>
    <w:rsid w:val="00D972F9"/>
    <w:rsid w:val="00D97534"/>
    <w:rsid w:val="00DA0446"/>
    <w:rsid w:val="00DA0EC0"/>
    <w:rsid w:val="00DA105D"/>
    <w:rsid w:val="00DA1230"/>
    <w:rsid w:val="00DA1D47"/>
    <w:rsid w:val="00DA1F49"/>
    <w:rsid w:val="00DA39C7"/>
    <w:rsid w:val="00DA3B6F"/>
    <w:rsid w:val="00DA53A6"/>
    <w:rsid w:val="00DA57FE"/>
    <w:rsid w:val="00DA5CB8"/>
    <w:rsid w:val="00DA7211"/>
    <w:rsid w:val="00DB09FE"/>
    <w:rsid w:val="00DB11A3"/>
    <w:rsid w:val="00DB1379"/>
    <w:rsid w:val="00DB145B"/>
    <w:rsid w:val="00DB1596"/>
    <w:rsid w:val="00DB1DB7"/>
    <w:rsid w:val="00DB1FE1"/>
    <w:rsid w:val="00DB223D"/>
    <w:rsid w:val="00DB2408"/>
    <w:rsid w:val="00DB33F1"/>
    <w:rsid w:val="00DB33FF"/>
    <w:rsid w:val="00DB4B88"/>
    <w:rsid w:val="00DB50B4"/>
    <w:rsid w:val="00DB7980"/>
    <w:rsid w:val="00DC1726"/>
    <w:rsid w:val="00DC23CC"/>
    <w:rsid w:val="00DC32BD"/>
    <w:rsid w:val="00DC36B9"/>
    <w:rsid w:val="00DC3973"/>
    <w:rsid w:val="00DC3F81"/>
    <w:rsid w:val="00DC4759"/>
    <w:rsid w:val="00DC4E62"/>
    <w:rsid w:val="00DC564A"/>
    <w:rsid w:val="00DC667B"/>
    <w:rsid w:val="00DC6C13"/>
    <w:rsid w:val="00DC748F"/>
    <w:rsid w:val="00DC7CBA"/>
    <w:rsid w:val="00DD0917"/>
    <w:rsid w:val="00DD10E8"/>
    <w:rsid w:val="00DD2D03"/>
    <w:rsid w:val="00DD454E"/>
    <w:rsid w:val="00DD464E"/>
    <w:rsid w:val="00DD499F"/>
    <w:rsid w:val="00DD6280"/>
    <w:rsid w:val="00DD6B4F"/>
    <w:rsid w:val="00DD6BAF"/>
    <w:rsid w:val="00DD7EAB"/>
    <w:rsid w:val="00DE020C"/>
    <w:rsid w:val="00DE12FA"/>
    <w:rsid w:val="00DE275A"/>
    <w:rsid w:val="00DE46D6"/>
    <w:rsid w:val="00DE5570"/>
    <w:rsid w:val="00DE5C2C"/>
    <w:rsid w:val="00DE759B"/>
    <w:rsid w:val="00DE782C"/>
    <w:rsid w:val="00DF0912"/>
    <w:rsid w:val="00DF0F6B"/>
    <w:rsid w:val="00DF1239"/>
    <w:rsid w:val="00DF1BC7"/>
    <w:rsid w:val="00DF3005"/>
    <w:rsid w:val="00DF3A9E"/>
    <w:rsid w:val="00DF5BD4"/>
    <w:rsid w:val="00DF6A20"/>
    <w:rsid w:val="00DF7631"/>
    <w:rsid w:val="00E0053D"/>
    <w:rsid w:val="00E0134E"/>
    <w:rsid w:val="00E013B5"/>
    <w:rsid w:val="00E016B6"/>
    <w:rsid w:val="00E02832"/>
    <w:rsid w:val="00E03F4E"/>
    <w:rsid w:val="00E04F76"/>
    <w:rsid w:val="00E053BE"/>
    <w:rsid w:val="00E0560D"/>
    <w:rsid w:val="00E05B6D"/>
    <w:rsid w:val="00E05D73"/>
    <w:rsid w:val="00E06B7A"/>
    <w:rsid w:val="00E076CE"/>
    <w:rsid w:val="00E100AF"/>
    <w:rsid w:val="00E10867"/>
    <w:rsid w:val="00E109E4"/>
    <w:rsid w:val="00E11404"/>
    <w:rsid w:val="00E118A6"/>
    <w:rsid w:val="00E12BAE"/>
    <w:rsid w:val="00E12E12"/>
    <w:rsid w:val="00E12FF9"/>
    <w:rsid w:val="00E13ECD"/>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6E7B"/>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368E8"/>
    <w:rsid w:val="00E40AB8"/>
    <w:rsid w:val="00E40E10"/>
    <w:rsid w:val="00E41316"/>
    <w:rsid w:val="00E429F7"/>
    <w:rsid w:val="00E43CD5"/>
    <w:rsid w:val="00E44473"/>
    <w:rsid w:val="00E447F8"/>
    <w:rsid w:val="00E4537C"/>
    <w:rsid w:val="00E46D10"/>
    <w:rsid w:val="00E4700B"/>
    <w:rsid w:val="00E4775F"/>
    <w:rsid w:val="00E47FE9"/>
    <w:rsid w:val="00E510E5"/>
    <w:rsid w:val="00E51362"/>
    <w:rsid w:val="00E516CF"/>
    <w:rsid w:val="00E51780"/>
    <w:rsid w:val="00E526FD"/>
    <w:rsid w:val="00E52A88"/>
    <w:rsid w:val="00E535AB"/>
    <w:rsid w:val="00E53A3C"/>
    <w:rsid w:val="00E5485A"/>
    <w:rsid w:val="00E555F7"/>
    <w:rsid w:val="00E5588E"/>
    <w:rsid w:val="00E55BD5"/>
    <w:rsid w:val="00E60AD2"/>
    <w:rsid w:val="00E62260"/>
    <w:rsid w:val="00E63677"/>
    <w:rsid w:val="00E639D3"/>
    <w:rsid w:val="00E63C46"/>
    <w:rsid w:val="00E63D37"/>
    <w:rsid w:val="00E6404E"/>
    <w:rsid w:val="00E641B9"/>
    <w:rsid w:val="00E6495F"/>
    <w:rsid w:val="00E64FF9"/>
    <w:rsid w:val="00E65158"/>
    <w:rsid w:val="00E65479"/>
    <w:rsid w:val="00E65C9F"/>
    <w:rsid w:val="00E65CFA"/>
    <w:rsid w:val="00E65E07"/>
    <w:rsid w:val="00E660A6"/>
    <w:rsid w:val="00E660AF"/>
    <w:rsid w:val="00E66443"/>
    <w:rsid w:val="00E66696"/>
    <w:rsid w:val="00E6723B"/>
    <w:rsid w:val="00E708C0"/>
    <w:rsid w:val="00E70DA4"/>
    <w:rsid w:val="00E70F4E"/>
    <w:rsid w:val="00E7285F"/>
    <w:rsid w:val="00E733F2"/>
    <w:rsid w:val="00E73C32"/>
    <w:rsid w:val="00E74C3C"/>
    <w:rsid w:val="00E7503A"/>
    <w:rsid w:val="00E7572F"/>
    <w:rsid w:val="00E75EEB"/>
    <w:rsid w:val="00E76146"/>
    <w:rsid w:val="00E76AF6"/>
    <w:rsid w:val="00E76D2E"/>
    <w:rsid w:val="00E77CD8"/>
    <w:rsid w:val="00E802D6"/>
    <w:rsid w:val="00E80990"/>
    <w:rsid w:val="00E80B19"/>
    <w:rsid w:val="00E81A3D"/>
    <w:rsid w:val="00E82674"/>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397A"/>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A"/>
    <w:rsid w:val="00EC092C"/>
    <w:rsid w:val="00EC11EF"/>
    <w:rsid w:val="00EC19BC"/>
    <w:rsid w:val="00EC242D"/>
    <w:rsid w:val="00EC2ADC"/>
    <w:rsid w:val="00EC353F"/>
    <w:rsid w:val="00EC39EF"/>
    <w:rsid w:val="00EC3AAD"/>
    <w:rsid w:val="00EC3CB0"/>
    <w:rsid w:val="00EC3CFF"/>
    <w:rsid w:val="00EC4719"/>
    <w:rsid w:val="00EC4E51"/>
    <w:rsid w:val="00EC528A"/>
    <w:rsid w:val="00EC5CB3"/>
    <w:rsid w:val="00EC5F89"/>
    <w:rsid w:val="00EC5FF2"/>
    <w:rsid w:val="00EC60CA"/>
    <w:rsid w:val="00EC62A2"/>
    <w:rsid w:val="00EC706F"/>
    <w:rsid w:val="00EC78EC"/>
    <w:rsid w:val="00EC7978"/>
    <w:rsid w:val="00EC7D70"/>
    <w:rsid w:val="00ED0564"/>
    <w:rsid w:val="00ED0647"/>
    <w:rsid w:val="00ED0729"/>
    <w:rsid w:val="00ED13F7"/>
    <w:rsid w:val="00ED27E5"/>
    <w:rsid w:val="00ED5AA1"/>
    <w:rsid w:val="00ED5B2B"/>
    <w:rsid w:val="00ED7C07"/>
    <w:rsid w:val="00ED7E05"/>
    <w:rsid w:val="00EE15CC"/>
    <w:rsid w:val="00EE167C"/>
    <w:rsid w:val="00EE19FA"/>
    <w:rsid w:val="00EE1B71"/>
    <w:rsid w:val="00EE1D81"/>
    <w:rsid w:val="00EE2059"/>
    <w:rsid w:val="00EE231D"/>
    <w:rsid w:val="00EE2F25"/>
    <w:rsid w:val="00EE343C"/>
    <w:rsid w:val="00EE4222"/>
    <w:rsid w:val="00EE45B5"/>
    <w:rsid w:val="00EE5F25"/>
    <w:rsid w:val="00EE615E"/>
    <w:rsid w:val="00EE61D0"/>
    <w:rsid w:val="00EE6973"/>
    <w:rsid w:val="00EE711D"/>
    <w:rsid w:val="00EF151E"/>
    <w:rsid w:val="00EF18AC"/>
    <w:rsid w:val="00EF2297"/>
    <w:rsid w:val="00EF2B9E"/>
    <w:rsid w:val="00EF2E53"/>
    <w:rsid w:val="00EF35DB"/>
    <w:rsid w:val="00EF48F2"/>
    <w:rsid w:val="00EF4D6A"/>
    <w:rsid w:val="00EF5C8D"/>
    <w:rsid w:val="00EF6D6D"/>
    <w:rsid w:val="00EF7AA2"/>
    <w:rsid w:val="00EF7C58"/>
    <w:rsid w:val="00EF7C5A"/>
    <w:rsid w:val="00EF7DD0"/>
    <w:rsid w:val="00F000DC"/>
    <w:rsid w:val="00F00C7F"/>
    <w:rsid w:val="00F0132A"/>
    <w:rsid w:val="00F022F8"/>
    <w:rsid w:val="00F0512F"/>
    <w:rsid w:val="00F06511"/>
    <w:rsid w:val="00F06B2B"/>
    <w:rsid w:val="00F06D87"/>
    <w:rsid w:val="00F07213"/>
    <w:rsid w:val="00F0745C"/>
    <w:rsid w:val="00F102C3"/>
    <w:rsid w:val="00F1149F"/>
    <w:rsid w:val="00F12062"/>
    <w:rsid w:val="00F1248A"/>
    <w:rsid w:val="00F125D1"/>
    <w:rsid w:val="00F12DD9"/>
    <w:rsid w:val="00F1370A"/>
    <w:rsid w:val="00F13DD0"/>
    <w:rsid w:val="00F14DA6"/>
    <w:rsid w:val="00F14E54"/>
    <w:rsid w:val="00F1575A"/>
    <w:rsid w:val="00F16340"/>
    <w:rsid w:val="00F16A31"/>
    <w:rsid w:val="00F16CC3"/>
    <w:rsid w:val="00F16DF0"/>
    <w:rsid w:val="00F1731B"/>
    <w:rsid w:val="00F17463"/>
    <w:rsid w:val="00F17A1C"/>
    <w:rsid w:val="00F2056A"/>
    <w:rsid w:val="00F20646"/>
    <w:rsid w:val="00F208A3"/>
    <w:rsid w:val="00F2238B"/>
    <w:rsid w:val="00F2246B"/>
    <w:rsid w:val="00F22886"/>
    <w:rsid w:val="00F22D3E"/>
    <w:rsid w:val="00F24B97"/>
    <w:rsid w:val="00F24EF4"/>
    <w:rsid w:val="00F25A46"/>
    <w:rsid w:val="00F2657C"/>
    <w:rsid w:val="00F27B6B"/>
    <w:rsid w:val="00F304BA"/>
    <w:rsid w:val="00F312B8"/>
    <w:rsid w:val="00F319A4"/>
    <w:rsid w:val="00F31A5C"/>
    <w:rsid w:val="00F33841"/>
    <w:rsid w:val="00F33E29"/>
    <w:rsid w:val="00F349A9"/>
    <w:rsid w:val="00F35137"/>
    <w:rsid w:val="00F3533B"/>
    <w:rsid w:val="00F35525"/>
    <w:rsid w:val="00F358CC"/>
    <w:rsid w:val="00F35FC5"/>
    <w:rsid w:val="00F362F2"/>
    <w:rsid w:val="00F36315"/>
    <w:rsid w:val="00F37C96"/>
    <w:rsid w:val="00F37D3E"/>
    <w:rsid w:val="00F37E20"/>
    <w:rsid w:val="00F40F54"/>
    <w:rsid w:val="00F41442"/>
    <w:rsid w:val="00F4189C"/>
    <w:rsid w:val="00F41ED8"/>
    <w:rsid w:val="00F4283B"/>
    <w:rsid w:val="00F42B4B"/>
    <w:rsid w:val="00F42BE0"/>
    <w:rsid w:val="00F42E84"/>
    <w:rsid w:val="00F42EEA"/>
    <w:rsid w:val="00F433C9"/>
    <w:rsid w:val="00F4350D"/>
    <w:rsid w:val="00F43532"/>
    <w:rsid w:val="00F43849"/>
    <w:rsid w:val="00F44F33"/>
    <w:rsid w:val="00F452D3"/>
    <w:rsid w:val="00F45CAF"/>
    <w:rsid w:val="00F46059"/>
    <w:rsid w:val="00F4607E"/>
    <w:rsid w:val="00F46B84"/>
    <w:rsid w:val="00F46F2E"/>
    <w:rsid w:val="00F47580"/>
    <w:rsid w:val="00F47A15"/>
    <w:rsid w:val="00F47FB7"/>
    <w:rsid w:val="00F502AF"/>
    <w:rsid w:val="00F50D02"/>
    <w:rsid w:val="00F50DB6"/>
    <w:rsid w:val="00F5185D"/>
    <w:rsid w:val="00F51F06"/>
    <w:rsid w:val="00F52595"/>
    <w:rsid w:val="00F52CA0"/>
    <w:rsid w:val="00F5351D"/>
    <w:rsid w:val="00F53DC0"/>
    <w:rsid w:val="00F53DFE"/>
    <w:rsid w:val="00F550E0"/>
    <w:rsid w:val="00F553AA"/>
    <w:rsid w:val="00F55604"/>
    <w:rsid w:val="00F6126D"/>
    <w:rsid w:val="00F613B0"/>
    <w:rsid w:val="00F614D5"/>
    <w:rsid w:val="00F61AE9"/>
    <w:rsid w:val="00F625A3"/>
    <w:rsid w:val="00F644CE"/>
    <w:rsid w:val="00F64973"/>
    <w:rsid w:val="00F6567F"/>
    <w:rsid w:val="00F65A5C"/>
    <w:rsid w:val="00F6671A"/>
    <w:rsid w:val="00F66728"/>
    <w:rsid w:val="00F667B7"/>
    <w:rsid w:val="00F6751E"/>
    <w:rsid w:val="00F7055B"/>
    <w:rsid w:val="00F708AB"/>
    <w:rsid w:val="00F70AAC"/>
    <w:rsid w:val="00F71CBF"/>
    <w:rsid w:val="00F72211"/>
    <w:rsid w:val="00F72AD9"/>
    <w:rsid w:val="00F72D95"/>
    <w:rsid w:val="00F731DE"/>
    <w:rsid w:val="00F73673"/>
    <w:rsid w:val="00F74A0C"/>
    <w:rsid w:val="00F750F5"/>
    <w:rsid w:val="00F75B45"/>
    <w:rsid w:val="00F75B93"/>
    <w:rsid w:val="00F7679C"/>
    <w:rsid w:val="00F772BA"/>
    <w:rsid w:val="00F80EF2"/>
    <w:rsid w:val="00F80F40"/>
    <w:rsid w:val="00F813C4"/>
    <w:rsid w:val="00F81AFD"/>
    <w:rsid w:val="00F81C15"/>
    <w:rsid w:val="00F81E32"/>
    <w:rsid w:val="00F81E7C"/>
    <w:rsid w:val="00F82A17"/>
    <w:rsid w:val="00F83517"/>
    <w:rsid w:val="00F8363D"/>
    <w:rsid w:val="00F8369F"/>
    <w:rsid w:val="00F87A0C"/>
    <w:rsid w:val="00F90625"/>
    <w:rsid w:val="00F91042"/>
    <w:rsid w:val="00F917CF"/>
    <w:rsid w:val="00F91CFC"/>
    <w:rsid w:val="00F92034"/>
    <w:rsid w:val="00F92AF5"/>
    <w:rsid w:val="00F93086"/>
    <w:rsid w:val="00F95FBB"/>
    <w:rsid w:val="00F96637"/>
    <w:rsid w:val="00F96C5F"/>
    <w:rsid w:val="00F9792D"/>
    <w:rsid w:val="00FA1373"/>
    <w:rsid w:val="00FA1E09"/>
    <w:rsid w:val="00FA2CC3"/>
    <w:rsid w:val="00FA2FF3"/>
    <w:rsid w:val="00FA33F8"/>
    <w:rsid w:val="00FA443F"/>
    <w:rsid w:val="00FA58F7"/>
    <w:rsid w:val="00FA65FA"/>
    <w:rsid w:val="00FB153F"/>
    <w:rsid w:val="00FB1914"/>
    <w:rsid w:val="00FB1E0E"/>
    <w:rsid w:val="00FB25C7"/>
    <w:rsid w:val="00FB27C6"/>
    <w:rsid w:val="00FB3909"/>
    <w:rsid w:val="00FB437F"/>
    <w:rsid w:val="00FB4838"/>
    <w:rsid w:val="00FB4F36"/>
    <w:rsid w:val="00FB6421"/>
    <w:rsid w:val="00FB7A6F"/>
    <w:rsid w:val="00FC0171"/>
    <w:rsid w:val="00FC0575"/>
    <w:rsid w:val="00FC066D"/>
    <w:rsid w:val="00FC08CB"/>
    <w:rsid w:val="00FC0A4F"/>
    <w:rsid w:val="00FC170E"/>
    <w:rsid w:val="00FC1DFB"/>
    <w:rsid w:val="00FC1E76"/>
    <w:rsid w:val="00FC1F1D"/>
    <w:rsid w:val="00FC570A"/>
    <w:rsid w:val="00FC608A"/>
    <w:rsid w:val="00FC6FC2"/>
    <w:rsid w:val="00FD135F"/>
    <w:rsid w:val="00FD1D51"/>
    <w:rsid w:val="00FD1DD3"/>
    <w:rsid w:val="00FD280B"/>
    <w:rsid w:val="00FD3064"/>
    <w:rsid w:val="00FD33AE"/>
    <w:rsid w:val="00FD394B"/>
    <w:rsid w:val="00FD41BA"/>
    <w:rsid w:val="00FD4AD4"/>
    <w:rsid w:val="00FD4EEB"/>
    <w:rsid w:val="00FD5669"/>
    <w:rsid w:val="00FD5FE5"/>
    <w:rsid w:val="00FD6100"/>
    <w:rsid w:val="00FD74D9"/>
    <w:rsid w:val="00FE0192"/>
    <w:rsid w:val="00FE0EA2"/>
    <w:rsid w:val="00FE19F4"/>
    <w:rsid w:val="00FE36DF"/>
    <w:rsid w:val="00FE5828"/>
    <w:rsid w:val="00FE620C"/>
    <w:rsid w:val="00FE73C9"/>
    <w:rsid w:val="00FF0276"/>
    <w:rsid w:val="00FF1692"/>
    <w:rsid w:val="00FF17BF"/>
    <w:rsid w:val="00FF1A63"/>
    <w:rsid w:val="00FF1DAA"/>
    <w:rsid w:val="00FF2DBF"/>
    <w:rsid w:val="00FF460A"/>
    <w:rsid w:val="00FF4A3D"/>
    <w:rsid w:val="00FF4EE3"/>
    <w:rsid w:val="00FF68CA"/>
    <w:rsid w:val="00FF78F6"/>
    <w:rsid w:val="00FF7EDB"/>
    <w:rsid w:val="0A0C6616"/>
    <w:rsid w:val="2620B5BE"/>
    <w:rsid w:val="282729AC"/>
    <w:rsid w:val="354A030C"/>
    <w:rsid w:val="47A995A7"/>
    <w:rsid w:val="4E8F0415"/>
    <w:rsid w:val="56CB6871"/>
    <w:rsid w:val="5FF81311"/>
    <w:rsid w:val="6AE2946D"/>
    <w:rsid w:val="6F0A477E"/>
    <w:rsid w:val="74EEA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BCD5EE28-C6C4-4F47-940E-F27C8163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983155"/>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customStyle="1" w:styleId="berschrift3Zchn">
    <w:name w:val="Überschrift 3 Zchn"/>
    <w:basedOn w:val="Absatz-Standardschriftart"/>
    <w:link w:val="berschrift3"/>
    <w:semiHidden/>
    <w:rsid w:val="00983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07494900">
          <w:marLeft w:val="547"/>
          <w:marRight w:val="0"/>
          <w:marTop w:val="0"/>
          <w:marBottom w:val="0"/>
          <w:divBdr>
            <w:top w:val="none" w:sz="0" w:space="0" w:color="auto"/>
            <w:left w:val="none" w:sz="0" w:space="0" w:color="auto"/>
            <w:bottom w:val="none" w:sz="0" w:space="0" w:color="auto"/>
            <w:right w:val="none" w:sz="0" w:space="0" w:color="auto"/>
          </w:divBdr>
        </w:div>
        <w:div w:id="223371495">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653</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Projekt-Workshop „Transforming Spaces“ - CREATIVE PARTNER und Hettich: „Innovations-Pioniere“ denken Räume neu</vt:lpstr>
    </vt:vector>
  </TitlesOfParts>
  <Company/>
  <LinksUpToDate>false</LinksUpToDate>
  <CharactersWithSpaces>5262</CharactersWithSpaces>
  <SharedDoc>false</SharedDoc>
  <HLinks>
    <vt:vector size="12" baseType="variant">
      <vt:variant>
        <vt:i4>3670115</vt:i4>
      </vt:variant>
      <vt:variant>
        <vt:i4>3</vt:i4>
      </vt:variant>
      <vt:variant>
        <vt:i4>0</vt:i4>
      </vt:variant>
      <vt:variant>
        <vt:i4>5</vt:i4>
      </vt:variant>
      <vt:variant>
        <vt:lpwstr>http://www.hettich.com/</vt:lpwstr>
      </vt:variant>
      <vt:variant>
        <vt:lpwstr/>
      </vt:variant>
      <vt:variant>
        <vt:i4>1966105</vt:i4>
      </vt:variant>
      <vt:variant>
        <vt:i4>0</vt:i4>
      </vt:variant>
      <vt:variant>
        <vt:i4>0</vt:i4>
      </vt:variant>
      <vt:variant>
        <vt:i4>5</vt:i4>
      </vt:variant>
      <vt:variant>
        <vt:lpwstr>https://www.hettich.com/de-de/presse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Miele und Hettich zeigen Zukunftsstudie für multifunktionales Wohnen auf kleinem Raum</dc:title>
  <dc:subject/>
  <dc:creator>nina.thenhausen@hettich.com</dc:creator>
  <cp:keywords/>
  <cp:lastModifiedBy>Nina Thenhausen</cp:lastModifiedBy>
  <cp:revision>550</cp:revision>
  <cp:lastPrinted>2026-02-09T21:37:00Z</cp:lastPrinted>
  <dcterms:created xsi:type="dcterms:W3CDTF">2026-01-14T00:12:00Z</dcterms:created>
  <dcterms:modified xsi:type="dcterms:W3CDTF">2026-03-27T09:00:00Z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