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DBFC9" w14:textId="661A14A2" w:rsidR="00A7068A" w:rsidRPr="00A7068A" w:rsidRDefault="00A7068A" w:rsidP="00A7068A">
      <w:pPr>
        <w:pStyle w:val="KeinLeerraum"/>
        <w:widowControl w:val="0"/>
        <w:suppressAutoHyphens/>
        <w:spacing w:line="360" w:lineRule="auto"/>
        <w:rPr>
          <w:rFonts w:ascii="Arial" w:hAnsi="Arial" w:cs="Arial"/>
          <w:b/>
          <w:sz w:val="28"/>
          <w:szCs w:val="28"/>
        </w:rPr>
      </w:pPr>
      <w:r>
        <w:rPr>
          <w:rFonts w:ascii="Arial" w:hAnsi="Arial" w:cs="Arial"/>
          <w:b/>
          <w:sz w:val="28"/>
          <w:szCs w:val="28"/>
        </w:rPr>
        <w:t xml:space="preserve">C’était le salon </w:t>
      </w:r>
      <w:proofErr w:type="spellStart"/>
      <w:r>
        <w:rPr>
          <w:rFonts w:ascii="Arial" w:hAnsi="Arial" w:cs="Arial"/>
          <w:b/>
          <w:sz w:val="28"/>
          <w:szCs w:val="28"/>
        </w:rPr>
        <w:t>Küchenmeile</w:t>
      </w:r>
      <w:proofErr w:type="spellEnd"/>
      <w:r>
        <w:rPr>
          <w:rFonts w:ascii="Arial" w:hAnsi="Arial" w:cs="Arial"/>
          <w:b/>
          <w:sz w:val="28"/>
          <w:szCs w:val="28"/>
        </w:rPr>
        <w:t xml:space="preserve"> 2025 : les fabricants ont présenté leurs nouveautés en coopération avec Hettich </w:t>
      </w:r>
    </w:p>
    <w:p w14:paraId="57434DB2" w14:textId="3A639404" w:rsidR="00A7068A" w:rsidRPr="00A7068A" w:rsidRDefault="00A7068A" w:rsidP="00A7068A">
      <w:pPr>
        <w:pStyle w:val="KeinLeerraum"/>
        <w:widowControl w:val="0"/>
        <w:suppressAutoHyphens/>
        <w:spacing w:line="360" w:lineRule="auto"/>
        <w:rPr>
          <w:rFonts w:ascii="Arial" w:hAnsi="Arial" w:cs="Arial"/>
          <w:b/>
          <w:sz w:val="24"/>
          <w:szCs w:val="24"/>
        </w:rPr>
      </w:pPr>
      <w:r>
        <w:rPr>
          <w:rFonts w:ascii="Arial" w:hAnsi="Arial" w:cs="Arial"/>
          <w:b/>
          <w:sz w:val="24"/>
          <w:szCs w:val="24"/>
        </w:rPr>
        <w:t xml:space="preserve">La </w:t>
      </w:r>
      <w:r w:rsidR="00C559CD">
        <w:rPr>
          <w:rFonts w:ascii="Arial" w:hAnsi="Arial" w:cs="Arial"/>
          <w:b/>
          <w:sz w:val="24"/>
          <w:szCs w:val="24"/>
        </w:rPr>
        <w:t xml:space="preserve">région de </w:t>
      </w:r>
      <w:r>
        <w:rPr>
          <w:rFonts w:ascii="Arial" w:hAnsi="Arial" w:cs="Arial"/>
          <w:b/>
          <w:sz w:val="24"/>
          <w:szCs w:val="24"/>
        </w:rPr>
        <w:t>Westphalie </w:t>
      </w:r>
      <w:r w:rsidR="00C559CD">
        <w:rPr>
          <w:rFonts w:ascii="Arial" w:hAnsi="Arial" w:cs="Arial"/>
          <w:b/>
          <w:sz w:val="24"/>
          <w:szCs w:val="24"/>
        </w:rPr>
        <w:t>O</w:t>
      </w:r>
      <w:r>
        <w:rPr>
          <w:rFonts w:ascii="Arial" w:hAnsi="Arial" w:cs="Arial"/>
          <w:b/>
          <w:sz w:val="24"/>
          <w:szCs w:val="24"/>
        </w:rPr>
        <w:t>rientale-Lippe en Allemagne a célébré le confort dans la cuisine</w:t>
      </w:r>
      <w:r>
        <w:rPr>
          <w:rFonts w:ascii="Arial" w:hAnsi="Arial" w:cs="Arial"/>
          <w:b/>
          <w:sz w:val="24"/>
          <w:szCs w:val="24"/>
        </w:rPr>
        <w:br/>
      </w:r>
    </w:p>
    <w:p w14:paraId="5C9C207E" w14:textId="540134D8" w:rsidR="006C6836" w:rsidRDefault="003C1FBB" w:rsidP="00B266D4">
      <w:pPr>
        <w:pStyle w:val="KeinLeerraum"/>
        <w:widowControl w:val="0"/>
        <w:suppressAutoHyphens/>
        <w:spacing w:line="360" w:lineRule="auto"/>
        <w:rPr>
          <w:rFonts w:ascii="Arial" w:hAnsi="Arial" w:cs="Arial"/>
          <w:b/>
          <w:sz w:val="24"/>
          <w:szCs w:val="24"/>
        </w:rPr>
      </w:pPr>
      <w:r>
        <w:rPr>
          <w:rFonts w:ascii="Arial" w:hAnsi="Arial" w:cs="Arial"/>
          <w:b/>
          <w:sz w:val="24"/>
          <w:szCs w:val="24"/>
        </w:rPr>
        <w:t xml:space="preserve">Le salon Küchenmeile fut le salon tendance de l’année et, à nouveau, le rendez-vous international du secteur. Certaines tendances en matière de design étaient indéniables : la cuisine devient de nouveau plus claire. Et le design de la cuisine a une innovation de plus : la rotation. Certains fabricants ont présenté le système rotatif-pivotant°FurnSpin,°unique en son genre, de Hettich dans différentes applications. </w:t>
      </w:r>
      <w:proofErr w:type="spellStart"/>
      <w:r w:rsidR="00C559CD">
        <w:rPr>
          <w:rFonts w:ascii="Arial" w:hAnsi="Arial" w:cs="Arial"/>
          <w:b/>
          <w:sz w:val="24"/>
          <w:szCs w:val="24"/>
        </w:rPr>
        <w:t>P</w:t>
      </w:r>
      <w:r>
        <w:rPr>
          <w:rFonts w:ascii="Arial" w:hAnsi="Arial" w:cs="Arial"/>
          <w:b/>
          <w:sz w:val="24"/>
          <w:szCs w:val="24"/>
        </w:rPr>
        <w:t>ronorm</w:t>
      </w:r>
      <w:proofErr w:type="spellEnd"/>
      <w:r>
        <w:rPr>
          <w:rFonts w:ascii="Arial" w:hAnsi="Arial" w:cs="Arial"/>
          <w:b/>
          <w:sz w:val="24"/>
          <w:szCs w:val="24"/>
        </w:rPr>
        <w:t xml:space="preserve"> a également profité du salon Küchenmeile pour présenter pour la première fois le système de tiroirs aux lignes épurées proTech X élaboré en étroite coopération avec Hettich. </w:t>
      </w:r>
    </w:p>
    <w:p w14:paraId="55F3642D" w14:textId="77777777" w:rsidR="00B13FCB" w:rsidRDefault="00B13FCB" w:rsidP="00B266D4">
      <w:pPr>
        <w:pStyle w:val="KeinLeerraum"/>
        <w:widowControl w:val="0"/>
        <w:suppressAutoHyphens/>
        <w:spacing w:line="360" w:lineRule="auto"/>
        <w:rPr>
          <w:rFonts w:ascii="Arial" w:hAnsi="Arial" w:cs="Arial"/>
          <w:b/>
          <w:sz w:val="24"/>
          <w:szCs w:val="24"/>
        </w:rPr>
      </w:pPr>
    </w:p>
    <w:p w14:paraId="536F0870" w14:textId="7E1746DD" w:rsidR="005639BF" w:rsidRDefault="00A7068A" w:rsidP="00962CF3">
      <w:pPr>
        <w:pStyle w:val="KeinLeerraum"/>
        <w:widowControl w:val="0"/>
        <w:suppressAutoHyphens/>
        <w:spacing w:line="360" w:lineRule="auto"/>
        <w:rPr>
          <w:rFonts w:ascii="Arial" w:hAnsi="Arial" w:cs="Arial"/>
          <w:bCs/>
          <w:sz w:val="24"/>
          <w:szCs w:val="24"/>
        </w:rPr>
      </w:pPr>
      <w:r>
        <w:rPr>
          <w:rFonts w:ascii="Arial" w:hAnsi="Arial" w:cs="Arial"/>
          <w:sz w:val="24"/>
          <w:szCs w:val="24"/>
        </w:rPr>
        <w:t>En tant que spécialiste innovant des ferrures, Hettich est un partenaire commercial incontournable des fabricants de cuisines et d’appareils électroménagers lorsqu’il s’agit d’élaborer des solutions qui répondent, en même temps, aux exigences du marché et à celles des clients qui achètent une cuisine. Le nouveau profil de côté de tiroir </w:t>
      </w:r>
      <w:proofErr w:type="spellStart"/>
      <w:r>
        <w:rPr>
          <w:rFonts w:ascii="Arial" w:hAnsi="Arial" w:cs="Arial"/>
          <w:sz w:val="24"/>
          <w:szCs w:val="24"/>
        </w:rPr>
        <w:t>proTech</w:t>
      </w:r>
      <w:proofErr w:type="spellEnd"/>
      <w:r>
        <w:rPr>
          <w:rFonts w:ascii="Arial" w:hAnsi="Arial" w:cs="Arial"/>
          <w:sz w:val="24"/>
          <w:szCs w:val="24"/>
        </w:rPr>
        <w:t> X de </w:t>
      </w:r>
      <w:proofErr w:type="spellStart"/>
      <w:r w:rsidR="00C559CD">
        <w:rPr>
          <w:rFonts w:ascii="Arial" w:hAnsi="Arial" w:cs="Arial"/>
          <w:sz w:val="24"/>
          <w:szCs w:val="24"/>
        </w:rPr>
        <w:t>P</w:t>
      </w:r>
      <w:r>
        <w:rPr>
          <w:rFonts w:ascii="Arial" w:hAnsi="Arial" w:cs="Arial"/>
          <w:sz w:val="24"/>
          <w:szCs w:val="24"/>
        </w:rPr>
        <w:t>ronorm</w:t>
      </w:r>
      <w:proofErr w:type="spellEnd"/>
      <w:r>
        <w:rPr>
          <w:rFonts w:ascii="Arial" w:hAnsi="Arial" w:cs="Arial"/>
          <w:sz w:val="24"/>
          <w:szCs w:val="24"/>
        </w:rPr>
        <w:t xml:space="preserve"> est basé sur le système de tiroirs ExeoTech de Hettich. </w:t>
      </w:r>
      <w:r>
        <w:rPr>
          <w:rFonts w:ascii="Arial" w:hAnsi="Arial" w:cs="Arial"/>
          <w:bCs/>
          <w:sz w:val="24"/>
          <w:szCs w:val="24"/>
        </w:rPr>
        <w:t>Il se distingue par un design particulièrement élancé</w:t>
      </w:r>
      <w:r w:rsidR="00C559CD">
        <w:rPr>
          <w:rFonts w:ascii="Arial" w:hAnsi="Arial" w:cs="Arial"/>
          <w:bCs/>
          <w:sz w:val="24"/>
          <w:szCs w:val="24"/>
        </w:rPr>
        <w:t>,</w:t>
      </w:r>
      <w:r>
        <w:rPr>
          <w:rFonts w:ascii="Arial" w:hAnsi="Arial" w:cs="Arial"/>
          <w:bCs/>
          <w:sz w:val="24"/>
          <w:szCs w:val="24"/>
        </w:rPr>
        <w:t xml:space="preserve"> aux lignes droites</w:t>
      </w:r>
      <w:r w:rsidR="00C559CD">
        <w:rPr>
          <w:rFonts w:ascii="Arial" w:hAnsi="Arial" w:cs="Arial"/>
          <w:bCs/>
          <w:sz w:val="24"/>
          <w:szCs w:val="24"/>
        </w:rPr>
        <w:t>,</w:t>
      </w:r>
      <w:r>
        <w:rPr>
          <w:rFonts w:ascii="Arial" w:hAnsi="Arial" w:cs="Arial"/>
          <w:bCs/>
          <w:sz w:val="24"/>
          <w:szCs w:val="24"/>
        </w:rPr>
        <w:t xml:space="preserve"> et par la possibilité de réaliser différentes variantes de design au sein d’un même système</w:t>
      </w:r>
      <w:r w:rsidR="00C559CD">
        <w:rPr>
          <w:rFonts w:ascii="Arial" w:hAnsi="Arial" w:cs="Arial"/>
          <w:bCs/>
          <w:sz w:val="24"/>
          <w:szCs w:val="24"/>
        </w:rPr>
        <w:t xml:space="preserve">. Il </w:t>
      </w:r>
      <w:r>
        <w:rPr>
          <w:rFonts w:ascii="Arial" w:hAnsi="Arial" w:cs="Arial"/>
          <w:bCs/>
          <w:sz w:val="24"/>
          <w:szCs w:val="24"/>
        </w:rPr>
        <w:t>élève également le processus de fabrication du fabricant de marque à un niveau supérieur.</w:t>
      </w:r>
    </w:p>
    <w:p w14:paraId="4E428C00" w14:textId="77777777" w:rsidR="005639BF" w:rsidRDefault="005639BF" w:rsidP="00962CF3">
      <w:pPr>
        <w:pStyle w:val="KeinLeerraum"/>
        <w:widowControl w:val="0"/>
        <w:suppressAutoHyphens/>
        <w:spacing w:line="360" w:lineRule="auto"/>
        <w:rPr>
          <w:rFonts w:ascii="Arial" w:hAnsi="Arial" w:cs="Arial"/>
          <w:bCs/>
          <w:sz w:val="24"/>
          <w:szCs w:val="24"/>
        </w:rPr>
      </w:pPr>
    </w:p>
    <w:p w14:paraId="1DA3A6B5" w14:textId="09192BD7" w:rsidR="005639BF" w:rsidRPr="00993902" w:rsidRDefault="005639BF" w:rsidP="00962CF3">
      <w:pPr>
        <w:pStyle w:val="KeinLeerraum"/>
        <w:widowControl w:val="0"/>
        <w:suppressAutoHyphens/>
        <w:spacing w:line="360" w:lineRule="auto"/>
        <w:rPr>
          <w:rFonts w:ascii="Arial" w:hAnsi="Arial" w:cs="Arial"/>
          <w:b/>
          <w:sz w:val="24"/>
          <w:szCs w:val="24"/>
        </w:rPr>
      </w:pPr>
      <w:bookmarkStart w:id="0" w:name="_Hlk210292485"/>
      <w:r>
        <w:rPr>
          <w:rFonts w:ascii="Arial" w:hAnsi="Arial" w:cs="Arial"/>
          <w:b/>
          <w:sz w:val="24"/>
          <w:szCs w:val="24"/>
        </w:rPr>
        <w:t>FurnSpin révolutionne le design des cuisines</w:t>
      </w:r>
    </w:p>
    <w:p w14:paraId="1A6106E6" w14:textId="6AEE85EB" w:rsidR="00971F84" w:rsidRPr="00971F84" w:rsidRDefault="00993902" w:rsidP="00971F84">
      <w:pPr>
        <w:pStyle w:val="KeinLeerraum"/>
        <w:widowControl w:val="0"/>
        <w:suppressAutoHyphens/>
        <w:spacing w:line="360" w:lineRule="auto"/>
        <w:rPr>
          <w:rFonts w:cs="Arial"/>
          <w:bCs/>
          <w:i/>
          <w:iCs/>
          <w:szCs w:val="24"/>
        </w:rPr>
      </w:pPr>
      <w:r>
        <w:rPr>
          <w:rFonts w:ascii="Arial" w:hAnsi="Arial" w:cs="Arial"/>
          <w:bCs/>
          <w:sz w:val="24"/>
          <w:szCs w:val="24"/>
        </w:rPr>
        <w:t>Le système rotatif-pivotant°FurnSpin°de°Hettich peut être configuré pour différentes utilisations. La rotation des meubles de cuisines de l’état ouvert à l’état fermé</w:t>
      </w:r>
      <w:r w:rsidR="00C559CD">
        <w:rPr>
          <w:rFonts w:ascii="Arial" w:hAnsi="Arial" w:cs="Arial"/>
          <w:bCs/>
          <w:sz w:val="24"/>
          <w:szCs w:val="24"/>
        </w:rPr>
        <w:t>,</w:t>
      </w:r>
      <w:r>
        <w:rPr>
          <w:rFonts w:ascii="Arial" w:hAnsi="Arial" w:cs="Arial"/>
          <w:bCs/>
          <w:sz w:val="24"/>
          <w:szCs w:val="24"/>
        </w:rPr>
        <w:t xml:space="preserve"> et inversement</w:t>
      </w:r>
      <w:r w:rsidR="00C559CD">
        <w:rPr>
          <w:rFonts w:ascii="Arial" w:hAnsi="Arial" w:cs="Arial"/>
          <w:bCs/>
          <w:sz w:val="24"/>
          <w:szCs w:val="24"/>
        </w:rPr>
        <w:t>,</w:t>
      </w:r>
      <w:r>
        <w:rPr>
          <w:rFonts w:ascii="Arial" w:hAnsi="Arial" w:cs="Arial"/>
          <w:bCs/>
          <w:sz w:val="24"/>
          <w:szCs w:val="24"/>
        </w:rPr>
        <w:t xml:space="preserve"> devient ainsi la nouvelle forme d’utilisation de l’espace de rangement et un point fort dans les cuisines haut de gamme. </w:t>
      </w:r>
      <w:proofErr w:type="spellStart"/>
      <w:r w:rsidR="00C559CD">
        <w:rPr>
          <w:rFonts w:ascii="Arial" w:hAnsi="Arial" w:cs="Arial"/>
          <w:bCs/>
          <w:sz w:val="24"/>
          <w:szCs w:val="24"/>
        </w:rPr>
        <w:t>E</w:t>
      </w:r>
      <w:r>
        <w:rPr>
          <w:rFonts w:ascii="Arial" w:hAnsi="Arial" w:cs="Arial"/>
          <w:bCs/>
          <w:sz w:val="24"/>
          <w:szCs w:val="24"/>
        </w:rPr>
        <w:t>ggersmann</w:t>
      </w:r>
      <w:proofErr w:type="spellEnd"/>
      <w:r>
        <w:rPr>
          <w:rFonts w:ascii="Arial" w:hAnsi="Arial" w:cs="Arial"/>
          <w:bCs/>
          <w:sz w:val="24"/>
          <w:szCs w:val="24"/>
        </w:rPr>
        <w:t xml:space="preserve"> montre la beauté extraordinaire du design d’une cuisine grâce à cette innovation dans le domaine des ferrures utilisée dans l’élément d’armoire haute confortable GLOW qui intègre les côtés en verre et l’éclairage, Nobilia en fait de même avec </w:t>
      </w:r>
      <w:proofErr w:type="spellStart"/>
      <w:r>
        <w:rPr>
          <w:rFonts w:ascii="Arial" w:hAnsi="Arial" w:cs="Arial"/>
          <w:bCs/>
          <w:sz w:val="24"/>
          <w:szCs w:val="24"/>
        </w:rPr>
        <w:t>FurnSpin</w:t>
      </w:r>
      <w:proofErr w:type="spellEnd"/>
      <w:r>
        <w:rPr>
          <w:rFonts w:ascii="Arial" w:hAnsi="Arial" w:cs="Arial"/>
          <w:bCs/>
          <w:sz w:val="24"/>
          <w:szCs w:val="24"/>
        </w:rPr>
        <w:t> XL</w:t>
      </w:r>
      <w:r w:rsidR="00C559CD">
        <w:rPr>
          <w:rFonts w:ascii="Arial" w:hAnsi="Arial" w:cs="Arial"/>
          <w:bCs/>
          <w:sz w:val="24"/>
          <w:szCs w:val="24"/>
        </w:rPr>
        <w:t>,</w:t>
      </w:r>
      <w:r>
        <w:rPr>
          <w:rFonts w:ascii="Arial" w:hAnsi="Arial" w:cs="Arial"/>
          <w:bCs/>
          <w:sz w:val="24"/>
          <w:szCs w:val="24"/>
        </w:rPr>
        <w:t xml:space="preserve"> intégré dans le meuble bas et BT45 dans pas moins de trois applications différentes. L’une d’entre elles est basée sur le support pour éléments de construction RoomSpin de Hettich qui permet de faire tourner des aménagements intérieurs complets.</w:t>
      </w:r>
      <w:r>
        <w:rPr>
          <w:rFonts w:cs="Arial"/>
          <w:bCs/>
          <w:i/>
          <w:iCs/>
          <w:szCs w:val="24"/>
        </w:rPr>
        <w:t xml:space="preserve"> </w:t>
      </w:r>
    </w:p>
    <w:bookmarkEnd w:id="0"/>
    <w:p w14:paraId="6FFD29E1" w14:textId="77777777" w:rsidR="003174FE" w:rsidRDefault="003174FE" w:rsidP="00962CF3">
      <w:pPr>
        <w:pStyle w:val="KeinLeerraum"/>
        <w:widowControl w:val="0"/>
        <w:suppressAutoHyphens/>
        <w:spacing w:line="360" w:lineRule="auto"/>
        <w:rPr>
          <w:rFonts w:ascii="Arial" w:hAnsi="Arial" w:cs="Arial"/>
          <w:bCs/>
          <w:sz w:val="24"/>
          <w:szCs w:val="24"/>
        </w:rPr>
      </w:pPr>
    </w:p>
    <w:p w14:paraId="5441339C" w14:textId="78149EB1" w:rsidR="003174FE" w:rsidRPr="00AB1395" w:rsidRDefault="003174FE" w:rsidP="00962CF3">
      <w:pPr>
        <w:pStyle w:val="KeinLeerraum"/>
        <w:widowControl w:val="0"/>
        <w:suppressAutoHyphens/>
        <w:spacing w:line="360" w:lineRule="auto"/>
        <w:rPr>
          <w:rFonts w:ascii="Arial" w:hAnsi="Arial" w:cs="Arial"/>
          <w:b/>
          <w:sz w:val="24"/>
          <w:szCs w:val="24"/>
        </w:rPr>
      </w:pPr>
      <w:r>
        <w:rPr>
          <w:rFonts w:ascii="Arial" w:hAnsi="Arial" w:cs="Arial"/>
          <w:b/>
          <w:sz w:val="24"/>
          <w:szCs w:val="24"/>
        </w:rPr>
        <w:t>Les tendances design en 2025</w:t>
      </w:r>
    </w:p>
    <w:p w14:paraId="77DEE3EF" w14:textId="12AB2E55" w:rsidR="00AB1395" w:rsidRDefault="00BC7D2F" w:rsidP="00962CF3">
      <w:pPr>
        <w:pStyle w:val="KeinLeerraum"/>
        <w:widowControl w:val="0"/>
        <w:suppressAutoHyphens/>
        <w:spacing w:line="360" w:lineRule="auto"/>
        <w:rPr>
          <w:rFonts w:ascii="Arial" w:hAnsi="Arial" w:cs="Arial"/>
          <w:bCs/>
          <w:sz w:val="24"/>
          <w:szCs w:val="24"/>
        </w:rPr>
      </w:pPr>
      <w:r>
        <w:rPr>
          <w:rFonts w:ascii="Arial" w:hAnsi="Arial" w:cs="Arial"/>
          <w:bCs/>
          <w:sz w:val="24"/>
          <w:szCs w:val="24"/>
        </w:rPr>
        <w:t xml:space="preserve">Les cuisines ne doivent pas seulement être belles, mais elles doivent également faciliter la vie quotidienne. Avec ses solutions d’espace de rangement optimisées, ses systèmes de tiroirs ergonomiques, y compris l’éclairage et autres innovations dans le domaine des ferrures, Hettich propose de nombreuses solutions permettant d’accroître le confort dans la cuisine. L’espace de rangement ouvert et la légèreté apparente sont d’autres tendances design. Cela est possible grâce à des étagères ouvertes, des cadres minimalisés, des contours minces et par encore plus de transparence. Hettich propose une autre solution tendance avec la nouvelle suspension d’armoires pour charges lourdes SAH 500 qui semble faire «°flotter°» même les meubles lourds. Les matériaux naturels dominent également le design dans </w:t>
      </w:r>
      <w:r>
        <w:rPr>
          <w:rFonts w:ascii="Arial" w:hAnsi="Arial" w:cs="Arial"/>
          <w:bCs/>
          <w:sz w:val="24"/>
          <w:szCs w:val="24"/>
        </w:rPr>
        <w:lastRenderedPageBreak/>
        <w:t xml:space="preserve">les cuisines. Les structures en bois et les surfaces claires sont encore plus marquées que par le passé. La pierre naturelle, les surfaces brossées et les métaux patinés à la main sont combinés avec des surfaces lisses. Les structures organiques remplacent ici le minimalisme pur. Les fabricants misent de plus en plus sur des transitions douces avec des arrondis sur les bords, sur des joues d’armoires arrondies ou sur la forme semi-circulaire. L’ergonomie et le bien-être jouent un rôle important dans le design des cuisines. Cela se reflète également dans les couleurs chaudes, terreuses et discrètes. Les tons tels que le beige, le grège, le sable, la sauge, l’olive et la terre cuite garantissent une ambiance agréable et apaisante. Le noir s’affiche plutôt comme couleur tonique. Des détails raffinés tels que bronze, or ou métallisé décorent les poignées, les mitigeurs et les baguettes décoratives. </w:t>
      </w:r>
    </w:p>
    <w:p w14:paraId="3F8A32C7" w14:textId="77777777" w:rsidR="00AB1395" w:rsidRDefault="00AB1395" w:rsidP="00962CF3">
      <w:pPr>
        <w:pStyle w:val="KeinLeerraum"/>
        <w:widowControl w:val="0"/>
        <w:suppressAutoHyphens/>
        <w:spacing w:line="360" w:lineRule="auto"/>
        <w:rPr>
          <w:rFonts w:ascii="Arial" w:hAnsi="Arial" w:cs="Arial"/>
          <w:bCs/>
          <w:sz w:val="24"/>
          <w:szCs w:val="24"/>
        </w:rPr>
      </w:pPr>
    </w:p>
    <w:p w14:paraId="7081A1C2" w14:textId="515A7C83" w:rsidR="004853DF" w:rsidRDefault="002F1C31" w:rsidP="004853DF">
      <w:pPr>
        <w:pStyle w:val="KeinLeerraum"/>
        <w:widowControl w:val="0"/>
        <w:suppressAutoHyphens/>
        <w:spacing w:line="360" w:lineRule="auto"/>
        <w:rPr>
          <w:rFonts w:ascii="Arial" w:hAnsi="Arial" w:cs="Arial"/>
          <w:bCs/>
          <w:color w:val="0070C0"/>
          <w:sz w:val="24"/>
          <w:szCs w:val="24"/>
        </w:rPr>
      </w:pPr>
      <w:r>
        <w:rPr>
          <w:rFonts w:ascii="Arial" w:hAnsi="Arial" w:cs="Arial"/>
          <w:bCs/>
          <w:sz w:val="24"/>
          <w:szCs w:val="24"/>
        </w:rPr>
        <w:t xml:space="preserve">Pour plus d’informations sur les tendances actuelles dans le domaine des cuisines de marque ainsi que sur les solutions élaborées avec Hettich, consultez : </w:t>
      </w:r>
      <w:hyperlink r:id="rId11" w:history="1">
        <w:r w:rsidR="00B67218" w:rsidRPr="00C53E74">
          <w:rPr>
            <w:rStyle w:val="Hyperlink"/>
            <w:rFonts w:ascii="Arial" w:hAnsi="Arial" w:cs="Arial"/>
            <w:bCs/>
            <w:sz w:val="24"/>
            <w:szCs w:val="24"/>
          </w:rPr>
          <w:t>https://www.hettich.com/short/r90xn68</w:t>
        </w:r>
      </w:hyperlink>
    </w:p>
    <w:p w14:paraId="11CDD851" w14:textId="77BA97C4" w:rsidR="00E15A76" w:rsidRDefault="00E15A76" w:rsidP="00C62BDE">
      <w:pPr>
        <w:pStyle w:val="KeinLeerraum"/>
        <w:widowControl w:val="0"/>
        <w:suppressAutoHyphens/>
        <w:spacing w:line="360" w:lineRule="auto"/>
        <w:rPr>
          <w:rFonts w:ascii="Arial" w:hAnsi="Arial" w:cs="Arial"/>
          <w:sz w:val="24"/>
          <w:szCs w:val="24"/>
        </w:rPr>
      </w:pPr>
    </w:p>
    <w:p w14:paraId="4F126A88" w14:textId="2FA2A811" w:rsidR="00870829" w:rsidRDefault="00870829"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12" w:history="1"/>
      <w:r>
        <w:t xml:space="preserve">Les images suivantes sont disponibles en téléchargement dans le menu « Presse » sur </w:t>
      </w:r>
      <w:hyperlink r:id="rId13" w:history="1">
        <w:r w:rsidR="00C6338B" w:rsidRPr="00196EF5">
          <w:rPr>
            <w:rStyle w:val="Hyperlink"/>
          </w:rPr>
          <w:t>www.hettich.com</w:t>
        </w:r>
      </w:hyperlink>
      <w:r w:rsidR="00C6338B">
        <w:t xml:space="preserve"> </w:t>
      </w:r>
      <w:r>
        <w:rPr>
          <w:rFonts w:cs="Arial"/>
          <w:color w:val="auto"/>
          <w:szCs w:val="24"/>
        </w:rPr>
        <w:t>:</w:t>
      </w:r>
    </w:p>
    <w:p w14:paraId="047A0308" w14:textId="77777777" w:rsidR="003037F7" w:rsidRPr="00901326" w:rsidRDefault="003037F7"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p>
    <w:p w14:paraId="654A42F3" w14:textId="2748F7F7" w:rsidR="003E7C95" w:rsidRPr="00901326" w:rsidRDefault="003037F7" w:rsidP="00E20133">
      <w:pPr>
        <w:widowControl w:val="0"/>
        <w:suppressAutoHyphens/>
        <w:spacing w:line="360" w:lineRule="auto"/>
        <w:rPr>
          <w:rFonts w:cs="Arial"/>
          <w:color w:val="auto"/>
          <w:szCs w:val="24"/>
          <w:lang w:val="sv-SE" w:eastAsia="sv-SE"/>
        </w:rPr>
      </w:pPr>
      <w:r>
        <w:rPr>
          <w:noProof/>
        </w:rPr>
        <w:drawing>
          <wp:inline distT="0" distB="0" distL="0" distR="0" wp14:anchorId="45B542AD" wp14:editId="6AE172F8">
            <wp:extent cx="1782703" cy="1188720"/>
            <wp:effectExtent l="0" t="0" r="8255" b="0"/>
            <wp:docPr id="1964919603" name="Grafik 3" descr="Ein Bild, das Im Haus, Tisch, Bod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19603" name="Grafik 3" descr="Ein Bild, das Im Haus, Tisch, Boden, Design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7144" cy="1191681"/>
                    </a:xfrm>
                    <a:prstGeom prst="rect">
                      <a:avLst/>
                    </a:prstGeom>
                    <a:noFill/>
                    <a:ln>
                      <a:noFill/>
                    </a:ln>
                  </pic:spPr>
                </pic:pic>
              </a:graphicData>
            </a:graphic>
          </wp:inline>
        </w:drawing>
      </w:r>
    </w:p>
    <w:p w14:paraId="177B854C" w14:textId="5A85D9DE" w:rsidR="00E20133" w:rsidRPr="004546A9" w:rsidRDefault="003037F7" w:rsidP="00E20133">
      <w:pPr>
        <w:suppressAutoHyphens/>
        <w:rPr>
          <w:rFonts w:cs="Arial"/>
          <w:b/>
          <w:color w:val="auto"/>
          <w:sz w:val="22"/>
          <w:szCs w:val="22"/>
        </w:rPr>
      </w:pPr>
      <w:r>
        <w:rPr>
          <w:rFonts w:cs="Arial"/>
          <w:b/>
          <w:color w:val="auto"/>
          <w:sz w:val="22"/>
          <w:szCs w:val="22"/>
        </w:rPr>
        <w:t>392025_a</w:t>
      </w:r>
    </w:p>
    <w:p w14:paraId="62B996FE" w14:textId="6782982F" w:rsidR="00AD188F" w:rsidRPr="004853DF" w:rsidRDefault="00C559CD" w:rsidP="00AD188F">
      <w:pPr>
        <w:widowControl w:val="0"/>
        <w:suppressAutoHyphens/>
        <w:rPr>
          <w:rFonts w:cs="Arial"/>
          <w:sz w:val="22"/>
          <w:szCs w:val="22"/>
        </w:rPr>
      </w:pPr>
      <w:r>
        <w:rPr>
          <w:rFonts w:cs="Arial"/>
          <w:sz w:val="22"/>
          <w:szCs w:val="22"/>
        </w:rPr>
        <w:t>P</w:t>
      </w:r>
      <w:r w:rsidR="003037F7">
        <w:rPr>
          <w:rFonts w:cs="Arial"/>
          <w:sz w:val="22"/>
          <w:szCs w:val="22"/>
        </w:rPr>
        <w:t xml:space="preserve">ronorm a présenté son nouveau système de tiroirs proTech X en parfaite harmonie avec les exigences en matière de design et de </w:t>
      </w:r>
      <w:r w:rsidR="003037F7">
        <w:rPr>
          <w:rFonts w:cs="Arial"/>
          <w:sz w:val="22"/>
          <w:szCs w:val="22"/>
        </w:rPr>
        <w:lastRenderedPageBreak/>
        <w:t xml:space="preserve">processus de la marque grâce à un profil de côté de tiroir étroit de seulement 11°mm. Découvrez ici la variante design proTech glassCase. </w:t>
      </w:r>
      <w:r w:rsidR="003037F7">
        <w:rPr>
          <w:rFonts w:cs="Arial"/>
          <w:bCs/>
          <w:color w:val="auto"/>
          <w:sz w:val="22"/>
          <w:szCs w:val="22"/>
        </w:rPr>
        <w:t>Photo : Hettich</w:t>
      </w:r>
    </w:p>
    <w:p w14:paraId="2D9C691B" w14:textId="77777777" w:rsidR="0058230F" w:rsidRPr="000B4D30" w:rsidRDefault="0058230F" w:rsidP="000B4D30">
      <w:pPr>
        <w:widowControl w:val="0"/>
        <w:suppressAutoHyphens/>
        <w:rPr>
          <w:rFonts w:cs="Arial"/>
          <w:color w:val="auto"/>
          <w:sz w:val="22"/>
          <w:szCs w:val="22"/>
        </w:rPr>
      </w:pPr>
    </w:p>
    <w:p w14:paraId="0A349929" w14:textId="24CABB82" w:rsidR="000F2E42" w:rsidRDefault="00375798" w:rsidP="000B4D30">
      <w:pPr>
        <w:widowControl w:val="0"/>
        <w:suppressAutoHyphens/>
        <w:rPr>
          <w:rFonts w:cs="Arial"/>
          <w:b/>
          <w:color w:val="auto"/>
          <w:sz w:val="22"/>
          <w:szCs w:val="22"/>
        </w:rPr>
      </w:pPr>
      <w:r>
        <w:rPr>
          <w:noProof/>
        </w:rPr>
        <w:drawing>
          <wp:inline distT="0" distB="0" distL="0" distR="0" wp14:anchorId="5FF9788A" wp14:editId="5EB5433D">
            <wp:extent cx="1554334" cy="2331720"/>
            <wp:effectExtent l="0" t="0" r="8255" b="0"/>
            <wp:docPr id="1213672701" name="Grafik 4" descr="Ein Bild, das Im Haus, Schrank, Möbel,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72701" name="Grafik 4" descr="Ein Bild, das Im Haus, Schrank, Möbel, Wand enthält.&#10;&#10;KI-generierte Inhalte können fehlerhaft se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3679" cy="2360740"/>
                    </a:xfrm>
                    <a:prstGeom prst="rect">
                      <a:avLst/>
                    </a:prstGeom>
                    <a:noFill/>
                    <a:ln>
                      <a:noFill/>
                    </a:ln>
                  </pic:spPr>
                </pic:pic>
              </a:graphicData>
            </a:graphic>
          </wp:inline>
        </w:drawing>
      </w:r>
    </w:p>
    <w:p w14:paraId="7BBA174F" w14:textId="4A239C36" w:rsidR="003E7C95" w:rsidRPr="000B4D30" w:rsidRDefault="001846D0" w:rsidP="000B4D30">
      <w:pPr>
        <w:widowControl w:val="0"/>
        <w:suppressAutoHyphens/>
        <w:rPr>
          <w:rFonts w:cs="Arial"/>
          <w:b/>
          <w:color w:val="auto"/>
          <w:sz w:val="22"/>
          <w:szCs w:val="22"/>
        </w:rPr>
      </w:pPr>
      <w:r>
        <w:rPr>
          <w:rFonts w:cs="Arial"/>
          <w:b/>
          <w:color w:val="auto"/>
          <w:sz w:val="22"/>
          <w:szCs w:val="22"/>
        </w:rPr>
        <w:t xml:space="preserve">3902025_b </w:t>
      </w:r>
    </w:p>
    <w:p w14:paraId="516E01BE" w14:textId="55136AC6" w:rsidR="00A440B1" w:rsidRDefault="00375798" w:rsidP="00814AD8">
      <w:pPr>
        <w:suppressAutoHyphens/>
        <w:rPr>
          <w:rFonts w:cs="Arial"/>
          <w:color w:val="auto"/>
          <w:sz w:val="22"/>
          <w:szCs w:val="22"/>
        </w:rPr>
      </w:pPr>
      <w:r>
        <w:rPr>
          <w:rFonts w:cs="Arial"/>
          <w:color w:val="auto"/>
          <w:sz w:val="22"/>
          <w:szCs w:val="22"/>
        </w:rPr>
        <w:t>Eggersmann a impressionné par sa transparence, son éclairage et son innovation sous forme de deux FurnSpin GLOW. Photo : Hettich</w:t>
      </w:r>
      <w:r>
        <w:rPr>
          <w:rFonts w:cs="Arial"/>
          <w:color w:val="auto"/>
          <w:sz w:val="22"/>
          <w:szCs w:val="22"/>
        </w:rPr>
        <w:br/>
      </w:r>
    </w:p>
    <w:p w14:paraId="69007A50" w14:textId="56247DB2" w:rsidR="00F80F40" w:rsidRDefault="00375798" w:rsidP="00F80F40">
      <w:pPr>
        <w:widowControl w:val="0"/>
        <w:suppressAutoHyphens/>
        <w:rPr>
          <w:rFonts w:cs="Arial"/>
          <w:b/>
          <w:color w:val="auto"/>
          <w:sz w:val="22"/>
          <w:szCs w:val="22"/>
        </w:rPr>
      </w:pPr>
      <w:r>
        <w:rPr>
          <w:noProof/>
        </w:rPr>
        <w:drawing>
          <wp:inline distT="0" distB="0" distL="0" distR="0" wp14:anchorId="1ED8203E" wp14:editId="7BE015E7">
            <wp:extent cx="1549254" cy="2324100"/>
            <wp:effectExtent l="0" t="0" r="0" b="0"/>
            <wp:docPr id="2128715969" name="Grafik 3" descr="Ein Bild, das Im Haus, Inneneinrichtung, Möbel, Arbeitsfläc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15969" name="Grafik 3" descr="Ein Bild, das Im Haus, Inneneinrichtung, Möbel, Arbeitsfläche enthält.&#10;&#10;KI-generierte Inhalte können fehlerhaft se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2685" cy="2344249"/>
                    </a:xfrm>
                    <a:prstGeom prst="rect">
                      <a:avLst/>
                    </a:prstGeom>
                    <a:noFill/>
                    <a:ln>
                      <a:noFill/>
                    </a:ln>
                  </pic:spPr>
                </pic:pic>
              </a:graphicData>
            </a:graphic>
          </wp:inline>
        </w:drawing>
      </w:r>
    </w:p>
    <w:p w14:paraId="1AC9DCD3" w14:textId="5FFA5568" w:rsidR="00F80F40" w:rsidRPr="000B4D30" w:rsidRDefault="008C5CBC" w:rsidP="00F80F40">
      <w:pPr>
        <w:widowControl w:val="0"/>
        <w:suppressAutoHyphens/>
        <w:rPr>
          <w:rFonts w:cs="Arial"/>
          <w:b/>
          <w:color w:val="auto"/>
          <w:sz w:val="22"/>
          <w:szCs w:val="22"/>
        </w:rPr>
      </w:pPr>
      <w:r>
        <w:rPr>
          <w:rFonts w:cs="Arial"/>
          <w:b/>
          <w:color w:val="auto"/>
          <w:sz w:val="22"/>
          <w:szCs w:val="22"/>
        </w:rPr>
        <w:t>392025_c</w:t>
      </w:r>
    </w:p>
    <w:p w14:paraId="4D2947F1" w14:textId="611A1255" w:rsidR="00F80F40" w:rsidRDefault="003037F7" w:rsidP="00261335">
      <w:pPr>
        <w:widowControl w:val="0"/>
        <w:suppressAutoHyphens/>
        <w:rPr>
          <w:rFonts w:cs="Arial"/>
          <w:color w:val="auto"/>
          <w:sz w:val="22"/>
          <w:szCs w:val="22"/>
        </w:rPr>
      </w:pPr>
      <w:r>
        <w:rPr>
          <w:rFonts w:cs="Arial"/>
          <w:color w:val="auto"/>
          <w:sz w:val="22"/>
          <w:szCs w:val="22"/>
        </w:rPr>
        <w:t>Nobilia a présenté FurnSpin en différentes versions dans sa nouvelle gamme de cuisines. Le système FurnSpin M est intégré ici sous un îlot de cuisine. Photo : Hettich</w:t>
      </w:r>
    </w:p>
    <w:p w14:paraId="34D0CC83" w14:textId="77777777" w:rsidR="008C5CBC" w:rsidRPr="00AC3312" w:rsidRDefault="008C5CBC" w:rsidP="00261335">
      <w:pPr>
        <w:widowControl w:val="0"/>
        <w:suppressAutoHyphens/>
        <w:rPr>
          <w:rFonts w:cs="Arial"/>
          <w:color w:val="auto"/>
          <w:sz w:val="22"/>
          <w:szCs w:val="22"/>
        </w:rPr>
      </w:pPr>
    </w:p>
    <w:p w14:paraId="599178D3" w14:textId="3CD52433" w:rsidR="00814AD8" w:rsidRDefault="00814AD8" w:rsidP="00261335">
      <w:pPr>
        <w:widowControl w:val="0"/>
        <w:suppressAutoHyphens/>
        <w:rPr>
          <w:rFonts w:cs="Arial"/>
          <w:color w:val="auto"/>
          <w:sz w:val="22"/>
          <w:szCs w:val="22"/>
        </w:rPr>
      </w:pPr>
    </w:p>
    <w:p w14:paraId="71E6B9AF" w14:textId="379314EB" w:rsidR="00814AD8" w:rsidRPr="00814AD8" w:rsidRDefault="00375798" w:rsidP="00814AD8">
      <w:pPr>
        <w:suppressAutoHyphens/>
        <w:rPr>
          <w:rFonts w:cs="Arial"/>
          <w:color w:val="auto"/>
          <w:sz w:val="22"/>
          <w:szCs w:val="22"/>
        </w:rPr>
      </w:pPr>
      <w:r>
        <w:rPr>
          <w:noProof/>
        </w:rPr>
        <w:lastRenderedPageBreak/>
        <w:drawing>
          <wp:inline distT="0" distB="0" distL="0" distR="0" wp14:anchorId="28C31DE9" wp14:editId="2E8693C7">
            <wp:extent cx="1605129" cy="2407920"/>
            <wp:effectExtent l="0" t="0" r="0" b="0"/>
            <wp:docPr id="1135500115" name="Grafik 5" descr="Ein Bild, das Im Haus, Behälter, Wand, Tü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00115" name="Grafik 5" descr="Ein Bild, das Im Haus, Behälter, Wand, Tür enthält.&#10;&#10;KI-generierte Inhalte können fehlerhaft sei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4555" cy="2422060"/>
                    </a:xfrm>
                    <a:prstGeom prst="rect">
                      <a:avLst/>
                    </a:prstGeom>
                    <a:noFill/>
                    <a:ln>
                      <a:noFill/>
                    </a:ln>
                  </pic:spPr>
                </pic:pic>
              </a:graphicData>
            </a:graphic>
          </wp:inline>
        </w:drawing>
      </w:r>
    </w:p>
    <w:p w14:paraId="3B6E5DEB" w14:textId="54947A6C" w:rsidR="00814AD8" w:rsidRPr="00AC3312" w:rsidRDefault="008C5CBC" w:rsidP="00814AD8">
      <w:pPr>
        <w:suppressAutoHyphens/>
        <w:rPr>
          <w:rFonts w:cs="Arial"/>
          <w:b/>
          <w:color w:val="auto"/>
          <w:sz w:val="22"/>
          <w:szCs w:val="22"/>
        </w:rPr>
      </w:pPr>
      <w:r>
        <w:rPr>
          <w:rFonts w:cs="Arial"/>
          <w:b/>
          <w:color w:val="auto"/>
          <w:sz w:val="22"/>
          <w:szCs w:val="22"/>
        </w:rPr>
        <w:t>392025_d</w:t>
      </w:r>
    </w:p>
    <w:p w14:paraId="24EE2077" w14:textId="1515B783" w:rsidR="00814AD8" w:rsidRPr="00AC3312" w:rsidRDefault="003037F7" w:rsidP="00814AD8">
      <w:pPr>
        <w:suppressAutoHyphens/>
        <w:rPr>
          <w:rFonts w:cs="Arial"/>
          <w:color w:val="auto"/>
          <w:sz w:val="22"/>
          <w:szCs w:val="22"/>
        </w:rPr>
      </w:pPr>
      <w:r>
        <w:rPr>
          <w:rFonts w:cs="Arial"/>
          <w:color w:val="auto"/>
          <w:sz w:val="22"/>
          <w:szCs w:val="22"/>
        </w:rPr>
        <w:t>BT 45 a mis magnifiquement en scène le système FurnSpin XL de manière très stylée et avec une palette de couleurs discrète.</w:t>
      </w:r>
      <w:r>
        <w:rPr>
          <w:rFonts w:cs="Arial"/>
          <w:color w:val="EE0000"/>
          <w:sz w:val="22"/>
          <w:szCs w:val="22"/>
        </w:rPr>
        <w:t xml:space="preserve"> </w:t>
      </w:r>
      <w:r>
        <w:rPr>
          <w:rFonts w:cs="Arial"/>
          <w:color w:val="auto"/>
          <w:sz w:val="22"/>
          <w:szCs w:val="22"/>
        </w:rPr>
        <w:t>Photo : Hettich</w:t>
      </w:r>
    </w:p>
    <w:p w14:paraId="5E796363" w14:textId="77777777" w:rsidR="00814AD8" w:rsidRPr="00AC3312" w:rsidRDefault="00814AD8" w:rsidP="00261335">
      <w:pPr>
        <w:widowControl w:val="0"/>
        <w:suppressAutoHyphens/>
        <w:rPr>
          <w:rFonts w:cs="Arial"/>
          <w:color w:val="auto"/>
          <w:sz w:val="22"/>
          <w:szCs w:val="22"/>
        </w:rPr>
      </w:pPr>
    </w:p>
    <w:p w14:paraId="5A1942B9" w14:textId="77777777" w:rsidR="007135C0" w:rsidRPr="00C6338B" w:rsidRDefault="007135C0" w:rsidP="007135C0">
      <w:pPr>
        <w:widowControl w:val="0"/>
        <w:suppressAutoHyphens/>
        <w:spacing w:line="360" w:lineRule="auto"/>
        <w:rPr>
          <w:rFonts w:cs="Arial"/>
          <w:sz w:val="18"/>
          <w:szCs w:val="18"/>
          <w:u w:val="single"/>
        </w:rPr>
      </w:pPr>
      <w:r w:rsidRPr="00C6338B">
        <w:rPr>
          <w:rFonts w:cs="Arial"/>
          <w:sz w:val="18"/>
          <w:szCs w:val="18"/>
          <w:u w:val="single"/>
        </w:rPr>
        <w:t>À propos de Hettich</w:t>
      </w:r>
    </w:p>
    <w:p w14:paraId="16219C2F" w14:textId="61F3DDC3" w:rsidR="007135C0" w:rsidRPr="00C6338B" w:rsidRDefault="007135C0" w:rsidP="007135C0">
      <w:pPr>
        <w:suppressAutoHyphens/>
        <w:rPr>
          <w:rFonts w:cs="Arial"/>
          <w:color w:val="000000" w:themeColor="text1"/>
          <w:sz w:val="18"/>
          <w:szCs w:val="18"/>
        </w:rPr>
      </w:pPr>
      <w:r w:rsidRPr="00C6338B">
        <w:rPr>
          <w:rFonts w:cs="Arial"/>
          <w:color w:val="000000" w:themeColor="text1"/>
          <w:sz w:val="18"/>
          <w:szCs w:val="18"/>
        </w:rPr>
        <w:t>Entreprise fondée en 1888, Hettich est aujourd’hui l’un des plus grands et des plus prospères fabricants de ferrures pour meubles sur la Présence mondiale. Cette entreprise familiale est implantée à Kirchlengern, au cœur du bassin de l’industrie du meuble en Westphalie orientale, en Allemagne. Environ 8 400 collègues travaillent ensemble pour fournir nos solutions d’avenir dans plus de 100 pays. Fidèle à sa promesse "It's all in Hettich", la marque propose un large portefeuille de services, toujours axé systématiquement sur les besoins de ses clients à travers le monde. Une gestion durable du commerce sans nullement négliger les aspects sociaux, sociétaux et écologiques a toujours été une priorité absolue chez Hettich. www.hettich.com</w:t>
      </w:r>
    </w:p>
    <w:p w14:paraId="61BCC70B" w14:textId="77777777" w:rsidR="007135C0" w:rsidRPr="00C6338B" w:rsidRDefault="007135C0" w:rsidP="00571996">
      <w:pPr>
        <w:widowControl w:val="0"/>
        <w:suppressAutoHyphens/>
        <w:spacing w:line="360" w:lineRule="auto"/>
        <w:jc w:val="both"/>
        <w:rPr>
          <w:rFonts w:cs="Arial"/>
          <w:sz w:val="18"/>
          <w:szCs w:val="18"/>
          <w:u w:val="single"/>
        </w:rPr>
      </w:pPr>
    </w:p>
    <w:sectPr w:rsidR="007135C0" w:rsidRPr="00C6338B" w:rsidSect="0053418F">
      <w:headerReference w:type="even" r:id="rId18"/>
      <w:headerReference w:type="default" r:id="rId19"/>
      <w:footerReference w:type="default" r:id="rId20"/>
      <w:headerReference w:type="first" r:id="rId21"/>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0BAF" w14:textId="77777777" w:rsidR="00A61D75" w:rsidRDefault="00A61D75">
      <w:r>
        <w:separator/>
      </w:r>
    </w:p>
  </w:endnote>
  <w:endnote w:type="continuationSeparator" w:id="0">
    <w:p w14:paraId="41882671" w14:textId="77777777" w:rsidR="00A61D75" w:rsidRDefault="00A6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7ADC1CE6" w:rsidR="006F175E" w:rsidRDefault="00C53711"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0C7DF163">
              <wp:simplePos x="0" y="0"/>
              <wp:positionH relativeFrom="column">
                <wp:posOffset>4578019</wp:posOffset>
              </wp:positionH>
              <wp:positionV relativeFrom="paragraph">
                <wp:posOffset>-3894290</wp:posOffset>
              </wp:positionV>
              <wp:extent cx="1828800" cy="3025471"/>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25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165C67" w:rsidRDefault="003153CC" w:rsidP="003153CC">
                          <w:pPr>
                            <w:rPr>
                              <w:rFonts w:ascii="Agfa Rotis Sans Serif" w:hAnsi="Agfa Rotis Sans Serif" w:cs="Arial"/>
                              <w:sz w:val="16"/>
                              <w:szCs w:val="16"/>
                              <w:lang w:val="sv-SE"/>
                            </w:rPr>
                          </w:pPr>
                          <w:r w:rsidRPr="00C559CD">
                            <w:rPr>
                              <w:rFonts w:ascii="Agfa Rotis Sans Serif" w:hAnsi="Agfa Rotis Sans Serif" w:cs="Arial"/>
                              <w:sz w:val="16"/>
                              <w:szCs w:val="16"/>
                              <w:lang w:val="en-US"/>
                            </w:rPr>
                            <w:t>Contact :</w:t>
                          </w:r>
                        </w:p>
                        <w:p w14:paraId="3E14C2B6" w14:textId="77777777" w:rsidR="00A50C9A" w:rsidRDefault="003153CC" w:rsidP="003153CC">
                          <w:pPr>
                            <w:rPr>
                              <w:rFonts w:ascii="Agfa Rotis Sans Serif" w:hAnsi="Agfa Rotis Sans Serif" w:cs="Arial"/>
                              <w:sz w:val="16"/>
                              <w:szCs w:val="16"/>
                              <w:lang w:val="sv-SE"/>
                            </w:rPr>
                          </w:pPr>
                          <w:r w:rsidRPr="00C559CD">
                            <w:rPr>
                              <w:rFonts w:ascii="Agfa Rotis Sans Serif" w:hAnsi="Agfa Rotis Sans Serif" w:cs="Arial"/>
                              <w:sz w:val="16"/>
                              <w:szCs w:val="16"/>
                              <w:lang w:val="en-US"/>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C559CD">
                            <w:rPr>
                              <w:rFonts w:ascii="Agfa Rotis Sans Serif" w:hAnsi="Agfa Rotis Sans Serif" w:cs="Arial"/>
                              <w:sz w:val="16"/>
                              <w:szCs w:val="16"/>
                              <w:lang w:val="en-US"/>
                            </w:rPr>
                            <w:t xml:space="preserve">GmbH &amp; Co. </w:t>
                          </w:r>
                          <w:r w:rsidRPr="00C6338B">
                            <w:rPr>
                              <w:rFonts w:ascii="Agfa Rotis Sans Serif" w:hAnsi="Agfa Rotis Sans Serif" w:cs="Arial"/>
                              <w:sz w:val="16"/>
                              <w:szCs w:val="16"/>
                              <w:lang w:val="de-DE"/>
                            </w:rPr>
                            <w:t>KG</w:t>
                          </w:r>
                        </w:p>
                        <w:p w14:paraId="6F601A80" w14:textId="69B2A2DA" w:rsidR="003153CC" w:rsidRPr="00165C67" w:rsidRDefault="004B69A3" w:rsidP="003153CC">
                          <w:pPr>
                            <w:rPr>
                              <w:rFonts w:ascii="Agfa Rotis Sans Serif" w:hAnsi="Agfa Rotis Sans Serif" w:cs="Arial"/>
                              <w:sz w:val="16"/>
                              <w:szCs w:val="16"/>
                              <w:lang w:val="sv-SE"/>
                            </w:rPr>
                          </w:pPr>
                          <w:r w:rsidRPr="00C6338B">
                            <w:rPr>
                              <w:rFonts w:ascii="Agfa Rotis Sans Serif" w:hAnsi="Agfa Rotis Sans Serif" w:cs="Arial"/>
                              <w:sz w:val="16"/>
                              <w:szCs w:val="16"/>
                              <w:lang w:val="de-DE"/>
                            </w:rPr>
                            <w:br/>
                            <w:t>Anke Wöhler</w:t>
                          </w:r>
                        </w:p>
                        <w:p w14:paraId="05844B79" w14:textId="618CD656" w:rsidR="003153CC" w:rsidRPr="00165C67" w:rsidRDefault="005E1FE7" w:rsidP="003153CC">
                          <w:pPr>
                            <w:rPr>
                              <w:rFonts w:ascii="Agfa Rotis Sans Serif" w:hAnsi="Agfa Rotis Sans Serif" w:cs="Arial"/>
                              <w:sz w:val="16"/>
                              <w:szCs w:val="16"/>
                              <w:lang w:val="sv-SE"/>
                            </w:rPr>
                          </w:pPr>
                          <w:r w:rsidRPr="00C6338B">
                            <w:rPr>
                              <w:rFonts w:ascii="Agfa Rotis Sans Serif" w:hAnsi="Agfa Rotis Sans Serif" w:cs="Arial"/>
                              <w:sz w:val="16"/>
                              <w:szCs w:val="16"/>
                              <w:lang w:val="de-DE"/>
                            </w:rPr>
                            <w:t>Anton-Hettich-Straße 12-16</w:t>
                          </w:r>
                          <w:r w:rsidRPr="00C6338B">
                            <w:rPr>
                              <w:rFonts w:ascii="Agfa Rotis Sans Serif" w:hAnsi="Agfa Rotis Sans Serif" w:cs="Arial"/>
                              <w:sz w:val="16"/>
                              <w:szCs w:val="16"/>
                              <w:lang w:val="de-DE"/>
                            </w:rPr>
                            <w:br/>
                            <w:t>32278 Kirchlengern</w:t>
                          </w:r>
                          <w:r w:rsidRPr="00C6338B">
                            <w:rPr>
                              <w:rFonts w:ascii="Agfa Rotis Sans Serif" w:hAnsi="Agfa Rotis Sans Serif" w:cs="Arial"/>
                              <w:sz w:val="16"/>
                              <w:szCs w:val="16"/>
                              <w:lang w:val="de-DE"/>
                            </w:rPr>
                            <w:br/>
                            <w:t>Allemagne</w:t>
                          </w:r>
                        </w:p>
                        <w:p w14:paraId="3F501568" w14:textId="55E24AD6" w:rsidR="003153CC" w:rsidRPr="00165C67" w:rsidRDefault="003153CC" w:rsidP="003153CC">
                          <w:pPr>
                            <w:rPr>
                              <w:rFonts w:ascii="Agfa Rotis Sans Serif" w:hAnsi="Agfa Rotis Sans Serif" w:cs="Arial"/>
                              <w:sz w:val="16"/>
                              <w:szCs w:val="16"/>
                              <w:lang w:val="sv-SE"/>
                            </w:rPr>
                          </w:pPr>
                          <w:r w:rsidRPr="00C6338B">
                            <w:rPr>
                              <w:rFonts w:ascii="Agfa Rotis Sans Serif" w:hAnsi="Agfa Rotis Sans Serif" w:cs="Arial"/>
                              <w:sz w:val="16"/>
                              <w:szCs w:val="16"/>
                              <w:lang w:val="de-DE"/>
                            </w:rPr>
                            <w:t>Tel.: +49 5733 798-879</w:t>
                          </w:r>
                        </w:p>
                        <w:p w14:paraId="7E521650" w14:textId="58FAB847" w:rsidR="003153CC" w:rsidRDefault="00C53711" w:rsidP="003153CC">
                          <w:pPr>
                            <w:rPr>
                              <w:rFonts w:ascii="Agfa Rotis Sans Serif" w:hAnsi="Agfa Rotis Sans Serif" w:cs="Arial"/>
                              <w:sz w:val="16"/>
                              <w:szCs w:val="16"/>
                              <w:lang w:val="sv-SE"/>
                            </w:rPr>
                          </w:pPr>
                          <w:r w:rsidRPr="00C6338B">
                            <w:rPr>
                              <w:rFonts w:ascii="Agfa Rotis Sans Serif" w:hAnsi="Agfa Rotis Sans Serif" w:cs="Arial"/>
                              <w:sz w:val="16"/>
                              <w:szCs w:val="16"/>
                              <w:lang w:val="de-DE"/>
                            </w:rPr>
                            <w:t>anke.woehler@hettich.com</w:t>
                          </w:r>
                          <w:r w:rsidRPr="00C6338B">
                            <w:rPr>
                              <w:rFonts w:ascii="Agfa Rotis Sans Serif" w:hAnsi="Agfa Rotis Sans Serif" w:cs="Arial"/>
                              <w:sz w:val="16"/>
                              <w:szCs w:val="16"/>
                              <w:lang w:val="de-DE"/>
                            </w:rPr>
                            <w:br/>
                          </w:r>
                        </w:p>
                        <w:p w14:paraId="11888BFB" w14:textId="77777777" w:rsidR="00C53711" w:rsidRPr="00165C67" w:rsidRDefault="00C53711" w:rsidP="00C53711">
                          <w:pPr>
                            <w:rPr>
                              <w:rFonts w:ascii="Agfa Rotis Sans Serif" w:hAnsi="Agfa Rotis Sans Serif" w:cs="Arial"/>
                              <w:sz w:val="16"/>
                              <w:szCs w:val="16"/>
                              <w:lang w:val="sv-SE"/>
                            </w:rPr>
                          </w:pPr>
                          <w:r w:rsidRPr="00C6338B">
                            <w:rPr>
                              <w:rFonts w:ascii="Agfa Rotis Sans Serif" w:hAnsi="Agfa Rotis Sans Serif" w:cs="Arial"/>
                              <w:sz w:val="16"/>
                              <w:szCs w:val="16"/>
                              <w:lang w:val="de-DE"/>
                            </w:rPr>
                            <w:t xml:space="preserve">Nina Thenhausen </w:t>
                          </w:r>
                          <w:r w:rsidRPr="00C6338B">
                            <w:rPr>
                              <w:rFonts w:ascii="Agfa Rotis Sans Serif" w:hAnsi="Agfa Rotis Sans Serif" w:cs="Arial"/>
                              <w:sz w:val="16"/>
                              <w:szCs w:val="16"/>
                              <w:lang w:val="de-DE"/>
                            </w:rPr>
                            <w:br/>
                            <w:t>Anton-Hettich-Straße 12-16</w:t>
                          </w:r>
                          <w:r w:rsidRPr="00C6338B">
                            <w:rPr>
                              <w:rFonts w:ascii="Agfa Rotis Sans Serif" w:hAnsi="Agfa Rotis Sans Serif" w:cs="Arial"/>
                              <w:sz w:val="16"/>
                              <w:szCs w:val="16"/>
                              <w:lang w:val="de-DE"/>
                            </w:rPr>
                            <w:br/>
                            <w:t>32278 Kirchlengern</w:t>
                          </w:r>
                          <w:r w:rsidRPr="00C6338B">
                            <w:rPr>
                              <w:rFonts w:ascii="Agfa Rotis Sans Serif" w:hAnsi="Agfa Rotis Sans Serif" w:cs="Arial"/>
                              <w:sz w:val="16"/>
                              <w:szCs w:val="16"/>
                              <w:lang w:val="de-DE"/>
                            </w:rPr>
                            <w:br/>
                            <w:t>Allemagne</w:t>
                          </w:r>
                        </w:p>
                        <w:p w14:paraId="3E6EDECC"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3E65FDF1" w14:textId="77777777" w:rsidR="00C53711"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Pr>
                              <w:rFonts w:ascii="Agfa Rotis Sans Serif" w:hAnsi="Agfa Rotis Sans Serif" w:cs="Arial"/>
                              <w:sz w:val="16"/>
                              <w:szCs w:val="16"/>
                            </w:rPr>
                            <w:t>Exemplaire justificatif souhaité</w:t>
                          </w:r>
                        </w:p>
                        <w:p w14:paraId="03BE82C9" w14:textId="77777777" w:rsidR="00A50C9A" w:rsidRDefault="00A50C9A" w:rsidP="003153CC">
                          <w:pPr>
                            <w:rPr>
                              <w:rFonts w:ascii="Agfa Rotis Sans Serif Ex Bold" w:hAnsi="Agfa Rotis Sans Serif Ex Bold"/>
                              <w:sz w:val="20"/>
                            </w:rPr>
                          </w:pPr>
                        </w:p>
                        <w:p w14:paraId="6A04DF13" w14:textId="1B798C7B"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PR_392025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8" type="#_x0000_t202" style="position:absolute;left:0;text-align:left;margin-left:360.45pt;margin-top:-306.65pt;width:2in;height:2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" stroked="f">
              <v:textbox>
                <w:txbxContent>
                  <w:p w14:paraId="35EEDE39" w14:textId="77777777" w:rsidR="003153CC" w:rsidRPr="00165C67" w:rsidRDefault="003153CC" w:rsidP="003153CC">
                    <w:pPr>
                      <w:rPr>
                        <w:rFonts w:ascii="Agfa Rotis Sans Serif" w:hAnsi="Agfa Rotis Sans Serif" w:cs="Arial"/>
                        <w:sz w:val="16"/>
                        <w:szCs w:val="16"/>
                        <w:lang w:val="sv-SE"/>
                      </w:rPr>
                    </w:pPr>
                    <w:r w:rsidRPr="00C559CD">
                      <w:rPr>
                        <w:rFonts w:ascii="Agfa Rotis Sans Serif" w:hAnsi="Agfa Rotis Sans Serif" w:cs="Arial"/>
                        <w:sz w:val="16"/>
                        <w:szCs w:val="16"/>
                        <w:lang w:val="en-US"/>
                      </w:rPr>
                      <w:t>Contact :</w:t>
                    </w:r>
                  </w:p>
                  <w:p w14:paraId="3E14C2B6" w14:textId="77777777" w:rsidR="00A50C9A" w:rsidRDefault="003153CC" w:rsidP="003153CC">
                    <w:pPr>
                      <w:rPr>
                        <w:rFonts w:ascii="Agfa Rotis Sans Serif" w:hAnsi="Agfa Rotis Sans Serif" w:cs="Arial"/>
                        <w:sz w:val="16"/>
                        <w:szCs w:val="16"/>
                        <w:lang w:val="sv-SE"/>
                      </w:rPr>
                    </w:pPr>
                    <w:r w:rsidRPr="00C559CD">
                      <w:rPr>
                        <w:rFonts w:ascii="Agfa Rotis Sans Serif" w:hAnsi="Agfa Rotis Sans Serif" w:cs="Arial"/>
                        <w:sz w:val="16"/>
                        <w:szCs w:val="16"/>
                        <w:lang w:val="en-US"/>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C559CD">
                      <w:rPr>
                        <w:rFonts w:ascii="Agfa Rotis Sans Serif" w:hAnsi="Agfa Rotis Sans Serif" w:cs="Arial"/>
                        <w:sz w:val="16"/>
                        <w:szCs w:val="16"/>
                        <w:lang w:val="en-US"/>
                      </w:rPr>
                      <w:t xml:space="preserve">GmbH &amp; Co. </w:t>
                    </w:r>
                    <w:r w:rsidRPr="00C6338B">
                      <w:rPr>
                        <w:rFonts w:ascii="Agfa Rotis Sans Serif" w:hAnsi="Agfa Rotis Sans Serif" w:cs="Arial"/>
                        <w:sz w:val="16"/>
                        <w:szCs w:val="16"/>
                        <w:lang w:val="de-DE"/>
                      </w:rPr>
                      <w:t>KG</w:t>
                    </w:r>
                  </w:p>
                  <w:p w14:paraId="6F601A80" w14:textId="69B2A2DA" w:rsidR="003153CC" w:rsidRPr="00165C67" w:rsidRDefault="004B69A3" w:rsidP="003153CC">
                    <w:pPr>
                      <w:rPr>
                        <w:rFonts w:ascii="Agfa Rotis Sans Serif" w:hAnsi="Agfa Rotis Sans Serif" w:cs="Arial"/>
                        <w:sz w:val="16"/>
                        <w:szCs w:val="16"/>
                        <w:lang w:val="sv-SE"/>
                      </w:rPr>
                    </w:pPr>
                    <w:r w:rsidRPr="00C6338B">
                      <w:rPr>
                        <w:rFonts w:ascii="Agfa Rotis Sans Serif" w:hAnsi="Agfa Rotis Sans Serif" w:cs="Arial"/>
                        <w:sz w:val="16"/>
                        <w:szCs w:val="16"/>
                        <w:lang w:val="de-DE"/>
                      </w:rPr>
                      <w:br/>
                      <w:t>Anke Wöhler</w:t>
                    </w:r>
                  </w:p>
                  <w:p w14:paraId="05844B79" w14:textId="618CD656" w:rsidR="003153CC" w:rsidRPr="00165C67" w:rsidRDefault="005E1FE7" w:rsidP="003153CC">
                    <w:pPr>
                      <w:rPr>
                        <w:rFonts w:ascii="Agfa Rotis Sans Serif" w:hAnsi="Agfa Rotis Sans Serif" w:cs="Arial"/>
                        <w:sz w:val="16"/>
                        <w:szCs w:val="16"/>
                        <w:lang w:val="sv-SE"/>
                      </w:rPr>
                    </w:pPr>
                    <w:r w:rsidRPr="00C6338B">
                      <w:rPr>
                        <w:rFonts w:ascii="Agfa Rotis Sans Serif" w:hAnsi="Agfa Rotis Sans Serif" w:cs="Arial"/>
                        <w:sz w:val="16"/>
                        <w:szCs w:val="16"/>
                        <w:lang w:val="de-DE"/>
                      </w:rPr>
                      <w:t>Anton-Hettich-Straße 12-16</w:t>
                    </w:r>
                    <w:r w:rsidRPr="00C6338B">
                      <w:rPr>
                        <w:rFonts w:ascii="Agfa Rotis Sans Serif" w:hAnsi="Agfa Rotis Sans Serif" w:cs="Arial"/>
                        <w:sz w:val="16"/>
                        <w:szCs w:val="16"/>
                        <w:lang w:val="de-DE"/>
                      </w:rPr>
                      <w:br/>
                      <w:t>32278 Kirchlengern</w:t>
                    </w:r>
                    <w:r w:rsidRPr="00C6338B">
                      <w:rPr>
                        <w:rFonts w:ascii="Agfa Rotis Sans Serif" w:hAnsi="Agfa Rotis Sans Serif" w:cs="Arial"/>
                        <w:sz w:val="16"/>
                        <w:szCs w:val="16"/>
                        <w:lang w:val="de-DE"/>
                      </w:rPr>
                      <w:br/>
                      <w:t>Allemagne</w:t>
                    </w:r>
                  </w:p>
                  <w:p w14:paraId="3F501568" w14:textId="55E24AD6" w:rsidR="003153CC" w:rsidRPr="00165C67" w:rsidRDefault="003153CC" w:rsidP="003153CC">
                    <w:pPr>
                      <w:rPr>
                        <w:rFonts w:ascii="Agfa Rotis Sans Serif" w:hAnsi="Agfa Rotis Sans Serif" w:cs="Arial"/>
                        <w:sz w:val="16"/>
                        <w:szCs w:val="16"/>
                        <w:lang w:val="sv-SE"/>
                      </w:rPr>
                    </w:pPr>
                    <w:r w:rsidRPr="00C6338B">
                      <w:rPr>
                        <w:rFonts w:ascii="Agfa Rotis Sans Serif" w:hAnsi="Agfa Rotis Sans Serif" w:cs="Arial"/>
                        <w:sz w:val="16"/>
                        <w:szCs w:val="16"/>
                        <w:lang w:val="de-DE"/>
                      </w:rPr>
                      <w:t>Tel.: +49 5733 798-879</w:t>
                    </w:r>
                  </w:p>
                  <w:p w14:paraId="7E521650" w14:textId="58FAB847" w:rsidR="003153CC" w:rsidRDefault="00C53711" w:rsidP="003153CC">
                    <w:pPr>
                      <w:rPr>
                        <w:rFonts w:ascii="Agfa Rotis Sans Serif" w:hAnsi="Agfa Rotis Sans Serif" w:cs="Arial"/>
                        <w:sz w:val="16"/>
                        <w:szCs w:val="16"/>
                        <w:lang w:val="sv-SE"/>
                      </w:rPr>
                    </w:pPr>
                    <w:r w:rsidRPr="00C6338B">
                      <w:rPr>
                        <w:rFonts w:ascii="Agfa Rotis Sans Serif" w:hAnsi="Agfa Rotis Sans Serif" w:cs="Arial"/>
                        <w:sz w:val="16"/>
                        <w:szCs w:val="16"/>
                        <w:lang w:val="de-DE"/>
                      </w:rPr>
                      <w:t>anke.woehler@hettich.com</w:t>
                    </w:r>
                    <w:r w:rsidRPr="00C6338B">
                      <w:rPr>
                        <w:rFonts w:ascii="Agfa Rotis Sans Serif" w:hAnsi="Agfa Rotis Sans Serif" w:cs="Arial"/>
                        <w:sz w:val="16"/>
                        <w:szCs w:val="16"/>
                        <w:lang w:val="de-DE"/>
                      </w:rPr>
                      <w:br/>
                    </w:r>
                  </w:p>
                  <w:p w14:paraId="11888BFB" w14:textId="77777777" w:rsidR="00C53711" w:rsidRPr="00165C67" w:rsidRDefault="00C53711" w:rsidP="00C53711">
                    <w:pPr>
                      <w:rPr>
                        <w:rFonts w:ascii="Agfa Rotis Sans Serif" w:hAnsi="Agfa Rotis Sans Serif" w:cs="Arial"/>
                        <w:sz w:val="16"/>
                        <w:szCs w:val="16"/>
                        <w:lang w:val="sv-SE"/>
                      </w:rPr>
                    </w:pPr>
                    <w:r w:rsidRPr="00C6338B">
                      <w:rPr>
                        <w:rFonts w:ascii="Agfa Rotis Sans Serif" w:hAnsi="Agfa Rotis Sans Serif" w:cs="Arial"/>
                        <w:sz w:val="16"/>
                        <w:szCs w:val="16"/>
                        <w:lang w:val="de-DE"/>
                      </w:rPr>
                      <w:t xml:space="preserve">Nina Thenhausen </w:t>
                    </w:r>
                    <w:r w:rsidRPr="00C6338B">
                      <w:rPr>
                        <w:rFonts w:ascii="Agfa Rotis Sans Serif" w:hAnsi="Agfa Rotis Sans Serif" w:cs="Arial"/>
                        <w:sz w:val="16"/>
                        <w:szCs w:val="16"/>
                        <w:lang w:val="de-DE"/>
                      </w:rPr>
                      <w:br/>
                      <w:t>Anton-Hettich-Straße 12-16</w:t>
                    </w:r>
                    <w:r w:rsidRPr="00C6338B">
                      <w:rPr>
                        <w:rFonts w:ascii="Agfa Rotis Sans Serif" w:hAnsi="Agfa Rotis Sans Serif" w:cs="Arial"/>
                        <w:sz w:val="16"/>
                        <w:szCs w:val="16"/>
                        <w:lang w:val="de-DE"/>
                      </w:rPr>
                      <w:br/>
                      <w:t>32278 Kirchlengern</w:t>
                    </w:r>
                    <w:r w:rsidRPr="00C6338B">
                      <w:rPr>
                        <w:rFonts w:ascii="Agfa Rotis Sans Serif" w:hAnsi="Agfa Rotis Sans Serif" w:cs="Arial"/>
                        <w:sz w:val="16"/>
                        <w:szCs w:val="16"/>
                        <w:lang w:val="de-DE"/>
                      </w:rPr>
                      <w:br/>
                      <w:t>Allemagne</w:t>
                    </w:r>
                  </w:p>
                  <w:p w14:paraId="3E6EDECC"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3E65FDF1" w14:textId="77777777" w:rsidR="00C53711"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Pr>
                        <w:rFonts w:ascii="Agfa Rotis Sans Serif" w:hAnsi="Agfa Rotis Sans Serif" w:cs="Arial"/>
                        <w:sz w:val="16"/>
                        <w:szCs w:val="16"/>
                      </w:rPr>
                      <w:t>Exemplaire justificatif souhaité</w:t>
                    </w:r>
                  </w:p>
                  <w:p w14:paraId="03BE82C9" w14:textId="77777777" w:rsidR="00A50C9A" w:rsidRDefault="00A50C9A" w:rsidP="003153CC">
                    <w:pPr>
                      <w:rPr>
                        <w:rFonts w:ascii="Agfa Rotis Sans Serif Ex Bold" w:hAnsi="Agfa Rotis Sans Serif Ex Bold"/>
                        <w:sz w:val="20"/>
                      </w:rPr>
                    </w:pPr>
                  </w:p>
                  <w:p w14:paraId="6A04DF13" w14:textId="1B798C7B"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PR_392025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00964B34" w:rsidRPr="00206324">
      <w:rPr>
        <w:noProof/>
        <w:color w:val="FF0000"/>
      </w:rPr>
      <mc:AlternateContent>
        <mc:Choice Requires="wps">
          <w:drawing>
            <wp:anchor distT="0" distB="0" distL="114300" distR="114300" simplePos="0" relativeHeight="251663360" behindDoc="0" locked="0" layoutInCell="0" allowOverlap="1" wp14:anchorId="1FD457A8" wp14:editId="31DB97A6">
              <wp:simplePos x="0" y="0"/>
              <wp:positionH relativeFrom="rightMargin">
                <wp:posOffset>1558752</wp:posOffset>
              </wp:positionH>
              <wp:positionV relativeFrom="margin">
                <wp:posOffset>7662429</wp:posOffset>
              </wp:positionV>
              <wp:extent cx="367030" cy="255847"/>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9" style="position:absolute;left:0;text-align:left;margin-left:122.75pt;margin-top:603.35pt;width:28.9pt;height:20.1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E5EB" w14:textId="77777777" w:rsidR="00A61D75" w:rsidRDefault="00A61D75">
      <w:r>
        <w:separator/>
      </w:r>
    </w:p>
  </w:footnote>
  <w:footnote w:type="continuationSeparator" w:id="0">
    <w:p w14:paraId="0C76947E" w14:textId="77777777" w:rsidR="00A61D75" w:rsidRDefault="00A6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914E" w14:textId="217E9ED0" w:rsidR="007E16B8" w:rsidRDefault="007E16B8">
    <w:pPr>
      <w:pStyle w:val="Kopfzeile"/>
    </w:pPr>
    <w:r>
      <w:rPr>
        <w:noProof/>
      </w:rPr>
      <mc:AlternateContent>
        <mc:Choice Requires="wps">
          <w:drawing>
            <wp:anchor distT="0" distB="0" distL="0" distR="0" simplePos="0" relativeHeight="251665408" behindDoc="0" locked="0" layoutInCell="1" allowOverlap="1" wp14:anchorId="119F4F3B" wp14:editId="3CB942A5">
              <wp:simplePos x="635" y="635"/>
              <wp:positionH relativeFrom="page">
                <wp:align>right</wp:align>
              </wp:positionH>
              <wp:positionV relativeFrom="page">
                <wp:align>top</wp:align>
              </wp:positionV>
              <wp:extent cx="778510" cy="345440"/>
              <wp:effectExtent l="0" t="0" r="0" b="16510"/>
              <wp:wrapNone/>
              <wp:docPr id="164954467" name="Textfeld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3C02005F" w14:textId="33D51C0C" w:rsidR="007E16B8" w:rsidRPr="007E16B8" w:rsidRDefault="007E16B8" w:rsidP="007E16B8">
                          <w:pPr>
                            <w:rPr>
                              <w:rFonts w:ascii="Calibri" w:eastAsia="Calibri" w:hAnsi="Calibri" w:cs="Calibri"/>
                              <w:noProof/>
                              <w:sz w:val="20"/>
                            </w:rPr>
                          </w:pPr>
                          <w:r w:rsidRPr="007E16B8">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19F4F3B" id="_x0000_t202" coordsize="21600,21600" o:spt="202" path="m,l,21600r21600,l21600,xe">
              <v:stroke joinstyle="miter"/>
              <v:path gradientshapeok="t" o:connecttype="rect"/>
            </v:shapetype>
            <v:shape id="Textfeld 2" o:spid="_x0000_s1026" type="#_x0000_t202" alt="Restricted" style="position:absolute;margin-left:10.1pt;margin-top:0;width:61.3pt;height:27.2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" filled="f" stroked="f">
              <v:textbox style="mso-fit-shape-to-text:t" inset="0,15pt,20pt,0">
                <w:txbxContent>
                  <w:p w14:paraId="3C02005F" w14:textId="33D51C0C" w:rsidR="007E16B8" w:rsidRPr="007E16B8" w:rsidRDefault="007E16B8" w:rsidP="007E16B8">
                    <w:pPr>
                      <w:rPr>
                        <w:rFonts w:ascii="Calibri" w:eastAsia="Calibri" w:hAnsi="Calibri" w:cs="Calibri"/>
                        <w:noProof/>
                        <w:sz w:val="20"/>
                      </w:rPr>
                    </w:pPr>
                    <w:r w:rsidRPr="007E16B8">
                      <w:rPr>
                        <w:rFonts w:ascii="Calibri" w:eastAsia="Calibri" w:hAnsi="Calibri" w:cs="Calibri"/>
                        <w:noProof/>
                        <w:sz w:val="2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3C144BDD" w:rsidR="001B2CB6" w:rsidRPr="006135E1" w:rsidRDefault="007E16B8" w:rsidP="005F115D">
    <w:pPr>
      <w:pStyle w:val="Kopfzeile"/>
      <w:ind w:left="-1417"/>
      <w:rPr>
        <w:color w:val="FF0000"/>
      </w:rPr>
    </w:pPr>
    <w:r>
      <w:rPr>
        <w:noProof/>
      </w:rPr>
      <mc:AlternateContent>
        <mc:Choice Requires="wps">
          <w:drawing>
            <wp:anchor distT="0" distB="0" distL="0" distR="0" simplePos="0" relativeHeight="251666432" behindDoc="0" locked="0" layoutInCell="1" allowOverlap="1" wp14:anchorId="71AF3A1E" wp14:editId="30BD7B1D">
              <wp:simplePos x="904875" y="447675"/>
              <wp:positionH relativeFrom="page">
                <wp:align>right</wp:align>
              </wp:positionH>
              <wp:positionV relativeFrom="page">
                <wp:align>top</wp:align>
              </wp:positionV>
              <wp:extent cx="778510" cy="345440"/>
              <wp:effectExtent l="0" t="0" r="0" b="16510"/>
              <wp:wrapNone/>
              <wp:docPr id="1162551335" name="Textfeld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64FC9713" w14:textId="493CAA83" w:rsidR="007E16B8" w:rsidRPr="007E16B8" w:rsidRDefault="007E16B8" w:rsidP="007E16B8">
                          <w:pPr>
                            <w:rPr>
                              <w:rFonts w:ascii="Calibri" w:eastAsia="Calibri" w:hAnsi="Calibri" w:cs="Calibri"/>
                              <w:noProof/>
                              <w:sz w:val="20"/>
                            </w:rPr>
                          </w:pPr>
                          <w:r>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AF3A1E" id="_x0000_t202" coordsize="21600,21600" o:spt="202" path="m,l,21600r21600,l21600,xe">
              <v:stroke joinstyle="miter"/>
              <v:path gradientshapeok="t" o:connecttype="rect"/>
            </v:shapetype>
            <v:shape id="Textfeld 3" o:spid="_x0000_s1027" type="#_x0000_t202" alt="Restricted" style="position:absolute;left:0;text-align:left;margin-left:10.1pt;margin-top:0;width:61.3pt;height:27.2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" filled="f" stroked="f">
              <v:textbox style="mso-fit-shape-to-text:t" inset="0,15pt,20pt,0">
                <w:txbxContent>
                  <w:p w14:paraId="64FC9713" w14:textId="493CAA83" w:rsidR="007E16B8" w:rsidRPr="007E16B8" w:rsidRDefault="007E16B8" w:rsidP="007E16B8">
                    <w:pPr>
                      <w:rPr>
                        <w:rFonts w:ascii="Calibri" w:eastAsia="Calibri" w:hAnsi="Calibri" w:cs="Calibri"/>
                        <w:noProof/>
                        <w:sz w:val="20"/>
                      </w:rPr>
                    </w:pPr>
                    <w:r>
                      <w:rPr>
                        <w:rFonts w:ascii="Calibri" w:eastAsia="Calibri" w:hAnsi="Calibri" w:cs="Calibri"/>
                        <w:noProof/>
                        <w:sz w:val="20"/>
                      </w:rPr>
                      <w:t>Restricted</w:t>
                    </w:r>
                  </w:p>
                </w:txbxContent>
              </v:textbox>
              <w10:wrap anchorx="page" anchory="page"/>
            </v:shape>
          </w:pict>
        </mc:Fallback>
      </mc:AlternateContent>
    </w:r>
    <w:r w:rsidR="00B930B0">
      <w:rPr>
        <w:noProof/>
      </w:rPr>
      <w:drawing>
        <wp:anchor distT="0" distB="0" distL="114300" distR="114300" simplePos="0" relativeHeight="251661312"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1026" w14:textId="396E7C6C" w:rsidR="007E16B8" w:rsidRDefault="007E16B8">
    <w:pPr>
      <w:pStyle w:val="Kopfzeile"/>
    </w:pPr>
    <w:r>
      <w:rPr>
        <w:noProof/>
      </w:rPr>
      <mc:AlternateContent>
        <mc:Choice Requires="wps">
          <w:drawing>
            <wp:anchor distT="0" distB="0" distL="0" distR="0" simplePos="0" relativeHeight="251664384" behindDoc="0" locked="0" layoutInCell="1" allowOverlap="1" wp14:anchorId="5EA815F9" wp14:editId="47F70DE7">
              <wp:simplePos x="635" y="635"/>
              <wp:positionH relativeFrom="page">
                <wp:align>right</wp:align>
              </wp:positionH>
              <wp:positionV relativeFrom="page">
                <wp:align>top</wp:align>
              </wp:positionV>
              <wp:extent cx="778510" cy="345440"/>
              <wp:effectExtent l="0" t="0" r="0" b="16510"/>
              <wp:wrapNone/>
              <wp:docPr id="1157725256" name="Textfeld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6A293F7A" w14:textId="4B752083" w:rsidR="007E16B8" w:rsidRPr="007E16B8" w:rsidRDefault="007E16B8" w:rsidP="007E16B8">
                          <w:pPr>
                            <w:rPr>
                              <w:rFonts w:ascii="Calibri" w:eastAsia="Calibri" w:hAnsi="Calibri" w:cs="Calibri"/>
                              <w:noProof/>
                              <w:sz w:val="20"/>
                            </w:rPr>
                          </w:pPr>
                          <w:r w:rsidRPr="007E16B8">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EA815F9" id="_x0000_t202" coordsize="21600,21600" o:spt="202" path="m,l,21600r21600,l21600,xe">
              <v:stroke joinstyle="miter"/>
              <v:path gradientshapeok="t" o:connecttype="rect"/>
            </v:shapetype>
            <v:shape id="Textfeld 1" o:spid="_x0000_s1030" type="#_x0000_t202" alt="Restricted" style="position:absolute;margin-left:10.1pt;margin-top:0;width:61.3pt;height:27.2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" filled="f" stroked="f">
              <v:textbox style="mso-fit-shape-to-text:t" inset="0,15pt,20pt,0">
                <w:txbxContent>
                  <w:p w14:paraId="6A293F7A" w14:textId="4B752083" w:rsidR="007E16B8" w:rsidRPr="007E16B8" w:rsidRDefault="007E16B8" w:rsidP="007E16B8">
                    <w:pPr>
                      <w:rPr>
                        <w:rFonts w:ascii="Calibri" w:eastAsia="Calibri" w:hAnsi="Calibri" w:cs="Calibri"/>
                        <w:noProof/>
                        <w:sz w:val="20"/>
                      </w:rPr>
                    </w:pPr>
                    <w:r w:rsidRPr="007E16B8">
                      <w:rPr>
                        <w:rFonts w:ascii="Calibri" w:eastAsia="Calibri" w:hAnsi="Calibri" w:cs="Calibri"/>
                        <w:noProof/>
                        <w:sz w:val="2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0864521">
    <w:abstractNumId w:val="0"/>
  </w:num>
  <w:num w:numId="2" w16cid:durableId="1744645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115BE"/>
    <w:rsid w:val="00011D00"/>
    <w:rsid w:val="0001272F"/>
    <w:rsid w:val="00017980"/>
    <w:rsid w:val="0002101A"/>
    <w:rsid w:val="00022380"/>
    <w:rsid w:val="00022F04"/>
    <w:rsid w:val="00024419"/>
    <w:rsid w:val="00024512"/>
    <w:rsid w:val="00024741"/>
    <w:rsid w:val="00025DEB"/>
    <w:rsid w:val="00026658"/>
    <w:rsid w:val="00030063"/>
    <w:rsid w:val="000301AE"/>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689A"/>
    <w:rsid w:val="00066D5E"/>
    <w:rsid w:val="000670F4"/>
    <w:rsid w:val="000672DA"/>
    <w:rsid w:val="000703BE"/>
    <w:rsid w:val="000715E1"/>
    <w:rsid w:val="00072478"/>
    <w:rsid w:val="000739DA"/>
    <w:rsid w:val="00075C70"/>
    <w:rsid w:val="00075C8A"/>
    <w:rsid w:val="00076A29"/>
    <w:rsid w:val="000776D3"/>
    <w:rsid w:val="000800C4"/>
    <w:rsid w:val="00080FD7"/>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CBD"/>
    <w:rsid w:val="000A5409"/>
    <w:rsid w:val="000A5CBD"/>
    <w:rsid w:val="000A60E5"/>
    <w:rsid w:val="000A689F"/>
    <w:rsid w:val="000A6FF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47E"/>
    <w:rsid w:val="000E3A5A"/>
    <w:rsid w:val="000E456B"/>
    <w:rsid w:val="000E544B"/>
    <w:rsid w:val="000E6787"/>
    <w:rsid w:val="000E67FB"/>
    <w:rsid w:val="000F05ED"/>
    <w:rsid w:val="000F0CE2"/>
    <w:rsid w:val="000F12C0"/>
    <w:rsid w:val="000F2E42"/>
    <w:rsid w:val="000F4376"/>
    <w:rsid w:val="000F5756"/>
    <w:rsid w:val="000F5947"/>
    <w:rsid w:val="000F5956"/>
    <w:rsid w:val="000F7581"/>
    <w:rsid w:val="00100286"/>
    <w:rsid w:val="001002C9"/>
    <w:rsid w:val="0010226C"/>
    <w:rsid w:val="00104861"/>
    <w:rsid w:val="00105DE5"/>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46D0"/>
    <w:rsid w:val="00186CEC"/>
    <w:rsid w:val="001902FB"/>
    <w:rsid w:val="0019039A"/>
    <w:rsid w:val="00190502"/>
    <w:rsid w:val="00191CE9"/>
    <w:rsid w:val="00192193"/>
    <w:rsid w:val="00193873"/>
    <w:rsid w:val="00195DE1"/>
    <w:rsid w:val="00196001"/>
    <w:rsid w:val="001A00C5"/>
    <w:rsid w:val="001A1F21"/>
    <w:rsid w:val="001A2C1B"/>
    <w:rsid w:val="001A51F7"/>
    <w:rsid w:val="001A6CB5"/>
    <w:rsid w:val="001A7E7A"/>
    <w:rsid w:val="001B0D02"/>
    <w:rsid w:val="001B11F4"/>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C17"/>
    <w:rsid w:val="001D2D5E"/>
    <w:rsid w:val="001D2DF8"/>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6B1F"/>
    <w:rsid w:val="001F6ECE"/>
    <w:rsid w:val="002001DB"/>
    <w:rsid w:val="00201573"/>
    <w:rsid w:val="002018E1"/>
    <w:rsid w:val="00202835"/>
    <w:rsid w:val="00203EED"/>
    <w:rsid w:val="00211508"/>
    <w:rsid w:val="00212C0F"/>
    <w:rsid w:val="00213519"/>
    <w:rsid w:val="002158C5"/>
    <w:rsid w:val="002165B5"/>
    <w:rsid w:val="00216CD3"/>
    <w:rsid w:val="00217423"/>
    <w:rsid w:val="002213CC"/>
    <w:rsid w:val="00222FB5"/>
    <w:rsid w:val="002242B0"/>
    <w:rsid w:val="00224A62"/>
    <w:rsid w:val="00225A0B"/>
    <w:rsid w:val="00225C4F"/>
    <w:rsid w:val="00227454"/>
    <w:rsid w:val="00230A6A"/>
    <w:rsid w:val="00231B35"/>
    <w:rsid w:val="002321FF"/>
    <w:rsid w:val="00232FA7"/>
    <w:rsid w:val="00233D3B"/>
    <w:rsid w:val="00235415"/>
    <w:rsid w:val="00235C1C"/>
    <w:rsid w:val="002361CE"/>
    <w:rsid w:val="00237D37"/>
    <w:rsid w:val="00240E2E"/>
    <w:rsid w:val="00240FE7"/>
    <w:rsid w:val="002414A7"/>
    <w:rsid w:val="002420D5"/>
    <w:rsid w:val="002429BB"/>
    <w:rsid w:val="0024410A"/>
    <w:rsid w:val="00244EDE"/>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C73"/>
    <w:rsid w:val="0027384E"/>
    <w:rsid w:val="00273BB0"/>
    <w:rsid w:val="00274A4E"/>
    <w:rsid w:val="00274E5D"/>
    <w:rsid w:val="0027523E"/>
    <w:rsid w:val="002769CE"/>
    <w:rsid w:val="00277099"/>
    <w:rsid w:val="002779EB"/>
    <w:rsid w:val="00280488"/>
    <w:rsid w:val="00280ADC"/>
    <w:rsid w:val="0028205D"/>
    <w:rsid w:val="002843F7"/>
    <w:rsid w:val="00285422"/>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3976"/>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E0DE2"/>
    <w:rsid w:val="002E1ECE"/>
    <w:rsid w:val="002E2CAD"/>
    <w:rsid w:val="002E2E35"/>
    <w:rsid w:val="002E4720"/>
    <w:rsid w:val="002E625B"/>
    <w:rsid w:val="002E6B74"/>
    <w:rsid w:val="002E6E15"/>
    <w:rsid w:val="002F052C"/>
    <w:rsid w:val="002F057C"/>
    <w:rsid w:val="002F105C"/>
    <w:rsid w:val="002F1C31"/>
    <w:rsid w:val="002F2AA8"/>
    <w:rsid w:val="002F355F"/>
    <w:rsid w:val="002F6093"/>
    <w:rsid w:val="002F613C"/>
    <w:rsid w:val="002F6509"/>
    <w:rsid w:val="002F6B3C"/>
    <w:rsid w:val="002F716B"/>
    <w:rsid w:val="0030263C"/>
    <w:rsid w:val="00302AA5"/>
    <w:rsid w:val="003037F7"/>
    <w:rsid w:val="00303D98"/>
    <w:rsid w:val="00304334"/>
    <w:rsid w:val="00304527"/>
    <w:rsid w:val="00307234"/>
    <w:rsid w:val="00307D18"/>
    <w:rsid w:val="00311B26"/>
    <w:rsid w:val="003127CB"/>
    <w:rsid w:val="00312E58"/>
    <w:rsid w:val="00313181"/>
    <w:rsid w:val="00313D9E"/>
    <w:rsid w:val="00313E92"/>
    <w:rsid w:val="003145FD"/>
    <w:rsid w:val="00314832"/>
    <w:rsid w:val="00314F78"/>
    <w:rsid w:val="003153CC"/>
    <w:rsid w:val="00316F1D"/>
    <w:rsid w:val="003174FE"/>
    <w:rsid w:val="00317A10"/>
    <w:rsid w:val="00317AE9"/>
    <w:rsid w:val="003203E4"/>
    <w:rsid w:val="003216B1"/>
    <w:rsid w:val="0032267D"/>
    <w:rsid w:val="00325AE5"/>
    <w:rsid w:val="00326213"/>
    <w:rsid w:val="00326F0C"/>
    <w:rsid w:val="00327A70"/>
    <w:rsid w:val="0033187E"/>
    <w:rsid w:val="003329CB"/>
    <w:rsid w:val="00334B06"/>
    <w:rsid w:val="00334BAD"/>
    <w:rsid w:val="00335B79"/>
    <w:rsid w:val="0033634E"/>
    <w:rsid w:val="003408E7"/>
    <w:rsid w:val="00341D55"/>
    <w:rsid w:val="00342BFF"/>
    <w:rsid w:val="00344849"/>
    <w:rsid w:val="003462B7"/>
    <w:rsid w:val="00346332"/>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73A8"/>
    <w:rsid w:val="0037357B"/>
    <w:rsid w:val="00375798"/>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FB5"/>
    <w:rsid w:val="003A2E09"/>
    <w:rsid w:val="003A5024"/>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66BC"/>
    <w:rsid w:val="003B6B8C"/>
    <w:rsid w:val="003B7550"/>
    <w:rsid w:val="003C055F"/>
    <w:rsid w:val="003C0997"/>
    <w:rsid w:val="003C1FBB"/>
    <w:rsid w:val="003C20E5"/>
    <w:rsid w:val="003C2DDF"/>
    <w:rsid w:val="003C3101"/>
    <w:rsid w:val="003C4DD6"/>
    <w:rsid w:val="003C57FD"/>
    <w:rsid w:val="003C5D38"/>
    <w:rsid w:val="003C62F9"/>
    <w:rsid w:val="003C707D"/>
    <w:rsid w:val="003D05A0"/>
    <w:rsid w:val="003D0BE8"/>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5AA8"/>
    <w:rsid w:val="003E5F3D"/>
    <w:rsid w:val="003E7127"/>
    <w:rsid w:val="003E7C95"/>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5E4"/>
    <w:rsid w:val="004417E0"/>
    <w:rsid w:val="004418D4"/>
    <w:rsid w:val="00444956"/>
    <w:rsid w:val="0044611D"/>
    <w:rsid w:val="004466F9"/>
    <w:rsid w:val="004478D8"/>
    <w:rsid w:val="00447B08"/>
    <w:rsid w:val="00450324"/>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E14"/>
    <w:rsid w:val="004814C2"/>
    <w:rsid w:val="0048218C"/>
    <w:rsid w:val="00483DF7"/>
    <w:rsid w:val="00484B9C"/>
    <w:rsid w:val="00484D77"/>
    <w:rsid w:val="004853DF"/>
    <w:rsid w:val="0048721A"/>
    <w:rsid w:val="00491112"/>
    <w:rsid w:val="00492783"/>
    <w:rsid w:val="00492B7E"/>
    <w:rsid w:val="00492F27"/>
    <w:rsid w:val="00495893"/>
    <w:rsid w:val="00495964"/>
    <w:rsid w:val="00495E40"/>
    <w:rsid w:val="00496319"/>
    <w:rsid w:val="004A116F"/>
    <w:rsid w:val="004A1F7E"/>
    <w:rsid w:val="004A276D"/>
    <w:rsid w:val="004A4CB3"/>
    <w:rsid w:val="004A4F97"/>
    <w:rsid w:val="004A6F92"/>
    <w:rsid w:val="004B2693"/>
    <w:rsid w:val="004B29B9"/>
    <w:rsid w:val="004B3254"/>
    <w:rsid w:val="004B485A"/>
    <w:rsid w:val="004B4E38"/>
    <w:rsid w:val="004B64CF"/>
    <w:rsid w:val="004B6834"/>
    <w:rsid w:val="004B69A3"/>
    <w:rsid w:val="004B77FC"/>
    <w:rsid w:val="004C0197"/>
    <w:rsid w:val="004C072C"/>
    <w:rsid w:val="004C0D9C"/>
    <w:rsid w:val="004C1013"/>
    <w:rsid w:val="004C1020"/>
    <w:rsid w:val="004C1683"/>
    <w:rsid w:val="004C172B"/>
    <w:rsid w:val="004C1A9D"/>
    <w:rsid w:val="004C1D72"/>
    <w:rsid w:val="004C7592"/>
    <w:rsid w:val="004D1458"/>
    <w:rsid w:val="004D15C5"/>
    <w:rsid w:val="004D1B6C"/>
    <w:rsid w:val="004D21DE"/>
    <w:rsid w:val="004D4120"/>
    <w:rsid w:val="004E007B"/>
    <w:rsid w:val="004E0B6C"/>
    <w:rsid w:val="004E1BD1"/>
    <w:rsid w:val="004E36E1"/>
    <w:rsid w:val="004E5B11"/>
    <w:rsid w:val="004E66B4"/>
    <w:rsid w:val="004E7A4D"/>
    <w:rsid w:val="004E7D18"/>
    <w:rsid w:val="004F094A"/>
    <w:rsid w:val="004F0BC2"/>
    <w:rsid w:val="004F6A31"/>
    <w:rsid w:val="004F6DED"/>
    <w:rsid w:val="004F76B2"/>
    <w:rsid w:val="00500550"/>
    <w:rsid w:val="00500648"/>
    <w:rsid w:val="00501881"/>
    <w:rsid w:val="0050200E"/>
    <w:rsid w:val="005023FC"/>
    <w:rsid w:val="00506335"/>
    <w:rsid w:val="00507175"/>
    <w:rsid w:val="0050782E"/>
    <w:rsid w:val="0051132C"/>
    <w:rsid w:val="00511691"/>
    <w:rsid w:val="005121AA"/>
    <w:rsid w:val="00512841"/>
    <w:rsid w:val="0051296A"/>
    <w:rsid w:val="0051458E"/>
    <w:rsid w:val="00515071"/>
    <w:rsid w:val="00516FEF"/>
    <w:rsid w:val="005175F4"/>
    <w:rsid w:val="005215A7"/>
    <w:rsid w:val="00522A94"/>
    <w:rsid w:val="0052488D"/>
    <w:rsid w:val="00525DFD"/>
    <w:rsid w:val="005266DC"/>
    <w:rsid w:val="00527342"/>
    <w:rsid w:val="00530143"/>
    <w:rsid w:val="00530936"/>
    <w:rsid w:val="00530A7F"/>
    <w:rsid w:val="00530CC9"/>
    <w:rsid w:val="00530D37"/>
    <w:rsid w:val="0053260A"/>
    <w:rsid w:val="00533434"/>
    <w:rsid w:val="0053408C"/>
    <w:rsid w:val="0053418F"/>
    <w:rsid w:val="005344F7"/>
    <w:rsid w:val="00535E19"/>
    <w:rsid w:val="00535EA3"/>
    <w:rsid w:val="005376A2"/>
    <w:rsid w:val="00537962"/>
    <w:rsid w:val="00542D2F"/>
    <w:rsid w:val="00542DA6"/>
    <w:rsid w:val="00545165"/>
    <w:rsid w:val="00551326"/>
    <w:rsid w:val="0055156A"/>
    <w:rsid w:val="00553E29"/>
    <w:rsid w:val="005563B9"/>
    <w:rsid w:val="00556C54"/>
    <w:rsid w:val="00557E5F"/>
    <w:rsid w:val="005620EC"/>
    <w:rsid w:val="0056312E"/>
    <w:rsid w:val="005637E8"/>
    <w:rsid w:val="005639BF"/>
    <w:rsid w:val="005650C0"/>
    <w:rsid w:val="00566256"/>
    <w:rsid w:val="00567ED1"/>
    <w:rsid w:val="00570781"/>
    <w:rsid w:val="0057158F"/>
    <w:rsid w:val="00571996"/>
    <w:rsid w:val="00572674"/>
    <w:rsid w:val="00572A6F"/>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4B68"/>
    <w:rsid w:val="005B503D"/>
    <w:rsid w:val="005B5332"/>
    <w:rsid w:val="005B63B1"/>
    <w:rsid w:val="005C3A31"/>
    <w:rsid w:val="005C3E46"/>
    <w:rsid w:val="005C44BA"/>
    <w:rsid w:val="005C7AEF"/>
    <w:rsid w:val="005C7D80"/>
    <w:rsid w:val="005C7FBA"/>
    <w:rsid w:val="005D02EF"/>
    <w:rsid w:val="005D156E"/>
    <w:rsid w:val="005D1BCC"/>
    <w:rsid w:val="005D1C29"/>
    <w:rsid w:val="005D47F3"/>
    <w:rsid w:val="005D4C80"/>
    <w:rsid w:val="005D4FD6"/>
    <w:rsid w:val="005D5CD2"/>
    <w:rsid w:val="005D7088"/>
    <w:rsid w:val="005E00DB"/>
    <w:rsid w:val="005E01B5"/>
    <w:rsid w:val="005E1FE7"/>
    <w:rsid w:val="005E385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17CF"/>
    <w:rsid w:val="00643625"/>
    <w:rsid w:val="00643928"/>
    <w:rsid w:val="00645FBE"/>
    <w:rsid w:val="00647B5F"/>
    <w:rsid w:val="00647C2A"/>
    <w:rsid w:val="0065123D"/>
    <w:rsid w:val="00651D4A"/>
    <w:rsid w:val="00652A34"/>
    <w:rsid w:val="006534FC"/>
    <w:rsid w:val="0065376F"/>
    <w:rsid w:val="00653C58"/>
    <w:rsid w:val="00657382"/>
    <w:rsid w:val="006626C3"/>
    <w:rsid w:val="006654F3"/>
    <w:rsid w:val="00665A27"/>
    <w:rsid w:val="006704C5"/>
    <w:rsid w:val="00672FCB"/>
    <w:rsid w:val="00673643"/>
    <w:rsid w:val="00680D0B"/>
    <w:rsid w:val="00681304"/>
    <w:rsid w:val="006820C9"/>
    <w:rsid w:val="00683020"/>
    <w:rsid w:val="006839C5"/>
    <w:rsid w:val="00683DE4"/>
    <w:rsid w:val="00686470"/>
    <w:rsid w:val="00686C40"/>
    <w:rsid w:val="006902A5"/>
    <w:rsid w:val="00691358"/>
    <w:rsid w:val="00691E89"/>
    <w:rsid w:val="0069429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22B0"/>
    <w:rsid w:val="006C308E"/>
    <w:rsid w:val="006C39E9"/>
    <w:rsid w:val="006C3F84"/>
    <w:rsid w:val="006C4E6C"/>
    <w:rsid w:val="006C6836"/>
    <w:rsid w:val="006C6E51"/>
    <w:rsid w:val="006D04EF"/>
    <w:rsid w:val="006D3A04"/>
    <w:rsid w:val="006D3F48"/>
    <w:rsid w:val="006D4633"/>
    <w:rsid w:val="006D49DA"/>
    <w:rsid w:val="006D5B5A"/>
    <w:rsid w:val="006D5E28"/>
    <w:rsid w:val="006D6475"/>
    <w:rsid w:val="006D7589"/>
    <w:rsid w:val="006D7BC1"/>
    <w:rsid w:val="006D7EE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35C0"/>
    <w:rsid w:val="007148FE"/>
    <w:rsid w:val="00714D86"/>
    <w:rsid w:val="00715F3F"/>
    <w:rsid w:val="00716239"/>
    <w:rsid w:val="00716496"/>
    <w:rsid w:val="00716C3A"/>
    <w:rsid w:val="007177CB"/>
    <w:rsid w:val="007229B3"/>
    <w:rsid w:val="00726544"/>
    <w:rsid w:val="007274B1"/>
    <w:rsid w:val="00730286"/>
    <w:rsid w:val="007315E0"/>
    <w:rsid w:val="007317E5"/>
    <w:rsid w:val="0073193C"/>
    <w:rsid w:val="007319FA"/>
    <w:rsid w:val="00736892"/>
    <w:rsid w:val="00736AA3"/>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2242"/>
    <w:rsid w:val="0078314A"/>
    <w:rsid w:val="00783C0F"/>
    <w:rsid w:val="00783DAC"/>
    <w:rsid w:val="007855A6"/>
    <w:rsid w:val="007864B5"/>
    <w:rsid w:val="0079348E"/>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60A2"/>
    <w:rsid w:val="007C698D"/>
    <w:rsid w:val="007C6E9B"/>
    <w:rsid w:val="007C740D"/>
    <w:rsid w:val="007C7989"/>
    <w:rsid w:val="007C7DDC"/>
    <w:rsid w:val="007D182E"/>
    <w:rsid w:val="007D2D0D"/>
    <w:rsid w:val="007D2F21"/>
    <w:rsid w:val="007D3A58"/>
    <w:rsid w:val="007D5808"/>
    <w:rsid w:val="007D5A56"/>
    <w:rsid w:val="007D6D3C"/>
    <w:rsid w:val="007D79FA"/>
    <w:rsid w:val="007E0F59"/>
    <w:rsid w:val="007E16B8"/>
    <w:rsid w:val="007E33A0"/>
    <w:rsid w:val="007E394C"/>
    <w:rsid w:val="007E7BAF"/>
    <w:rsid w:val="007F02B4"/>
    <w:rsid w:val="007F0B0D"/>
    <w:rsid w:val="007F39EA"/>
    <w:rsid w:val="007F3C91"/>
    <w:rsid w:val="007F684D"/>
    <w:rsid w:val="007F7A8D"/>
    <w:rsid w:val="00800158"/>
    <w:rsid w:val="008036FE"/>
    <w:rsid w:val="00803D14"/>
    <w:rsid w:val="00806502"/>
    <w:rsid w:val="00807799"/>
    <w:rsid w:val="0081034A"/>
    <w:rsid w:val="00812B6C"/>
    <w:rsid w:val="00812C5D"/>
    <w:rsid w:val="00812C61"/>
    <w:rsid w:val="008135B5"/>
    <w:rsid w:val="00814AD8"/>
    <w:rsid w:val="00815486"/>
    <w:rsid w:val="00815D0E"/>
    <w:rsid w:val="00815FA5"/>
    <w:rsid w:val="00816DFB"/>
    <w:rsid w:val="008219D2"/>
    <w:rsid w:val="00821F3F"/>
    <w:rsid w:val="0082330E"/>
    <w:rsid w:val="0082363B"/>
    <w:rsid w:val="00823AA3"/>
    <w:rsid w:val="008248CE"/>
    <w:rsid w:val="008253D2"/>
    <w:rsid w:val="0082635E"/>
    <w:rsid w:val="00826CB6"/>
    <w:rsid w:val="00826E2B"/>
    <w:rsid w:val="00831604"/>
    <w:rsid w:val="008335DB"/>
    <w:rsid w:val="00835338"/>
    <w:rsid w:val="00835CE9"/>
    <w:rsid w:val="00835E1A"/>
    <w:rsid w:val="008369BA"/>
    <w:rsid w:val="008408A7"/>
    <w:rsid w:val="00840F81"/>
    <w:rsid w:val="008413E2"/>
    <w:rsid w:val="008425AD"/>
    <w:rsid w:val="00842885"/>
    <w:rsid w:val="00845B72"/>
    <w:rsid w:val="00846223"/>
    <w:rsid w:val="00846EAF"/>
    <w:rsid w:val="00847EB1"/>
    <w:rsid w:val="0085057C"/>
    <w:rsid w:val="0085099B"/>
    <w:rsid w:val="00850DC2"/>
    <w:rsid w:val="0085383D"/>
    <w:rsid w:val="00853FCE"/>
    <w:rsid w:val="00854A24"/>
    <w:rsid w:val="00854FFD"/>
    <w:rsid w:val="008555B1"/>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34B0"/>
    <w:rsid w:val="008A5BF4"/>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5CBC"/>
    <w:rsid w:val="008C619B"/>
    <w:rsid w:val="008C6D7A"/>
    <w:rsid w:val="008C7887"/>
    <w:rsid w:val="008D04BD"/>
    <w:rsid w:val="008D4F13"/>
    <w:rsid w:val="008D579F"/>
    <w:rsid w:val="008D785E"/>
    <w:rsid w:val="008E03ED"/>
    <w:rsid w:val="008E0ADC"/>
    <w:rsid w:val="008E11AA"/>
    <w:rsid w:val="008E15DE"/>
    <w:rsid w:val="008E16DC"/>
    <w:rsid w:val="008E5C6C"/>
    <w:rsid w:val="008E5F62"/>
    <w:rsid w:val="008E7429"/>
    <w:rsid w:val="008E7C60"/>
    <w:rsid w:val="008F1D09"/>
    <w:rsid w:val="008F1E69"/>
    <w:rsid w:val="008F23B6"/>
    <w:rsid w:val="008F2489"/>
    <w:rsid w:val="008F356C"/>
    <w:rsid w:val="008F4848"/>
    <w:rsid w:val="008F5D6E"/>
    <w:rsid w:val="008F7129"/>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205C0"/>
    <w:rsid w:val="009215E0"/>
    <w:rsid w:val="00921A05"/>
    <w:rsid w:val="00921C46"/>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CF3"/>
    <w:rsid w:val="00964B34"/>
    <w:rsid w:val="009672E3"/>
    <w:rsid w:val="009677B5"/>
    <w:rsid w:val="00971F84"/>
    <w:rsid w:val="00973E05"/>
    <w:rsid w:val="00975001"/>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93902"/>
    <w:rsid w:val="009A0853"/>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C02BF"/>
    <w:rsid w:val="009C16DF"/>
    <w:rsid w:val="009C241A"/>
    <w:rsid w:val="009C4152"/>
    <w:rsid w:val="009C55F6"/>
    <w:rsid w:val="009C674E"/>
    <w:rsid w:val="009D15C5"/>
    <w:rsid w:val="009D2229"/>
    <w:rsid w:val="009D22CD"/>
    <w:rsid w:val="009D282F"/>
    <w:rsid w:val="009D320C"/>
    <w:rsid w:val="009D33DF"/>
    <w:rsid w:val="009D3A38"/>
    <w:rsid w:val="009D4043"/>
    <w:rsid w:val="009D4ABD"/>
    <w:rsid w:val="009D4DDC"/>
    <w:rsid w:val="009D4F91"/>
    <w:rsid w:val="009D5B5A"/>
    <w:rsid w:val="009E016D"/>
    <w:rsid w:val="009E12AE"/>
    <w:rsid w:val="009E1694"/>
    <w:rsid w:val="009E2654"/>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4465"/>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3655D"/>
    <w:rsid w:val="00A40563"/>
    <w:rsid w:val="00A42039"/>
    <w:rsid w:val="00A42362"/>
    <w:rsid w:val="00A42B32"/>
    <w:rsid w:val="00A42B43"/>
    <w:rsid w:val="00A43B98"/>
    <w:rsid w:val="00A43CFE"/>
    <w:rsid w:val="00A43D19"/>
    <w:rsid w:val="00A440B1"/>
    <w:rsid w:val="00A440F9"/>
    <w:rsid w:val="00A4437C"/>
    <w:rsid w:val="00A4660B"/>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068A"/>
    <w:rsid w:val="00A74291"/>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E7C"/>
    <w:rsid w:val="00AA200D"/>
    <w:rsid w:val="00AA2A29"/>
    <w:rsid w:val="00AA2DBC"/>
    <w:rsid w:val="00AA3F44"/>
    <w:rsid w:val="00AA48F2"/>
    <w:rsid w:val="00AA49D2"/>
    <w:rsid w:val="00AA4B11"/>
    <w:rsid w:val="00AA4DCD"/>
    <w:rsid w:val="00AA580E"/>
    <w:rsid w:val="00AA66DD"/>
    <w:rsid w:val="00AA71D3"/>
    <w:rsid w:val="00AA782B"/>
    <w:rsid w:val="00AB1395"/>
    <w:rsid w:val="00AB1DFB"/>
    <w:rsid w:val="00AB1FA4"/>
    <w:rsid w:val="00AB2161"/>
    <w:rsid w:val="00AB2614"/>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1629"/>
    <w:rsid w:val="00AF22D0"/>
    <w:rsid w:val="00AF26DA"/>
    <w:rsid w:val="00AF2CA8"/>
    <w:rsid w:val="00AF2D28"/>
    <w:rsid w:val="00AF56EA"/>
    <w:rsid w:val="00B00144"/>
    <w:rsid w:val="00B018AE"/>
    <w:rsid w:val="00B025E2"/>
    <w:rsid w:val="00B03F09"/>
    <w:rsid w:val="00B0517E"/>
    <w:rsid w:val="00B052D9"/>
    <w:rsid w:val="00B054BA"/>
    <w:rsid w:val="00B11459"/>
    <w:rsid w:val="00B11BA1"/>
    <w:rsid w:val="00B12FE4"/>
    <w:rsid w:val="00B13FCB"/>
    <w:rsid w:val="00B14EF1"/>
    <w:rsid w:val="00B17035"/>
    <w:rsid w:val="00B17D6B"/>
    <w:rsid w:val="00B21306"/>
    <w:rsid w:val="00B25099"/>
    <w:rsid w:val="00B252B5"/>
    <w:rsid w:val="00B26543"/>
    <w:rsid w:val="00B266D4"/>
    <w:rsid w:val="00B26B8F"/>
    <w:rsid w:val="00B270F3"/>
    <w:rsid w:val="00B272B9"/>
    <w:rsid w:val="00B31148"/>
    <w:rsid w:val="00B317F9"/>
    <w:rsid w:val="00B32AD4"/>
    <w:rsid w:val="00B32BA5"/>
    <w:rsid w:val="00B4037D"/>
    <w:rsid w:val="00B40681"/>
    <w:rsid w:val="00B41612"/>
    <w:rsid w:val="00B42248"/>
    <w:rsid w:val="00B430F7"/>
    <w:rsid w:val="00B466D7"/>
    <w:rsid w:val="00B46B48"/>
    <w:rsid w:val="00B4745E"/>
    <w:rsid w:val="00B506A8"/>
    <w:rsid w:val="00B50737"/>
    <w:rsid w:val="00B5303A"/>
    <w:rsid w:val="00B5427E"/>
    <w:rsid w:val="00B55504"/>
    <w:rsid w:val="00B56378"/>
    <w:rsid w:val="00B56ACF"/>
    <w:rsid w:val="00B56F84"/>
    <w:rsid w:val="00B578B3"/>
    <w:rsid w:val="00B57CE2"/>
    <w:rsid w:val="00B601CC"/>
    <w:rsid w:val="00B60C28"/>
    <w:rsid w:val="00B6335B"/>
    <w:rsid w:val="00B635F1"/>
    <w:rsid w:val="00B63868"/>
    <w:rsid w:val="00B63B77"/>
    <w:rsid w:val="00B63E31"/>
    <w:rsid w:val="00B64CF6"/>
    <w:rsid w:val="00B65817"/>
    <w:rsid w:val="00B659EF"/>
    <w:rsid w:val="00B6659F"/>
    <w:rsid w:val="00B67218"/>
    <w:rsid w:val="00B6744B"/>
    <w:rsid w:val="00B711E5"/>
    <w:rsid w:val="00B714F5"/>
    <w:rsid w:val="00B73F2F"/>
    <w:rsid w:val="00B75A50"/>
    <w:rsid w:val="00B75F1B"/>
    <w:rsid w:val="00B760F3"/>
    <w:rsid w:val="00B763F8"/>
    <w:rsid w:val="00B764D5"/>
    <w:rsid w:val="00B76B58"/>
    <w:rsid w:val="00B76EEC"/>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7979"/>
    <w:rsid w:val="00BB7E3A"/>
    <w:rsid w:val="00BC0E34"/>
    <w:rsid w:val="00BC1209"/>
    <w:rsid w:val="00BC2862"/>
    <w:rsid w:val="00BC2D62"/>
    <w:rsid w:val="00BC2F5F"/>
    <w:rsid w:val="00BC3386"/>
    <w:rsid w:val="00BC3FE5"/>
    <w:rsid w:val="00BC4A56"/>
    <w:rsid w:val="00BC4A82"/>
    <w:rsid w:val="00BC4B33"/>
    <w:rsid w:val="00BC4EDC"/>
    <w:rsid w:val="00BC5669"/>
    <w:rsid w:val="00BC5C19"/>
    <w:rsid w:val="00BC6646"/>
    <w:rsid w:val="00BC6D40"/>
    <w:rsid w:val="00BC7426"/>
    <w:rsid w:val="00BC7C68"/>
    <w:rsid w:val="00BC7D2F"/>
    <w:rsid w:val="00BD0771"/>
    <w:rsid w:val="00BD26A3"/>
    <w:rsid w:val="00BD2FCB"/>
    <w:rsid w:val="00BD51BD"/>
    <w:rsid w:val="00BD5780"/>
    <w:rsid w:val="00BD5920"/>
    <w:rsid w:val="00BD5B88"/>
    <w:rsid w:val="00BD6090"/>
    <w:rsid w:val="00BD75B2"/>
    <w:rsid w:val="00BD775C"/>
    <w:rsid w:val="00BD7C81"/>
    <w:rsid w:val="00BE0183"/>
    <w:rsid w:val="00BE15E1"/>
    <w:rsid w:val="00BE4838"/>
    <w:rsid w:val="00BE4A8F"/>
    <w:rsid w:val="00BE4D30"/>
    <w:rsid w:val="00BE5B3B"/>
    <w:rsid w:val="00BE6369"/>
    <w:rsid w:val="00BE791A"/>
    <w:rsid w:val="00BF2D63"/>
    <w:rsid w:val="00BF2E47"/>
    <w:rsid w:val="00BF35F8"/>
    <w:rsid w:val="00BF3929"/>
    <w:rsid w:val="00BF3AAD"/>
    <w:rsid w:val="00BF5F60"/>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7A7A"/>
    <w:rsid w:val="00C3067C"/>
    <w:rsid w:val="00C31EDD"/>
    <w:rsid w:val="00C334DF"/>
    <w:rsid w:val="00C33D2F"/>
    <w:rsid w:val="00C35D19"/>
    <w:rsid w:val="00C362A3"/>
    <w:rsid w:val="00C36C1D"/>
    <w:rsid w:val="00C3752F"/>
    <w:rsid w:val="00C3754B"/>
    <w:rsid w:val="00C379D2"/>
    <w:rsid w:val="00C42AAF"/>
    <w:rsid w:val="00C43150"/>
    <w:rsid w:val="00C458F4"/>
    <w:rsid w:val="00C46AE3"/>
    <w:rsid w:val="00C47D85"/>
    <w:rsid w:val="00C50B7F"/>
    <w:rsid w:val="00C50BE7"/>
    <w:rsid w:val="00C50CAF"/>
    <w:rsid w:val="00C52289"/>
    <w:rsid w:val="00C53711"/>
    <w:rsid w:val="00C5371C"/>
    <w:rsid w:val="00C54B5C"/>
    <w:rsid w:val="00C559CD"/>
    <w:rsid w:val="00C5655B"/>
    <w:rsid w:val="00C5768C"/>
    <w:rsid w:val="00C57DC7"/>
    <w:rsid w:val="00C603FE"/>
    <w:rsid w:val="00C6144C"/>
    <w:rsid w:val="00C62A25"/>
    <w:rsid w:val="00C62BDE"/>
    <w:rsid w:val="00C6338B"/>
    <w:rsid w:val="00C65430"/>
    <w:rsid w:val="00C655DC"/>
    <w:rsid w:val="00C658D6"/>
    <w:rsid w:val="00C660C3"/>
    <w:rsid w:val="00C67F27"/>
    <w:rsid w:val="00C722CE"/>
    <w:rsid w:val="00C72E32"/>
    <w:rsid w:val="00C749C0"/>
    <w:rsid w:val="00C763E4"/>
    <w:rsid w:val="00C7643F"/>
    <w:rsid w:val="00C77069"/>
    <w:rsid w:val="00C80643"/>
    <w:rsid w:val="00C80C08"/>
    <w:rsid w:val="00C810AF"/>
    <w:rsid w:val="00C835D5"/>
    <w:rsid w:val="00C86E50"/>
    <w:rsid w:val="00C86E52"/>
    <w:rsid w:val="00C911EC"/>
    <w:rsid w:val="00C91CAD"/>
    <w:rsid w:val="00C923E6"/>
    <w:rsid w:val="00C92547"/>
    <w:rsid w:val="00C93BFA"/>
    <w:rsid w:val="00C94704"/>
    <w:rsid w:val="00C9492F"/>
    <w:rsid w:val="00C94BF6"/>
    <w:rsid w:val="00C971A7"/>
    <w:rsid w:val="00C97553"/>
    <w:rsid w:val="00CA00EF"/>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BFC"/>
    <w:rsid w:val="00CE0C7A"/>
    <w:rsid w:val="00CE150C"/>
    <w:rsid w:val="00CE2F7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7F4"/>
    <w:rsid w:val="00D06AE0"/>
    <w:rsid w:val="00D07A45"/>
    <w:rsid w:val="00D11FB7"/>
    <w:rsid w:val="00D12566"/>
    <w:rsid w:val="00D12C99"/>
    <w:rsid w:val="00D163AF"/>
    <w:rsid w:val="00D21AEF"/>
    <w:rsid w:val="00D21ED1"/>
    <w:rsid w:val="00D223EA"/>
    <w:rsid w:val="00D22DE8"/>
    <w:rsid w:val="00D23D48"/>
    <w:rsid w:val="00D26BFE"/>
    <w:rsid w:val="00D26C58"/>
    <w:rsid w:val="00D26DE1"/>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5DF"/>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3350"/>
    <w:rsid w:val="00D6464C"/>
    <w:rsid w:val="00D668E2"/>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998"/>
    <w:rsid w:val="00D94CEF"/>
    <w:rsid w:val="00D94F83"/>
    <w:rsid w:val="00D965A5"/>
    <w:rsid w:val="00D972F9"/>
    <w:rsid w:val="00DA0446"/>
    <w:rsid w:val="00DA074B"/>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667B"/>
    <w:rsid w:val="00DC7CBA"/>
    <w:rsid w:val="00DD2D03"/>
    <w:rsid w:val="00DD454E"/>
    <w:rsid w:val="00DD499F"/>
    <w:rsid w:val="00DD6280"/>
    <w:rsid w:val="00DD6B4F"/>
    <w:rsid w:val="00DD6BAF"/>
    <w:rsid w:val="00DD7EAB"/>
    <w:rsid w:val="00DE275A"/>
    <w:rsid w:val="00DE46D6"/>
    <w:rsid w:val="00DE5570"/>
    <w:rsid w:val="00DE759B"/>
    <w:rsid w:val="00DF0912"/>
    <w:rsid w:val="00DF3A9E"/>
    <w:rsid w:val="00DF42CC"/>
    <w:rsid w:val="00DF5BD4"/>
    <w:rsid w:val="00DF6A20"/>
    <w:rsid w:val="00DF7631"/>
    <w:rsid w:val="00E000CE"/>
    <w:rsid w:val="00E0134E"/>
    <w:rsid w:val="00E016B6"/>
    <w:rsid w:val="00E05D73"/>
    <w:rsid w:val="00E06B7A"/>
    <w:rsid w:val="00E076CE"/>
    <w:rsid w:val="00E100AF"/>
    <w:rsid w:val="00E10867"/>
    <w:rsid w:val="00E118A6"/>
    <w:rsid w:val="00E12FF9"/>
    <w:rsid w:val="00E151EA"/>
    <w:rsid w:val="00E1579D"/>
    <w:rsid w:val="00E15A76"/>
    <w:rsid w:val="00E15F38"/>
    <w:rsid w:val="00E1657D"/>
    <w:rsid w:val="00E20133"/>
    <w:rsid w:val="00E22ED1"/>
    <w:rsid w:val="00E26797"/>
    <w:rsid w:val="00E26B70"/>
    <w:rsid w:val="00E2710D"/>
    <w:rsid w:val="00E31175"/>
    <w:rsid w:val="00E311CB"/>
    <w:rsid w:val="00E31596"/>
    <w:rsid w:val="00E3188A"/>
    <w:rsid w:val="00E31EE0"/>
    <w:rsid w:val="00E3297C"/>
    <w:rsid w:val="00E33F72"/>
    <w:rsid w:val="00E35803"/>
    <w:rsid w:val="00E35CDD"/>
    <w:rsid w:val="00E36025"/>
    <w:rsid w:val="00E36457"/>
    <w:rsid w:val="00E36729"/>
    <w:rsid w:val="00E3688D"/>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4C3C"/>
    <w:rsid w:val="00E7572F"/>
    <w:rsid w:val="00E75EEB"/>
    <w:rsid w:val="00E76146"/>
    <w:rsid w:val="00E76D2E"/>
    <w:rsid w:val="00E77CD8"/>
    <w:rsid w:val="00E81A3D"/>
    <w:rsid w:val="00E82816"/>
    <w:rsid w:val="00E83956"/>
    <w:rsid w:val="00E845A7"/>
    <w:rsid w:val="00E846CF"/>
    <w:rsid w:val="00E84BDE"/>
    <w:rsid w:val="00E85880"/>
    <w:rsid w:val="00E85AD0"/>
    <w:rsid w:val="00E865E0"/>
    <w:rsid w:val="00E872DD"/>
    <w:rsid w:val="00E8776D"/>
    <w:rsid w:val="00E90DA6"/>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45B5"/>
    <w:rsid w:val="00EE5F25"/>
    <w:rsid w:val="00EE615E"/>
    <w:rsid w:val="00EE6973"/>
    <w:rsid w:val="00EE70D5"/>
    <w:rsid w:val="00EE711D"/>
    <w:rsid w:val="00EF151E"/>
    <w:rsid w:val="00EF2297"/>
    <w:rsid w:val="00EF2B9E"/>
    <w:rsid w:val="00EF2E53"/>
    <w:rsid w:val="00EF48F2"/>
    <w:rsid w:val="00EF4D6A"/>
    <w:rsid w:val="00EF5C8D"/>
    <w:rsid w:val="00EF6D6D"/>
    <w:rsid w:val="00EF7C5A"/>
    <w:rsid w:val="00F000DC"/>
    <w:rsid w:val="00F022F8"/>
    <w:rsid w:val="00F0512F"/>
    <w:rsid w:val="00F06D87"/>
    <w:rsid w:val="00F0745C"/>
    <w:rsid w:val="00F1248A"/>
    <w:rsid w:val="00F1370A"/>
    <w:rsid w:val="00F14E54"/>
    <w:rsid w:val="00F1575A"/>
    <w:rsid w:val="00F16A31"/>
    <w:rsid w:val="00F16CC3"/>
    <w:rsid w:val="00F1731B"/>
    <w:rsid w:val="00F17A1C"/>
    <w:rsid w:val="00F2056A"/>
    <w:rsid w:val="00F22886"/>
    <w:rsid w:val="00F24B97"/>
    <w:rsid w:val="00F2657C"/>
    <w:rsid w:val="00F27B6B"/>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38CC"/>
    <w:rsid w:val="00F44F33"/>
    <w:rsid w:val="00F452D3"/>
    <w:rsid w:val="00F45CAF"/>
    <w:rsid w:val="00F4607E"/>
    <w:rsid w:val="00F46B84"/>
    <w:rsid w:val="00F47580"/>
    <w:rsid w:val="00F47A15"/>
    <w:rsid w:val="00F50D02"/>
    <w:rsid w:val="00F50DB6"/>
    <w:rsid w:val="00F5185D"/>
    <w:rsid w:val="00F51F06"/>
    <w:rsid w:val="00F52595"/>
    <w:rsid w:val="00F52CA0"/>
    <w:rsid w:val="00F5351D"/>
    <w:rsid w:val="00F53DFE"/>
    <w:rsid w:val="00F553AA"/>
    <w:rsid w:val="00F614D5"/>
    <w:rsid w:val="00F61AE9"/>
    <w:rsid w:val="00F62B1D"/>
    <w:rsid w:val="00F64973"/>
    <w:rsid w:val="00F66728"/>
    <w:rsid w:val="00F708AB"/>
    <w:rsid w:val="00F70AAC"/>
    <w:rsid w:val="00F71CBF"/>
    <w:rsid w:val="00F72AD9"/>
    <w:rsid w:val="00F731DE"/>
    <w:rsid w:val="00F73673"/>
    <w:rsid w:val="00F74A0C"/>
    <w:rsid w:val="00F75B45"/>
    <w:rsid w:val="00F75B93"/>
    <w:rsid w:val="00F80F40"/>
    <w:rsid w:val="00F813C4"/>
    <w:rsid w:val="00F81AFD"/>
    <w:rsid w:val="00F81E32"/>
    <w:rsid w:val="00F83517"/>
    <w:rsid w:val="00F8363D"/>
    <w:rsid w:val="00F8369F"/>
    <w:rsid w:val="00F87A0C"/>
    <w:rsid w:val="00F91042"/>
    <w:rsid w:val="00F917CF"/>
    <w:rsid w:val="00F91CFC"/>
    <w:rsid w:val="00F9203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7A6F"/>
    <w:rsid w:val="00FC0171"/>
    <w:rsid w:val="00FC0575"/>
    <w:rsid w:val="00FC066D"/>
    <w:rsid w:val="00FC08CB"/>
    <w:rsid w:val="00FC08DE"/>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NichtaufgelsteErwhnung">
    <w:name w:val="Unresolved Mention"/>
    <w:basedOn w:val="Absatz-Standardschriftart"/>
    <w:uiPriority w:val="99"/>
    <w:semiHidden/>
    <w:unhideWhenUsed/>
    <w:rsid w:val="00485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15932">
      <w:bodyDiv w:val="1"/>
      <w:marLeft w:val="0"/>
      <w:marRight w:val="0"/>
      <w:marTop w:val="0"/>
      <w:marBottom w:val="0"/>
      <w:divBdr>
        <w:top w:val="none" w:sz="0" w:space="0" w:color="auto"/>
        <w:left w:val="none" w:sz="0" w:space="0" w:color="auto"/>
        <w:bottom w:val="none" w:sz="0" w:space="0" w:color="auto"/>
        <w:right w:val="none" w:sz="0" w:space="0" w:color="auto"/>
      </w:divBdr>
    </w:div>
    <w:div w:id="41832830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ttich.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eb.hettich.com/nl-be/producten-eshop/techniek-innovaties-2022"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ttich.com/short/r90xn68"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02110BAFDE074EB3A9FA96220A76C3" ma:contentTypeVersion="11" ma:contentTypeDescription="Create a new document." ma:contentTypeScope="" ma:versionID="8cdfb963c0b65eac4ddba1dc242b25c5">
  <xsd:schema xmlns:xsd="http://www.w3.org/2001/XMLSchema" xmlns:xs="http://www.w3.org/2001/XMLSchema" xmlns:p="http://schemas.microsoft.com/office/2006/metadata/properties" xmlns:ns3="b30d706e-f9f1-465b-9073-47a856871708" targetNamespace="http://schemas.microsoft.com/office/2006/metadata/properties" ma:root="true" ma:fieldsID="d8031309b2df0d022933fea24162abcb" ns3:_="">
    <xsd:import namespace="b30d706e-f9f1-465b-9073-47a85687170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d706e-f9f1-465b-9073-47a85687170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30d706e-f9f1-465b-9073-47a856871708" xsi:nil="true"/>
  </documentManagement>
</p:properties>
</file>

<file path=customXml/itemProps1.xml><?xml version="1.0" encoding="utf-8"?>
<ds:datastoreItem xmlns:ds="http://schemas.openxmlformats.org/officeDocument/2006/customXml" ds:itemID="{29EBA43D-AE88-4D6B-81FE-C1FA615E0B34}">
  <ds:schemaRefs>
    <ds:schemaRef ds:uri="http://schemas.openxmlformats.org/officeDocument/2006/bibliography"/>
  </ds:schemaRefs>
</ds:datastoreItem>
</file>

<file path=customXml/itemProps2.xml><?xml version="1.0" encoding="utf-8"?>
<ds:datastoreItem xmlns:ds="http://schemas.openxmlformats.org/officeDocument/2006/customXml" ds:itemID="{D3AC2426-7444-4FEC-980D-B921041B5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d706e-f9f1-465b-9073-47a856871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D48A0-0EAE-4384-8631-3314EE716029}">
  <ds:schemaRefs>
    <ds:schemaRef ds:uri="http://schemas.microsoft.com/sharepoint/v3/contenttype/forms"/>
  </ds:schemaRefs>
</ds:datastoreItem>
</file>

<file path=customXml/itemProps4.xml><?xml version="1.0" encoding="utf-8"?>
<ds:datastoreItem xmlns:ds="http://schemas.openxmlformats.org/officeDocument/2006/customXml" ds:itemID="{C2F52BE3-2C6A-463D-B2A4-A28010C8724A}">
  <ds:schemaRefs>
    <ds:schemaRef ds:uri="http://schemas.openxmlformats.org/package/2006/metadata/core-properties"/>
    <ds:schemaRef ds:uri="http://purl.org/dc/dcmitype/"/>
    <ds:schemaRef ds:uri="b30d706e-f9f1-465b-9073-47a856871708"/>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adb12509-ad5c-4346-93ee-6526b108a1ee}" enabled="1" method="Privileged" siteId="{fcae3d9f-c144-4ab7-a9e6-25760557df3b}" contentBits="1"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899</Words>
  <Characters>5197</Characters>
  <Application>Microsoft Office Word</Application>
  <DocSecurity>0</DocSecurity>
  <Lines>43</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C’était le salon Küchenmeile 2025 : les fabricants ont présenté leurs nouveautés en coopération avec Hettich - La région de Westphalie Orientale-Lippe en Allemagne a célébré le confort dans la cuisine</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C’était le salon Küchenmeile 2025 : les fabricants ont présenté leurs nouveautés en coopération avec Hettich - La région de Westphalie Orientale-Lippe en Allemagne a célébré le confort dans la cuisine</dc:title>
  <dc:creator>Frauke Sänger</dc:creator>
  <cp:lastModifiedBy>Anke Wöhler</cp:lastModifiedBy>
  <cp:revision>4</cp:revision>
  <cp:lastPrinted>2023-07-17T06:29:00Z</cp:lastPrinted>
  <dcterms:created xsi:type="dcterms:W3CDTF">2025-10-14T11:25:00Z</dcterms:created>
  <dcterms:modified xsi:type="dcterms:W3CDTF">2025-10-20T06:07:00Z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45017c48,9d50163,454b2027</vt:lpwstr>
  </property>
  <property fmtid="{D5CDD505-2E9C-101B-9397-08002B2CF9AE}" pid="3" name="ClassificationContentMarkingHeaderFontProps">
    <vt:lpwstr>#000000,10,Calibri</vt:lpwstr>
  </property>
  <property fmtid="{D5CDD505-2E9C-101B-9397-08002B2CF9AE}" pid="4" name="ClassificationContentMarkingHeaderText">
    <vt:lpwstr>Restricted</vt:lpwstr>
  </property>
  <property fmtid="{D5CDD505-2E9C-101B-9397-08002B2CF9AE}" pid="5" name="ContentTypeId">
    <vt:lpwstr>0x0101003B02110BAFDE074EB3A9FA96220A76C3</vt:lpwstr>
  </property>
</Properties>
</file>