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8C4F6" w14:textId="79A74A3C" w:rsidR="009D33DF" w:rsidRPr="009C16DF" w:rsidRDefault="004248B0" w:rsidP="009D33DF">
      <w:pPr>
        <w:spacing w:line="360" w:lineRule="auto"/>
        <w:rPr>
          <w:rFonts w:cs="Arial"/>
          <w:b/>
          <w:color w:val="auto"/>
          <w:sz w:val="28"/>
          <w:szCs w:val="28"/>
        </w:rPr>
      </w:pPr>
      <w:bookmarkStart w:id="0" w:name="_GoBack"/>
      <w:r>
        <w:rPr>
          <w:rFonts w:cs="Arial"/>
          <w:b/>
          <w:color w:val="auto"/>
          <w:sz w:val="28"/>
          <w:szCs w:val="28"/>
        </w:rPr>
        <w:t xml:space="preserve">Le </w:t>
      </w:r>
      <w:proofErr w:type="spellStart"/>
      <w:r>
        <w:rPr>
          <w:rFonts w:cs="Arial"/>
          <w:b/>
          <w:color w:val="auto"/>
          <w:sz w:val="28"/>
          <w:szCs w:val="28"/>
        </w:rPr>
        <w:t>catalogue</w:t>
      </w:r>
      <w:proofErr w:type="spellEnd"/>
      <w:r>
        <w:rPr>
          <w:rFonts w:cs="Arial"/>
          <w:b/>
          <w:color w:val="auto"/>
          <w:sz w:val="28"/>
          <w:szCs w:val="28"/>
        </w:rPr>
        <w:t xml:space="preserve"> </w:t>
      </w:r>
      <w:proofErr w:type="spellStart"/>
      <w:r>
        <w:rPr>
          <w:rFonts w:cs="Arial"/>
          <w:b/>
          <w:color w:val="auto"/>
          <w:sz w:val="28"/>
          <w:szCs w:val="28"/>
        </w:rPr>
        <w:t>Hettich</w:t>
      </w:r>
      <w:proofErr w:type="spellEnd"/>
      <w:r>
        <w:rPr>
          <w:rFonts w:cs="Arial"/>
          <w:b/>
          <w:color w:val="auto"/>
          <w:sz w:val="28"/>
          <w:szCs w:val="28"/>
        </w:rPr>
        <w:t xml:space="preserve"> « </w:t>
      </w:r>
      <w:proofErr w:type="spellStart"/>
      <w:r>
        <w:rPr>
          <w:rFonts w:cs="Arial"/>
          <w:b/>
          <w:color w:val="auto"/>
          <w:sz w:val="28"/>
          <w:szCs w:val="28"/>
        </w:rPr>
        <w:t>Techniques</w:t>
      </w:r>
      <w:proofErr w:type="spellEnd"/>
      <w:r>
        <w:rPr>
          <w:rFonts w:cs="Arial"/>
          <w:b/>
          <w:color w:val="auto"/>
          <w:sz w:val="28"/>
          <w:szCs w:val="28"/>
        </w:rPr>
        <w:t xml:space="preserve"> et </w:t>
      </w:r>
      <w:proofErr w:type="spellStart"/>
      <w:r>
        <w:rPr>
          <w:rFonts w:cs="Arial"/>
          <w:b/>
          <w:color w:val="auto"/>
          <w:sz w:val="28"/>
          <w:szCs w:val="28"/>
        </w:rPr>
        <w:t>Innovations</w:t>
      </w:r>
      <w:proofErr w:type="spellEnd"/>
      <w:r>
        <w:rPr>
          <w:rFonts w:cs="Arial"/>
          <w:b/>
          <w:color w:val="auto"/>
          <w:sz w:val="28"/>
          <w:szCs w:val="28"/>
        </w:rPr>
        <w:t xml:space="preserve"> 2023 »</w:t>
      </w:r>
      <w:r>
        <w:rPr>
          <w:rFonts w:cs="Arial"/>
          <w:b/>
          <w:color w:val="auto"/>
          <w:sz w:val="28"/>
          <w:szCs w:val="28"/>
        </w:rPr>
        <w:br/>
        <w:t xml:space="preserve">Les </w:t>
      </w:r>
      <w:proofErr w:type="spellStart"/>
      <w:r>
        <w:rPr>
          <w:rFonts w:cs="Arial"/>
          <w:b/>
          <w:color w:val="auto"/>
          <w:sz w:val="28"/>
          <w:szCs w:val="28"/>
        </w:rPr>
        <w:t>nouveautés</w:t>
      </w:r>
      <w:proofErr w:type="spellEnd"/>
      <w:r>
        <w:rPr>
          <w:rFonts w:cs="Arial"/>
          <w:b/>
          <w:color w:val="auto"/>
          <w:sz w:val="28"/>
          <w:szCs w:val="28"/>
        </w:rPr>
        <w:t xml:space="preserve"> </w:t>
      </w:r>
      <w:proofErr w:type="spellStart"/>
      <w:r>
        <w:rPr>
          <w:rFonts w:cs="Arial"/>
          <w:b/>
          <w:color w:val="auto"/>
          <w:sz w:val="28"/>
          <w:szCs w:val="28"/>
        </w:rPr>
        <w:t>dans</w:t>
      </w:r>
      <w:proofErr w:type="spellEnd"/>
      <w:r>
        <w:rPr>
          <w:rFonts w:cs="Arial"/>
          <w:b/>
          <w:color w:val="auto"/>
          <w:sz w:val="28"/>
          <w:szCs w:val="28"/>
        </w:rPr>
        <w:t xml:space="preserve"> la </w:t>
      </w:r>
      <w:proofErr w:type="spellStart"/>
      <w:r>
        <w:rPr>
          <w:rFonts w:cs="Arial"/>
          <w:b/>
          <w:color w:val="auto"/>
          <w:sz w:val="28"/>
          <w:szCs w:val="28"/>
        </w:rPr>
        <w:t>gamme</w:t>
      </w:r>
      <w:proofErr w:type="spellEnd"/>
      <w:r>
        <w:rPr>
          <w:rFonts w:cs="Arial"/>
          <w:b/>
          <w:color w:val="auto"/>
          <w:sz w:val="28"/>
          <w:szCs w:val="28"/>
        </w:rPr>
        <w:t xml:space="preserve"> de </w:t>
      </w:r>
      <w:proofErr w:type="spellStart"/>
      <w:r>
        <w:rPr>
          <w:rFonts w:cs="Arial"/>
          <w:b/>
          <w:color w:val="auto"/>
          <w:sz w:val="28"/>
          <w:szCs w:val="28"/>
        </w:rPr>
        <w:t>produits</w:t>
      </w:r>
      <w:proofErr w:type="spellEnd"/>
      <w:r>
        <w:rPr>
          <w:rFonts w:cs="Arial"/>
          <w:b/>
          <w:color w:val="auto"/>
          <w:sz w:val="28"/>
          <w:szCs w:val="28"/>
        </w:rPr>
        <w:t xml:space="preserve"> </w:t>
      </w:r>
      <w:proofErr w:type="spellStart"/>
      <w:r>
        <w:rPr>
          <w:rFonts w:cs="Arial"/>
          <w:b/>
          <w:color w:val="auto"/>
          <w:sz w:val="28"/>
          <w:szCs w:val="28"/>
        </w:rPr>
        <w:t>pour</w:t>
      </w:r>
      <w:proofErr w:type="spellEnd"/>
      <w:r>
        <w:rPr>
          <w:rFonts w:cs="Arial"/>
          <w:b/>
          <w:color w:val="auto"/>
          <w:sz w:val="28"/>
          <w:szCs w:val="28"/>
        </w:rPr>
        <w:t xml:space="preserve"> les </w:t>
      </w:r>
      <w:proofErr w:type="spellStart"/>
      <w:r>
        <w:rPr>
          <w:rFonts w:cs="Arial"/>
          <w:b/>
          <w:color w:val="auto"/>
          <w:sz w:val="28"/>
          <w:szCs w:val="28"/>
        </w:rPr>
        <w:t>clients</w:t>
      </w:r>
      <w:proofErr w:type="spellEnd"/>
      <w:r>
        <w:rPr>
          <w:rFonts w:cs="Arial"/>
          <w:b/>
          <w:color w:val="auto"/>
          <w:sz w:val="28"/>
          <w:szCs w:val="28"/>
        </w:rPr>
        <w:t xml:space="preserve"> </w:t>
      </w:r>
      <w:proofErr w:type="spellStart"/>
      <w:r>
        <w:rPr>
          <w:rFonts w:cs="Arial"/>
          <w:b/>
          <w:color w:val="auto"/>
          <w:sz w:val="28"/>
          <w:szCs w:val="28"/>
        </w:rPr>
        <w:t>industriels</w:t>
      </w:r>
      <w:proofErr w:type="spellEnd"/>
    </w:p>
    <w:bookmarkEnd w:id="0"/>
    <w:p w14:paraId="61AF0621" w14:textId="77777777" w:rsidR="006135E1" w:rsidRPr="009C16DF" w:rsidRDefault="006135E1" w:rsidP="00716496">
      <w:pPr>
        <w:spacing w:line="360" w:lineRule="auto"/>
        <w:rPr>
          <w:rFonts w:cs="Arial"/>
          <w:b/>
          <w:bCs/>
          <w:color w:val="auto"/>
          <w:szCs w:val="24"/>
        </w:rPr>
      </w:pPr>
    </w:p>
    <w:p w14:paraId="3C917210" w14:textId="21D7D5A9" w:rsidR="00C1238E" w:rsidRPr="00695787" w:rsidRDefault="00231B35" w:rsidP="00FC066D">
      <w:pPr>
        <w:spacing w:line="360" w:lineRule="auto"/>
        <w:rPr>
          <w:rFonts w:cs="Arial"/>
          <w:bCs/>
          <w:color w:val="auto"/>
          <w:szCs w:val="24"/>
        </w:rPr>
      </w:pPr>
      <w:r>
        <w:rPr>
          <w:rFonts w:cs="Arial"/>
          <w:b/>
          <w:bCs/>
          <w:color w:val="auto"/>
          <w:szCs w:val="24"/>
        </w:rPr>
        <w:t xml:space="preserve">Le </w:t>
      </w:r>
      <w:proofErr w:type="spellStart"/>
      <w:r>
        <w:rPr>
          <w:rFonts w:cs="Arial"/>
          <w:b/>
          <w:bCs/>
          <w:color w:val="auto"/>
          <w:szCs w:val="24"/>
        </w:rPr>
        <w:t>nouveau</w:t>
      </w:r>
      <w:proofErr w:type="spellEnd"/>
      <w:r>
        <w:rPr>
          <w:rFonts w:cs="Arial"/>
          <w:b/>
          <w:bCs/>
          <w:color w:val="auto"/>
          <w:szCs w:val="24"/>
        </w:rPr>
        <w:t> </w:t>
      </w:r>
      <w:proofErr w:type="spellStart"/>
      <w:r>
        <w:rPr>
          <w:rFonts w:cs="Arial"/>
          <w:b/>
          <w:bCs/>
          <w:color w:val="auto"/>
          <w:szCs w:val="24"/>
        </w:rPr>
        <w:t>catalogue</w:t>
      </w:r>
      <w:proofErr w:type="spellEnd"/>
      <w:r>
        <w:rPr>
          <w:rFonts w:cs="Arial"/>
          <w:b/>
          <w:bCs/>
          <w:color w:val="auto"/>
          <w:szCs w:val="24"/>
        </w:rPr>
        <w:t> « </w:t>
      </w:r>
      <w:proofErr w:type="spellStart"/>
      <w:r>
        <w:rPr>
          <w:rFonts w:cs="Arial"/>
          <w:b/>
          <w:bCs/>
          <w:color w:val="auto"/>
          <w:szCs w:val="24"/>
        </w:rPr>
        <w:t>Techniques</w:t>
      </w:r>
      <w:proofErr w:type="spellEnd"/>
      <w:r>
        <w:rPr>
          <w:rFonts w:cs="Arial"/>
          <w:b/>
          <w:bCs/>
          <w:color w:val="auto"/>
          <w:szCs w:val="24"/>
        </w:rPr>
        <w:t xml:space="preserve"> et </w:t>
      </w:r>
      <w:proofErr w:type="spellStart"/>
      <w:r>
        <w:rPr>
          <w:rFonts w:cs="Arial"/>
          <w:b/>
          <w:bCs/>
          <w:color w:val="auto"/>
          <w:szCs w:val="24"/>
        </w:rPr>
        <w:t>Innovations</w:t>
      </w:r>
      <w:proofErr w:type="spellEnd"/>
      <w:r>
        <w:rPr>
          <w:rFonts w:cs="Arial"/>
          <w:b/>
          <w:bCs/>
          <w:color w:val="auto"/>
          <w:szCs w:val="24"/>
        </w:rPr>
        <w:t> » de </w:t>
      </w:r>
      <w:proofErr w:type="spellStart"/>
      <w:r>
        <w:rPr>
          <w:rFonts w:cs="Arial"/>
          <w:b/>
          <w:bCs/>
          <w:color w:val="auto"/>
          <w:szCs w:val="24"/>
        </w:rPr>
        <w:t>Hettich</w:t>
      </w:r>
      <w:proofErr w:type="spellEnd"/>
      <w:r>
        <w:rPr>
          <w:rFonts w:cs="Arial"/>
          <w:b/>
          <w:bCs/>
          <w:color w:val="auto"/>
          <w:szCs w:val="24"/>
        </w:rPr>
        <w:t xml:space="preserve">, en </w:t>
      </w:r>
      <w:proofErr w:type="spellStart"/>
      <w:r>
        <w:rPr>
          <w:rFonts w:cs="Arial"/>
          <w:b/>
          <w:bCs/>
          <w:color w:val="auto"/>
          <w:szCs w:val="24"/>
        </w:rPr>
        <w:t>abrégé</w:t>
      </w:r>
      <w:proofErr w:type="spellEnd"/>
      <w:r>
        <w:rPr>
          <w:rFonts w:cs="Arial"/>
          <w:b/>
          <w:bCs/>
          <w:color w:val="auto"/>
          <w:szCs w:val="24"/>
        </w:rPr>
        <w:t xml:space="preserve"> « T&amp;I », </w:t>
      </w:r>
      <w:proofErr w:type="spellStart"/>
      <w:r>
        <w:rPr>
          <w:rFonts w:cs="Arial"/>
          <w:b/>
          <w:bCs/>
          <w:color w:val="auto"/>
          <w:szCs w:val="24"/>
        </w:rPr>
        <w:t>est</w:t>
      </w:r>
      <w:proofErr w:type="spellEnd"/>
      <w:r>
        <w:rPr>
          <w:rFonts w:cs="Arial"/>
          <w:b/>
          <w:bCs/>
          <w:color w:val="auto"/>
          <w:szCs w:val="24"/>
        </w:rPr>
        <w:t xml:space="preserve"> disponible : les </w:t>
      </w:r>
      <w:proofErr w:type="spellStart"/>
      <w:r>
        <w:rPr>
          <w:rFonts w:cs="Arial"/>
          <w:b/>
          <w:bCs/>
          <w:color w:val="auto"/>
          <w:szCs w:val="24"/>
        </w:rPr>
        <w:t>clients</w:t>
      </w:r>
      <w:proofErr w:type="spellEnd"/>
      <w:r>
        <w:rPr>
          <w:rFonts w:cs="Arial"/>
          <w:b/>
          <w:bCs/>
          <w:color w:val="auto"/>
          <w:szCs w:val="24"/>
        </w:rPr>
        <w:t xml:space="preserve"> et les </w:t>
      </w:r>
      <w:proofErr w:type="spellStart"/>
      <w:r>
        <w:rPr>
          <w:rFonts w:cs="Arial"/>
          <w:b/>
          <w:bCs/>
          <w:color w:val="auto"/>
          <w:szCs w:val="24"/>
        </w:rPr>
        <w:t>partenaires</w:t>
      </w:r>
      <w:proofErr w:type="spellEnd"/>
      <w:r>
        <w:rPr>
          <w:rFonts w:cs="Arial"/>
          <w:b/>
          <w:bCs/>
          <w:color w:val="auto"/>
          <w:szCs w:val="24"/>
        </w:rPr>
        <w:t xml:space="preserve"> de </w:t>
      </w:r>
      <w:proofErr w:type="spellStart"/>
      <w:r>
        <w:rPr>
          <w:rFonts w:cs="Arial"/>
          <w:b/>
          <w:bCs/>
          <w:color w:val="auto"/>
          <w:szCs w:val="24"/>
        </w:rPr>
        <w:t>l’industrie</w:t>
      </w:r>
      <w:proofErr w:type="spellEnd"/>
      <w:r>
        <w:rPr>
          <w:rFonts w:cs="Arial"/>
          <w:b/>
          <w:bCs/>
          <w:color w:val="auto"/>
          <w:szCs w:val="24"/>
        </w:rPr>
        <w:t xml:space="preserve"> du </w:t>
      </w:r>
      <w:proofErr w:type="spellStart"/>
      <w:r>
        <w:rPr>
          <w:rFonts w:cs="Arial"/>
          <w:b/>
          <w:bCs/>
          <w:color w:val="auto"/>
          <w:szCs w:val="24"/>
        </w:rPr>
        <w:t>meuble</w:t>
      </w:r>
      <w:proofErr w:type="spellEnd"/>
      <w:r>
        <w:rPr>
          <w:rFonts w:cs="Arial"/>
          <w:b/>
          <w:bCs/>
          <w:color w:val="auto"/>
          <w:szCs w:val="24"/>
        </w:rPr>
        <w:t xml:space="preserve">, les </w:t>
      </w:r>
      <w:proofErr w:type="spellStart"/>
      <w:r>
        <w:rPr>
          <w:rFonts w:cs="Arial"/>
          <w:b/>
          <w:bCs/>
          <w:color w:val="auto"/>
          <w:szCs w:val="24"/>
        </w:rPr>
        <w:t>clients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publics</w:t>
      </w:r>
      <w:proofErr w:type="spellEnd"/>
      <w:r>
        <w:rPr>
          <w:rFonts w:cs="Arial"/>
          <w:b/>
          <w:bCs/>
          <w:color w:val="auto"/>
          <w:szCs w:val="24"/>
        </w:rPr>
        <w:t xml:space="preserve"> et </w:t>
      </w:r>
      <w:proofErr w:type="spellStart"/>
      <w:r>
        <w:rPr>
          <w:rFonts w:cs="Arial"/>
          <w:b/>
          <w:bCs/>
          <w:color w:val="auto"/>
          <w:szCs w:val="24"/>
        </w:rPr>
        <w:t>tous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ceux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qui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fabriquent</w:t>
      </w:r>
      <w:proofErr w:type="spellEnd"/>
      <w:r>
        <w:rPr>
          <w:rFonts w:cs="Arial"/>
          <w:b/>
          <w:bCs/>
          <w:color w:val="auto"/>
          <w:szCs w:val="24"/>
        </w:rPr>
        <w:t xml:space="preserve"> en </w:t>
      </w:r>
      <w:proofErr w:type="spellStart"/>
      <w:r>
        <w:rPr>
          <w:rFonts w:cs="Arial"/>
          <w:b/>
          <w:bCs/>
          <w:color w:val="auto"/>
          <w:szCs w:val="24"/>
        </w:rPr>
        <w:t>série</w:t>
      </w:r>
      <w:proofErr w:type="spellEnd"/>
      <w:r>
        <w:rPr>
          <w:rFonts w:cs="Arial"/>
          <w:b/>
          <w:bCs/>
          <w:color w:val="auto"/>
          <w:szCs w:val="24"/>
        </w:rPr>
        <w:t xml:space="preserve"> y </w:t>
      </w:r>
      <w:proofErr w:type="spellStart"/>
      <w:r>
        <w:rPr>
          <w:rFonts w:cs="Arial"/>
          <w:b/>
          <w:bCs/>
          <w:color w:val="auto"/>
          <w:szCs w:val="24"/>
        </w:rPr>
        <w:t>trouveront</w:t>
      </w:r>
      <w:proofErr w:type="spellEnd"/>
      <w:r>
        <w:rPr>
          <w:rFonts w:cs="Arial"/>
          <w:b/>
          <w:bCs/>
          <w:color w:val="auto"/>
          <w:szCs w:val="24"/>
        </w:rPr>
        <w:t xml:space="preserve"> les </w:t>
      </w:r>
      <w:proofErr w:type="spellStart"/>
      <w:r>
        <w:rPr>
          <w:rFonts w:cs="Arial"/>
          <w:b/>
          <w:bCs/>
          <w:color w:val="auto"/>
          <w:szCs w:val="24"/>
        </w:rPr>
        <w:t>solutions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idéales</w:t>
      </w:r>
      <w:proofErr w:type="spellEnd"/>
      <w:r>
        <w:rPr>
          <w:rFonts w:cs="Arial"/>
          <w:b/>
          <w:bCs/>
          <w:color w:val="auto"/>
          <w:szCs w:val="24"/>
        </w:rPr>
        <w:t xml:space="preserve"> de </w:t>
      </w:r>
      <w:proofErr w:type="spellStart"/>
      <w:r>
        <w:rPr>
          <w:rFonts w:cs="Arial"/>
          <w:b/>
          <w:bCs/>
          <w:color w:val="auto"/>
          <w:szCs w:val="24"/>
        </w:rPr>
        <w:t>Hettich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pour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réaliser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leurs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projets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sans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perdre</w:t>
      </w:r>
      <w:proofErr w:type="spellEnd"/>
      <w:r>
        <w:rPr>
          <w:rFonts w:cs="Arial"/>
          <w:b/>
          <w:bCs/>
          <w:color w:val="auto"/>
          <w:szCs w:val="24"/>
        </w:rPr>
        <w:t xml:space="preserve"> du </w:t>
      </w:r>
      <w:proofErr w:type="spellStart"/>
      <w:r>
        <w:rPr>
          <w:rFonts w:cs="Arial"/>
          <w:b/>
          <w:bCs/>
          <w:color w:val="auto"/>
          <w:szCs w:val="24"/>
        </w:rPr>
        <w:t>temps</w:t>
      </w:r>
      <w:proofErr w:type="spellEnd"/>
      <w:r>
        <w:rPr>
          <w:rFonts w:cs="Arial"/>
          <w:b/>
          <w:bCs/>
          <w:color w:val="auto"/>
          <w:szCs w:val="24"/>
        </w:rPr>
        <w:t xml:space="preserve"> à </w:t>
      </w:r>
      <w:proofErr w:type="spellStart"/>
      <w:r>
        <w:rPr>
          <w:rFonts w:cs="Arial"/>
          <w:b/>
          <w:bCs/>
          <w:color w:val="auto"/>
          <w:szCs w:val="24"/>
        </w:rPr>
        <w:t>chercher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ce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dont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ils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ont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besoin</w:t>
      </w:r>
      <w:proofErr w:type="spellEnd"/>
      <w:r>
        <w:rPr>
          <w:rFonts w:cs="Arial"/>
          <w:b/>
          <w:bCs/>
          <w:color w:val="auto"/>
          <w:szCs w:val="24"/>
        </w:rPr>
        <w:t>.</w:t>
      </w:r>
      <w:r>
        <w:rPr>
          <w:rFonts w:cs="Arial"/>
          <w:b/>
          <w:color w:val="auto"/>
          <w:szCs w:val="24"/>
        </w:rPr>
        <w:t xml:space="preserve"> </w:t>
      </w:r>
      <w:r>
        <w:rPr>
          <w:rFonts w:cs="Arial"/>
          <w:b/>
          <w:bCs/>
          <w:color w:val="auto"/>
          <w:szCs w:val="24"/>
        </w:rPr>
        <w:t xml:space="preserve">En </w:t>
      </w:r>
      <w:proofErr w:type="spellStart"/>
      <w:r>
        <w:rPr>
          <w:rFonts w:cs="Arial"/>
          <w:b/>
          <w:bCs/>
          <w:color w:val="auto"/>
          <w:szCs w:val="24"/>
        </w:rPr>
        <w:t>effet</w:t>
      </w:r>
      <w:proofErr w:type="spellEnd"/>
      <w:r>
        <w:rPr>
          <w:rFonts w:cs="Arial"/>
          <w:b/>
          <w:bCs/>
          <w:color w:val="auto"/>
          <w:szCs w:val="24"/>
        </w:rPr>
        <w:t xml:space="preserve">, </w:t>
      </w:r>
      <w:proofErr w:type="spellStart"/>
      <w:r>
        <w:rPr>
          <w:rFonts w:cs="Arial"/>
          <w:b/>
          <w:bCs/>
          <w:color w:val="auto"/>
          <w:szCs w:val="24"/>
        </w:rPr>
        <w:t>cette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offre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avec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un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lien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eServices</w:t>
      </w:r>
      <w:proofErr w:type="spellEnd"/>
      <w:r>
        <w:rPr>
          <w:rFonts w:cs="Arial"/>
          <w:b/>
          <w:bCs/>
          <w:color w:val="auto"/>
          <w:szCs w:val="24"/>
        </w:rPr>
        <w:t xml:space="preserve"> a </w:t>
      </w:r>
      <w:proofErr w:type="spellStart"/>
      <w:r>
        <w:rPr>
          <w:rFonts w:cs="Arial"/>
          <w:b/>
          <w:bCs/>
          <w:color w:val="auto"/>
          <w:szCs w:val="24"/>
        </w:rPr>
        <w:t>été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spécialement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conçue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pour</w:t>
      </w:r>
      <w:proofErr w:type="spellEnd"/>
      <w:r>
        <w:rPr>
          <w:rFonts w:cs="Arial"/>
          <w:b/>
          <w:bCs/>
          <w:color w:val="auto"/>
          <w:szCs w:val="24"/>
        </w:rPr>
        <w:t xml:space="preserve"> la </w:t>
      </w:r>
      <w:proofErr w:type="spellStart"/>
      <w:r>
        <w:rPr>
          <w:rFonts w:cs="Arial"/>
          <w:b/>
          <w:bCs/>
          <w:color w:val="auto"/>
          <w:szCs w:val="24"/>
        </w:rPr>
        <w:t>fabrication</w:t>
      </w:r>
      <w:proofErr w:type="spellEnd"/>
      <w:r>
        <w:rPr>
          <w:rFonts w:cs="Arial"/>
          <w:b/>
          <w:bCs/>
          <w:color w:val="auto"/>
          <w:szCs w:val="24"/>
        </w:rPr>
        <w:t xml:space="preserve"> en </w:t>
      </w:r>
      <w:proofErr w:type="spellStart"/>
      <w:r>
        <w:rPr>
          <w:rFonts w:cs="Arial"/>
          <w:b/>
          <w:bCs/>
          <w:color w:val="auto"/>
          <w:szCs w:val="24"/>
        </w:rPr>
        <w:t>série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avec</w:t>
      </w:r>
      <w:proofErr w:type="spellEnd"/>
      <w:r>
        <w:rPr>
          <w:rFonts w:cs="Arial"/>
          <w:b/>
          <w:bCs/>
          <w:color w:val="auto"/>
          <w:szCs w:val="24"/>
        </w:rPr>
        <w:t xml:space="preserve"> des </w:t>
      </w:r>
      <w:proofErr w:type="spellStart"/>
      <w:r>
        <w:rPr>
          <w:rFonts w:cs="Arial"/>
          <w:b/>
          <w:bCs/>
          <w:color w:val="auto"/>
          <w:szCs w:val="24"/>
        </w:rPr>
        <w:t>emballages</w:t>
      </w:r>
      <w:proofErr w:type="spellEnd"/>
      <w:r>
        <w:rPr>
          <w:rFonts w:cs="Arial"/>
          <w:b/>
          <w:bCs/>
          <w:color w:val="auto"/>
          <w:szCs w:val="24"/>
        </w:rPr>
        <w:t xml:space="preserve"> en </w:t>
      </w:r>
      <w:proofErr w:type="spellStart"/>
      <w:r>
        <w:rPr>
          <w:rFonts w:cs="Arial"/>
          <w:b/>
          <w:bCs/>
          <w:color w:val="auto"/>
          <w:szCs w:val="24"/>
        </w:rPr>
        <w:t>vrac</w:t>
      </w:r>
      <w:proofErr w:type="spellEnd"/>
      <w:r>
        <w:rPr>
          <w:rFonts w:cs="Arial"/>
          <w:b/>
          <w:bCs/>
          <w:color w:val="auto"/>
          <w:szCs w:val="24"/>
        </w:rPr>
        <w:t xml:space="preserve"> et se </w:t>
      </w:r>
      <w:proofErr w:type="spellStart"/>
      <w:r>
        <w:rPr>
          <w:rFonts w:cs="Arial"/>
          <w:b/>
          <w:bCs/>
          <w:color w:val="auto"/>
          <w:szCs w:val="24"/>
        </w:rPr>
        <w:t>distingue</w:t>
      </w:r>
      <w:proofErr w:type="spellEnd"/>
      <w:r>
        <w:rPr>
          <w:rFonts w:cs="Arial"/>
          <w:b/>
          <w:bCs/>
          <w:color w:val="auto"/>
          <w:szCs w:val="24"/>
        </w:rPr>
        <w:t xml:space="preserve"> par </w:t>
      </w:r>
      <w:proofErr w:type="spellStart"/>
      <w:r>
        <w:rPr>
          <w:rFonts w:cs="Arial"/>
          <w:b/>
          <w:bCs/>
          <w:color w:val="auto"/>
          <w:szCs w:val="24"/>
        </w:rPr>
        <w:t>un</w:t>
      </w:r>
      <w:proofErr w:type="spellEnd"/>
      <w:r>
        <w:rPr>
          <w:rFonts w:cs="Arial"/>
          <w:b/>
          <w:bCs/>
          <w:color w:val="auto"/>
          <w:szCs w:val="24"/>
        </w:rPr>
        <w:t xml:space="preserve"> plus </w:t>
      </w:r>
      <w:proofErr w:type="spellStart"/>
      <w:r>
        <w:rPr>
          <w:rFonts w:cs="Arial"/>
          <w:b/>
          <w:bCs/>
          <w:color w:val="auto"/>
          <w:szCs w:val="24"/>
        </w:rPr>
        <w:t>grand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choix</w:t>
      </w:r>
      <w:proofErr w:type="spellEnd"/>
      <w:r>
        <w:rPr>
          <w:rFonts w:cs="Arial"/>
          <w:b/>
          <w:bCs/>
          <w:color w:val="auto"/>
          <w:szCs w:val="24"/>
        </w:rPr>
        <w:t xml:space="preserve"> de </w:t>
      </w:r>
      <w:proofErr w:type="spellStart"/>
      <w:r>
        <w:rPr>
          <w:rFonts w:cs="Arial"/>
          <w:b/>
          <w:bCs/>
          <w:color w:val="auto"/>
          <w:szCs w:val="24"/>
        </w:rPr>
        <w:t>produits</w:t>
      </w:r>
      <w:proofErr w:type="spellEnd"/>
      <w:r>
        <w:rPr>
          <w:rFonts w:cs="Arial"/>
          <w:b/>
          <w:bCs/>
          <w:color w:val="auto"/>
          <w:szCs w:val="24"/>
        </w:rPr>
        <w:t xml:space="preserve">. </w:t>
      </w:r>
      <w:proofErr w:type="spellStart"/>
      <w:r>
        <w:rPr>
          <w:rFonts w:cs="Arial"/>
          <w:b/>
          <w:bCs/>
          <w:color w:val="auto"/>
          <w:szCs w:val="24"/>
        </w:rPr>
        <w:t>Comme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chaque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année</w:t>
      </w:r>
      <w:proofErr w:type="spellEnd"/>
      <w:r>
        <w:rPr>
          <w:rFonts w:cs="Arial"/>
          <w:b/>
          <w:bCs/>
          <w:color w:val="auto"/>
          <w:szCs w:val="24"/>
        </w:rPr>
        <w:t xml:space="preserve">, </w:t>
      </w:r>
      <w:proofErr w:type="spellStart"/>
      <w:r>
        <w:rPr>
          <w:rFonts w:cs="Arial"/>
          <w:b/>
          <w:bCs/>
          <w:color w:val="auto"/>
          <w:szCs w:val="24"/>
        </w:rPr>
        <w:t>il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sera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possible</w:t>
      </w:r>
      <w:proofErr w:type="spellEnd"/>
      <w:r>
        <w:rPr>
          <w:rFonts w:cs="Arial"/>
          <w:b/>
          <w:bCs/>
          <w:color w:val="auto"/>
          <w:szCs w:val="24"/>
        </w:rPr>
        <w:t xml:space="preserve"> de </w:t>
      </w:r>
      <w:proofErr w:type="spellStart"/>
      <w:r>
        <w:rPr>
          <w:rFonts w:cs="Arial"/>
          <w:b/>
          <w:bCs/>
          <w:color w:val="auto"/>
          <w:szCs w:val="24"/>
        </w:rPr>
        <w:t>découvrir</w:t>
      </w:r>
      <w:proofErr w:type="spellEnd"/>
      <w:r>
        <w:rPr>
          <w:rFonts w:cs="Arial"/>
          <w:b/>
          <w:bCs/>
          <w:color w:val="auto"/>
          <w:szCs w:val="24"/>
        </w:rPr>
        <w:t xml:space="preserve"> à </w:t>
      </w:r>
      <w:proofErr w:type="spellStart"/>
      <w:r>
        <w:rPr>
          <w:rFonts w:cs="Arial"/>
          <w:b/>
          <w:bCs/>
          <w:color w:val="auto"/>
          <w:szCs w:val="24"/>
        </w:rPr>
        <w:t>nouveau</w:t>
      </w:r>
      <w:proofErr w:type="spellEnd"/>
      <w:r>
        <w:rPr>
          <w:rFonts w:cs="Arial"/>
          <w:b/>
          <w:bCs/>
          <w:color w:val="auto"/>
          <w:szCs w:val="24"/>
        </w:rPr>
        <w:t xml:space="preserve"> en 2023 de </w:t>
      </w:r>
      <w:proofErr w:type="spellStart"/>
      <w:r>
        <w:rPr>
          <w:rFonts w:cs="Arial"/>
          <w:b/>
          <w:bCs/>
          <w:color w:val="auto"/>
          <w:szCs w:val="24"/>
        </w:rPr>
        <w:t>nombreuses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nouveautés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produits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intéressantes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dans</w:t>
      </w:r>
      <w:proofErr w:type="spellEnd"/>
      <w:r>
        <w:rPr>
          <w:rFonts w:cs="Arial"/>
          <w:b/>
          <w:bCs/>
          <w:color w:val="auto"/>
          <w:szCs w:val="24"/>
        </w:rPr>
        <w:t xml:space="preserve"> le </w:t>
      </w:r>
      <w:proofErr w:type="spellStart"/>
      <w:r>
        <w:rPr>
          <w:rFonts w:cs="Arial"/>
          <w:b/>
          <w:bCs/>
          <w:color w:val="auto"/>
          <w:szCs w:val="24"/>
        </w:rPr>
        <w:t>catalogue</w:t>
      </w:r>
      <w:proofErr w:type="spellEnd"/>
      <w:r>
        <w:rPr>
          <w:rFonts w:cs="Arial"/>
          <w:b/>
          <w:bCs/>
          <w:color w:val="auto"/>
          <w:szCs w:val="24"/>
        </w:rPr>
        <w:t> </w:t>
      </w:r>
      <w:proofErr w:type="spellStart"/>
      <w:r>
        <w:rPr>
          <w:rFonts w:cs="Arial"/>
          <w:b/>
          <w:bCs/>
          <w:color w:val="auto"/>
          <w:szCs w:val="24"/>
        </w:rPr>
        <w:t>Hettich</w:t>
      </w:r>
      <w:proofErr w:type="spellEnd"/>
      <w:r>
        <w:rPr>
          <w:rFonts w:cs="Arial"/>
          <w:b/>
          <w:bCs/>
          <w:color w:val="auto"/>
          <w:szCs w:val="24"/>
        </w:rPr>
        <w:t>.</w:t>
      </w:r>
    </w:p>
    <w:p w14:paraId="1CB5F149" w14:textId="77777777" w:rsidR="00C1238E" w:rsidRPr="00695787" w:rsidRDefault="00C1238E" w:rsidP="00FC066D">
      <w:pPr>
        <w:spacing w:line="360" w:lineRule="auto"/>
        <w:rPr>
          <w:rFonts w:cs="Arial"/>
          <w:bCs/>
          <w:color w:val="auto"/>
          <w:szCs w:val="24"/>
        </w:rPr>
      </w:pPr>
    </w:p>
    <w:p w14:paraId="486DFB0B" w14:textId="466AC82D" w:rsidR="00D7526D" w:rsidRPr="009C16DF" w:rsidRDefault="00D965A5" w:rsidP="00FC066D">
      <w:pPr>
        <w:spacing w:line="360" w:lineRule="auto"/>
        <w:rPr>
          <w:rFonts w:cs="Arial"/>
          <w:bCs/>
          <w:color w:val="auto"/>
          <w:szCs w:val="24"/>
        </w:rPr>
      </w:pPr>
      <w:proofErr w:type="spellStart"/>
      <w:r>
        <w:rPr>
          <w:rFonts w:cs="Arial"/>
          <w:bCs/>
          <w:color w:val="auto"/>
          <w:szCs w:val="24"/>
        </w:rPr>
        <w:t>Fidèle</w:t>
      </w:r>
      <w:proofErr w:type="spellEnd"/>
      <w:r>
        <w:rPr>
          <w:rFonts w:cs="Arial"/>
          <w:bCs/>
          <w:color w:val="auto"/>
          <w:szCs w:val="24"/>
        </w:rPr>
        <w:t xml:space="preserve"> à la </w:t>
      </w:r>
      <w:proofErr w:type="spellStart"/>
      <w:r>
        <w:rPr>
          <w:rFonts w:cs="Arial"/>
          <w:bCs/>
          <w:color w:val="auto"/>
          <w:szCs w:val="24"/>
        </w:rPr>
        <w:t>devise</w:t>
      </w:r>
      <w:proofErr w:type="spellEnd"/>
      <w:r>
        <w:rPr>
          <w:rFonts w:cs="Arial"/>
          <w:bCs/>
          <w:color w:val="auto"/>
          <w:szCs w:val="24"/>
        </w:rPr>
        <w:t xml:space="preserve"> « Le </w:t>
      </w:r>
      <w:proofErr w:type="spellStart"/>
      <w:r>
        <w:rPr>
          <w:rFonts w:cs="Arial"/>
          <w:bCs/>
          <w:color w:val="auto"/>
          <w:szCs w:val="24"/>
        </w:rPr>
        <w:t>confort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l’amortissement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pour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tous</w:t>
      </w:r>
      <w:proofErr w:type="spellEnd"/>
      <w:r>
        <w:rPr>
          <w:rFonts w:cs="Arial"/>
          <w:bCs/>
          <w:color w:val="auto"/>
          <w:szCs w:val="24"/>
        </w:rPr>
        <w:t xml:space="preserve"> », </w:t>
      </w:r>
      <w:proofErr w:type="spellStart"/>
      <w:r>
        <w:rPr>
          <w:rFonts w:cs="Arial"/>
          <w:bCs/>
          <w:color w:val="auto"/>
          <w:szCs w:val="24"/>
        </w:rPr>
        <w:t>c’est</w:t>
      </w:r>
      <w:proofErr w:type="spellEnd"/>
      <w:r>
        <w:rPr>
          <w:rFonts w:cs="Arial"/>
          <w:bCs/>
          <w:color w:val="auto"/>
          <w:szCs w:val="24"/>
        </w:rPr>
        <w:t xml:space="preserve"> la </w:t>
      </w:r>
      <w:proofErr w:type="spellStart"/>
      <w:r>
        <w:rPr>
          <w:rFonts w:cs="Arial"/>
          <w:bCs/>
          <w:color w:val="auto"/>
          <w:szCs w:val="24"/>
        </w:rPr>
        <w:t>première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fois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que</w:t>
      </w:r>
      <w:proofErr w:type="spellEnd"/>
      <w:r>
        <w:rPr>
          <w:rFonts w:cs="Arial"/>
          <w:bCs/>
          <w:color w:val="auto"/>
          <w:szCs w:val="24"/>
        </w:rPr>
        <w:t xml:space="preserve"> la </w:t>
      </w:r>
      <w:proofErr w:type="spellStart"/>
      <w:r>
        <w:rPr>
          <w:rFonts w:cs="Arial"/>
          <w:bCs/>
          <w:color w:val="auto"/>
          <w:szCs w:val="24"/>
        </w:rPr>
        <w:t>nouvelle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charnière</w:t>
      </w:r>
      <w:proofErr w:type="spellEnd"/>
      <w:r>
        <w:rPr>
          <w:rFonts w:cs="Arial"/>
          <w:b/>
          <w:bCs/>
          <w:color w:val="auto"/>
          <w:szCs w:val="24"/>
        </w:rPr>
        <w:t xml:space="preserve"> à </w:t>
      </w:r>
      <w:proofErr w:type="spellStart"/>
      <w:r>
        <w:rPr>
          <w:rFonts w:cs="Arial"/>
          <w:b/>
          <w:bCs/>
          <w:color w:val="auto"/>
          <w:szCs w:val="24"/>
        </w:rPr>
        <w:t>montage</w:t>
      </w:r>
      <w:proofErr w:type="spellEnd"/>
      <w:r>
        <w:rPr>
          <w:rFonts w:cs="Arial"/>
          <w:b/>
          <w:bCs/>
          <w:color w:val="auto"/>
          <w:szCs w:val="24"/>
        </w:rPr>
        <w:t xml:space="preserve"> rapide </w:t>
      </w:r>
      <w:proofErr w:type="spellStart"/>
      <w:r>
        <w:rPr>
          <w:rFonts w:cs="Arial"/>
          <w:b/>
          <w:bCs/>
          <w:color w:val="auto"/>
          <w:szCs w:val="24"/>
        </w:rPr>
        <w:t>Novisys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est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présentée</w:t>
      </w:r>
      <w:proofErr w:type="spellEnd"/>
      <w:r>
        <w:rPr>
          <w:rFonts w:cs="Arial"/>
          <w:bCs/>
          <w:color w:val="auto"/>
          <w:szCs w:val="24"/>
        </w:rPr>
        <w:t xml:space="preserve"> en 2023 : </w:t>
      </w:r>
      <w:proofErr w:type="spellStart"/>
      <w:r>
        <w:rPr>
          <w:rFonts w:cs="Arial"/>
          <w:bCs/>
          <w:color w:val="auto"/>
          <w:szCs w:val="24"/>
        </w:rPr>
        <w:t>avec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ce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nouveau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produit</w:t>
      </w:r>
      <w:proofErr w:type="spellEnd"/>
      <w:r>
        <w:rPr>
          <w:rFonts w:cs="Arial"/>
          <w:bCs/>
          <w:color w:val="auto"/>
          <w:szCs w:val="24"/>
        </w:rPr>
        <w:t xml:space="preserve"> « </w:t>
      </w:r>
      <w:proofErr w:type="spellStart"/>
      <w:r>
        <w:rPr>
          <w:rFonts w:cs="Arial"/>
          <w:bCs/>
          <w:color w:val="auto"/>
          <w:szCs w:val="24"/>
        </w:rPr>
        <w:t>made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by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Hettich</w:t>
      </w:r>
      <w:proofErr w:type="spellEnd"/>
      <w:r>
        <w:rPr>
          <w:rFonts w:cs="Arial"/>
          <w:bCs/>
          <w:color w:val="auto"/>
          <w:szCs w:val="24"/>
        </w:rPr>
        <w:t xml:space="preserve"> », le </w:t>
      </w:r>
      <w:proofErr w:type="spellStart"/>
      <w:r>
        <w:rPr>
          <w:rFonts w:cs="Arial"/>
          <w:bCs/>
          <w:color w:val="auto"/>
          <w:szCs w:val="24"/>
        </w:rPr>
        <w:t>confort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l’amortissement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devient</w:t>
      </w:r>
      <w:proofErr w:type="spellEnd"/>
      <w:r>
        <w:rPr>
          <w:rFonts w:cs="Arial"/>
          <w:bCs/>
          <w:color w:val="auto"/>
          <w:szCs w:val="24"/>
        </w:rPr>
        <w:t xml:space="preserve"> la norme </w:t>
      </w:r>
      <w:proofErr w:type="spellStart"/>
      <w:r>
        <w:rPr>
          <w:rFonts w:cs="Arial"/>
          <w:bCs/>
          <w:color w:val="auto"/>
          <w:szCs w:val="24"/>
        </w:rPr>
        <w:t>pour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tous</w:t>
      </w:r>
      <w:proofErr w:type="spellEnd"/>
      <w:r>
        <w:rPr>
          <w:rFonts w:cs="Arial"/>
          <w:bCs/>
          <w:color w:val="auto"/>
          <w:szCs w:val="24"/>
        </w:rPr>
        <w:t xml:space="preserve"> les </w:t>
      </w:r>
      <w:proofErr w:type="spellStart"/>
      <w:r>
        <w:rPr>
          <w:rFonts w:cs="Arial"/>
          <w:bCs/>
          <w:color w:val="auto"/>
          <w:szCs w:val="24"/>
        </w:rPr>
        <w:t>utilisateurs</w:t>
      </w:r>
      <w:proofErr w:type="spellEnd"/>
      <w:r>
        <w:rPr>
          <w:rFonts w:cs="Arial"/>
          <w:bCs/>
          <w:color w:val="auto"/>
          <w:szCs w:val="24"/>
        </w:rPr>
        <w:t xml:space="preserve">. </w:t>
      </w:r>
      <w:proofErr w:type="spellStart"/>
      <w:r>
        <w:rPr>
          <w:rFonts w:cs="Arial"/>
          <w:bCs/>
          <w:color w:val="auto"/>
          <w:szCs w:val="24"/>
        </w:rPr>
        <w:t>Ce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produit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qualité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convainc</w:t>
      </w:r>
      <w:proofErr w:type="spellEnd"/>
      <w:r>
        <w:rPr>
          <w:rFonts w:cs="Arial"/>
          <w:bCs/>
          <w:color w:val="auto"/>
          <w:szCs w:val="24"/>
        </w:rPr>
        <w:t xml:space="preserve"> par </w:t>
      </w:r>
      <w:proofErr w:type="spellStart"/>
      <w:r>
        <w:rPr>
          <w:rFonts w:cs="Arial"/>
          <w:bCs/>
          <w:color w:val="auto"/>
          <w:szCs w:val="24"/>
        </w:rPr>
        <w:t>l’utilisation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efficace</w:t>
      </w:r>
      <w:proofErr w:type="spellEnd"/>
      <w:r>
        <w:rPr>
          <w:rFonts w:cs="Arial"/>
          <w:bCs/>
          <w:color w:val="auto"/>
          <w:szCs w:val="24"/>
        </w:rPr>
        <w:t xml:space="preserve"> des </w:t>
      </w:r>
      <w:proofErr w:type="spellStart"/>
      <w:r>
        <w:rPr>
          <w:rFonts w:cs="Arial"/>
          <w:bCs/>
          <w:color w:val="auto"/>
          <w:szCs w:val="24"/>
        </w:rPr>
        <w:t>ressources</w:t>
      </w:r>
      <w:proofErr w:type="spellEnd"/>
      <w:r>
        <w:rPr>
          <w:rFonts w:cs="Arial"/>
          <w:bCs/>
          <w:color w:val="auto"/>
          <w:szCs w:val="24"/>
        </w:rPr>
        <w:t xml:space="preserve"> et </w:t>
      </w:r>
      <w:proofErr w:type="spellStart"/>
      <w:r>
        <w:rPr>
          <w:rFonts w:cs="Arial"/>
          <w:bCs/>
          <w:color w:val="auto"/>
          <w:szCs w:val="24"/>
        </w:rPr>
        <w:t>garantit</w:t>
      </w:r>
      <w:proofErr w:type="spellEnd"/>
      <w:r>
        <w:rPr>
          <w:rFonts w:cs="Arial"/>
          <w:bCs/>
          <w:color w:val="auto"/>
          <w:szCs w:val="24"/>
        </w:rPr>
        <w:t xml:space="preserve">, en </w:t>
      </w:r>
      <w:proofErr w:type="spellStart"/>
      <w:r>
        <w:rPr>
          <w:rFonts w:cs="Arial"/>
          <w:bCs/>
          <w:color w:val="auto"/>
          <w:szCs w:val="24"/>
        </w:rPr>
        <w:t>même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temps</w:t>
      </w:r>
      <w:proofErr w:type="spellEnd"/>
      <w:r>
        <w:rPr>
          <w:rFonts w:cs="Arial"/>
          <w:bCs/>
          <w:color w:val="auto"/>
          <w:szCs w:val="24"/>
        </w:rPr>
        <w:t xml:space="preserve">, </w:t>
      </w:r>
      <w:proofErr w:type="spellStart"/>
      <w:r>
        <w:rPr>
          <w:rFonts w:cs="Arial"/>
          <w:bCs/>
          <w:color w:val="auto"/>
          <w:szCs w:val="24"/>
        </w:rPr>
        <w:t>une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performance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d’amortissement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fiable</w:t>
      </w:r>
      <w:proofErr w:type="spellEnd"/>
      <w:r>
        <w:rPr>
          <w:rFonts w:cs="Arial"/>
          <w:bCs/>
          <w:color w:val="auto"/>
          <w:szCs w:val="24"/>
        </w:rPr>
        <w:t xml:space="preserve"> et </w:t>
      </w:r>
      <w:proofErr w:type="spellStart"/>
      <w:r>
        <w:rPr>
          <w:rFonts w:cs="Arial"/>
          <w:bCs/>
          <w:color w:val="auto"/>
          <w:szCs w:val="24"/>
        </w:rPr>
        <w:t>une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longue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durée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vie</w:t>
      </w:r>
      <w:proofErr w:type="spellEnd"/>
      <w:r>
        <w:rPr>
          <w:rFonts w:cs="Arial"/>
          <w:bCs/>
          <w:color w:val="auto"/>
          <w:szCs w:val="24"/>
        </w:rPr>
        <w:t xml:space="preserve">. Les </w:t>
      </w:r>
      <w:proofErr w:type="spellStart"/>
      <w:r>
        <w:rPr>
          <w:rFonts w:cs="Arial"/>
          <w:bCs/>
          <w:color w:val="auto"/>
          <w:szCs w:val="24"/>
        </w:rPr>
        <w:t>fabricants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meubles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profitent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doublement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car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Novisys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leur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permet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réaliser</w:t>
      </w:r>
      <w:proofErr w:type="spellEnd"/>
      <w:r>
        <w:rPr>
          <w:rFonts w:cs="Arial"/>
          <w:bCs/>
          <w:color w:val="auto"/>
          <w:szCs w:val="24"/>
        </w:rPr>
        <w:t xml:space="preserve"> des </w:t>
      </w:r>
      <w:proofErr w:type="spellStart"/>
      <w:r>
        <w:rPr>
          <w:rFonts w:cs="Arial"/>
          <w:bCs/>
          <w:color w:val="auto"/>
          <w:szCs w:val="24"/>
        </w:rPr>
        <w:t>programmes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meubles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tendance</w:t>
      </w:r>
      <w:proofErr w:type="spellEnd"/>
      <w:r>
        <w:rPr>
          <w:rFonts w:cs="Arial"/>
          <w:bCs/>
          <w:color w:val="auto"/>
          <w:szCs w:val="24"/>
        </w:rPr>
        <w:t xml:space="preserve"> à forte </w:t>
      </w:r>
      <w:proofErr w:type="spellStart"/>
      <w:r>
        <w:rPr>
          <w:rFonts w:cs="Arial"/>
          <w:bCs/>
          <w:color w:val="auto"/>
          <w:szCs w:val="24"/>
        </w:rPr>
        <w:t>rentabilité</w:t>
      </w:r>
      <w:proofErr w:type="spellEnd"/>
      <w:r>
        <w:rPr>
          <w:rFonts w:cs="Arial"/>
          <w:bCs/>
          <w:color w:val="auto"/>
          <w:szCs w:val="24"/>
        </w:rPr>
        <w:t>.</w:t>
      </w:r>
    </w:p>
    <w:p w14:paraId="24DC466A" w14:textId="77777777" w:rsidR="00882572" w:rsidRPr="009C16DF" w:rsidRDefault="00882572" w:rsidP="00FC066D">
      <w:pPr>
        <w:spacing w:line="360" w:lineRule="auto"/>
        <w:rPr>
          <w:rFonts w:cs="Arial"/>
          <w:bCs/>
          <w:color w:val="auto"/>
          <w:szCs w:val="24"/>
        </w:rPr>
      </w:pPr>
    </w:p>
    <w:p w14:paraId="54EEBD76" w14:textId="098E4D87" w:rsidR="00DD499F" w:rsidRPr="009C16DF" w:rsidRDefault="00882572" w:rsidP="00DD499F">
      <w:pPr>
        <w:spacing w:line="360" w:lineRule="auto"/>
        <w:rPr>
          <w:rFonts w:cs="Arial"/>
          <w:b/>
          <w:bCs/>
          <w:color w:val="auto"/>
          <w:szCs w:val="24"/>
        </w:rPr>
      </w:pPr>
      <w:proofErr w:type="spellStart"/>
      <w:r>
        <w:rPr>
          <w:rFonts w:cs="Arial"/>
          <w:bCs/>
          <w:color w:val="auto"/>
          <w:szCs w:val="24"/>
        </w:rPr>
        <w:lastRenderedPageBreak/>
        <w:t>Que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ce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soit</w:t>
      </w:r>
      <w:proofErr w:type="spellEnd"/>
      <w:r>
        <w:rPr>
          <w:rFonts w:cs="Arial"/>
          <w:bCs/>
          <w:color w:val="auto"/>
          <w:szCs w:val="24"/>
        </w:rPr>
        <w:t xml:space="preserve"> au </w:t>
      </w:r>
      <w:proofErr w:type="spellStart"/>
      <w:r>
        <w:rPr>
          <w:rFonts w:cs="Arial"/>
          <w:bCs/>
          <w:color w:val="auto"/>
          <w:szCs w:val="24"/>
        </w:rPr>
        <w:t>bureau</w:t>
      </w:r>
      <w:proofErr w:type="spellEnd"/>
      <w:r>
        <w:rPr>
          <w:rFonts w:cs="Arial"/>
          <w:bCs/>
          <w:color w:val="auto"/>
          <w:szCs w:val="24"/>
        </w:rPr>
        <w:t xml:space="preserve"> à </w:t>
      </w:r>
      <w:proofErr w:type="spellStart"/>
      <w:r>
        <w:rPr>
          <w:rFonts w:cs="Arial"/>
          <w:bCs/>
          <w:color w:val="auto"/>
          <w:szCs w:val="24"/>
        </w:rPr>
        <w:t>domicile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ou</w:t>
      </w:r>
      <w:proofErr w:type="spellEnd"/>
      <w:r>
        <w:rPr>
          <w:rFonts w:cs="Arial"/>
          <w:bCs/>
          <w:color w:val="auto"/>
          <w:szCs w:val="24"/>
        </w:rPr>
        <w:t xml:space="preserve"> au </w:t>
      </w:r>
      <w:proofErr w:type="spellStart"/>
      <w:r>
        <w:rPr>
          <w:rFonts w:cs="Arial"/>
          <w:bCs/>
          <w:color w:val="auto"/>
          <w:szCs w:val="24"/>
        </w:rPr>
        <w:t>bureau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proofErr w:type="gramStart"/>
      <w:r>
        <w:rPr>
          <w:rFonts w:cs="Arial"/>
          <w:bCs/>
          <w:color w:val="auto"/>
          <w:szCs w:val="24"/>
        </w:rPr>
        <w:t>classique</w:t>
      </w:r>
      <w:proofErr w:type="spellEnd"/>
      <w:r>
        <w:rPr>
          <w:rFonts w:cs="Arial"/>
          <w:bCs/>
          <w:color w:val="auto"/>
          <w:szCs w:val="24"/>
        </w:rPr>
        <w:t xml:space="preserve"> :</w:t>
      </w:r>
      <w:proofErr w:type="gramEnd"/>
      <w:r>
        <w:rPr>
          <w:rFonts w:cs="Arial"/>
          <w:bCs/>
          <w:color w:val="auto"/>
          <w:szCs w:val="24"/>
        </w:rPr>
        <w:t xml:space="preserve"> les </w:t>
      </w:r>
      <w:proofErr w:type="spellStart"/>
      <w:r>
        <w:rPr>
          <w:rFonts w:cs="Arial"/>
          <w:bCs/>
          <w:color w:val="auto"/>
          <w:szCs w:val="24"/>
        </w:rPr>
        <w:t>bureaux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confortables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qui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permettent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passer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rapidement</w:t>
      </w:r>
      <w:proofErr w:type="spellEnd"/>
      <w:r>
        <w:rPr>
          <w:rFonts w:cs="Arial"/>
          <w:bCs/>
          <w:color w:val="auto"/>
          <w:szCs w:val="24"/>
        </w:rPr>
        <w:t xml:space="preserve"> de la </w:t>
      </w:r>
      <w:proofErr w:type="spellStart"/>
      <w:r>
        <w:rPr>
          <w:rFonts w:cs="Arial"/>
          <w:bCs/>
          <w:color w:val="auto"/>
          <w:szCs w:val="24"/>
        </w:rPr>
        <w:t>position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assise</w:t>
      </w:r>
      <w:proofErr w:type="spellEnd"/>
      <w:r>
        <w:rPr>
          <w:rFonts w:cs="Arial"/>
          <w:bCs/>
          <w:color w:val="auto"/>
          <w:szCs w:val="24"/>
        </w:rPr>
        <w:t xml:space="preserve"> à la </w:t>
      </w:r>
      <w:proofErr w:type="spellStart"/>
      <w:r>
        <w:rPr>
          <w:rFonts w:cs="Arial"/>
          <w:bCs/>
          <w:color w:val="auto"/>
          <w:szCs w:val="24"/>
        </w:rPr>
        <w:t>position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debout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sont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une</w:t>
      </w:r>
      <w:proofErr w:type="spellEnd"/>
      <w:r>
        <w:rPr>
          <w:rFonts w:cs="Arial"/>
          <w:bCs/>
          <w:color w:val="auto"/>
          <w:szCs w:val="24"/>
        </w:rPr>
        <w:t xml:space="preserve"> norme </w:t>
      </w:r>
      <w:proofErr w:type="spellStart"/>
      <w:r>
        <w:rPr>
          <w:rFonts w:cs="Arial"/>
          <w:bCs/>
          <w:color w:val="auto"/>
          <w:szCs w:val="24"/>
        </w:rPr>
        <w:t>dans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l’aménagement</w:t>
      </w:r>
      <w:proofErr w:type="spellEnd"/>
      <w:r>
        <w:rPr>
          <w:rFonts w:cs="Arial"/>
          <w:bCs/>
          <w:color w:val="auto"/>
          <w:szCs w:val="24"/>
        </w:rPr>
        <w:t xml:space="preserve"> moderne du poste de </w:t>
      </w:r>
      <w:proofErr w:type="spellStart"/>
      <w:r>
        <w:rPr>
          <w:rFonts w:cs="Arial"/>
          <w:bCs/>
          <w:color w:val="auto"/>
          <w:szCs w:val="24"/>
        </w:rPr>
        <w:t>travail</w:t>
      </w:r>
      <w:proofErr w:type="spellEnd"/>
      <w:r>
        <w:rPr>
          <w:rFonts w:cs="Arial"/>
          <w:bCs/>
          <w:color w:val="auto"/>
          <w:szCs w:val="24"/>
        </w:rPr>
        <w:t xml:space="preserve">. Avec </w:t>
      </w:r>
      <w:proofErr w:type="spellStart"/>
      <w:r>
        <w:rPr>
          <w:rFonts w:cs="Arial"/>
          <w:bCs/>
          <w:color w:val="auto"/>
          <w:szCs w:val="24"/>
        </w:rPr>
        <w:t>sa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gamme</w:t>
      </w:r>
      <w:proofErr w:type="spellEnd"/>
      <w:r>
        <w:rPr>
          <w:rFonts w:cs="Arial"/>
          <w:b/>
          <w:bCs/>
          <w:color w:val="auto"/>
          <w:szCs w:val="24"/>
        </w:rPr>
        <w:t xml:space="preserve"> de </w:t>
      </w:r>
      <w:proofErr w:type="spellStart"/>
      <w:r>
        <w:rPr>
          <w:rFonts w:cs="Arial"/>
          <w:b/>
          <w:bCs/>
          <w:color w:val="auto"/>
          <w:szCs w:val="24"/>
        </w:rPr>
        <w:t>produits</w:t>
      </w:r>
      <w:proofErr w:type="spellEnd"/>
      <w:r>
        <w:rPr>
          <w:rFonts w:cs="Arial"/>
          <w:b/>
          <w:bCs/>
          <w:color w:val="auto"/>
          <w:szCs w:val="24"/>
        </w:rPr>
        <w:t> </w:t>
      </w:r>
      <w:proofErr w:type="spellStart"/>
      <w:r>
        <w:rPr>
          <w:rFonts w:cs="Arial"/>
          <w:b/>
          <w:bCs/>
          <w:color w:val="auto"/>
          <w:szCs w:val="24"/>
        </w:rPr>
        <w:t>Steelforce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qualité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supérieure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pour</w:t>
      </w:r>
      <w:proofErr w:type="spellEnd"/>
      <w:r>
        <w:rPr>
          <w:rFonts w:cs="Arial"/>
          <w:bCs/>
          <w:color w:val="auto"/>
          <w:szCs w:val="24"/>
        </w:rPr>
        <w:t xml:space="preserve"> des </w:t>
      </w:r>
      <w:proofErr w:type="spellStart"/>
      <w:r>
        <w:rPr>
          <w:rFonts w:cs="Arial"/>
          <w:bCs/>
          <w:color w:val="auto"/>
          <w:szCs w:val="24"/>
        </w:rPr>
        <w:t>piètements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table</w:t>
      </w:r>
      <w:proofErr w:type="spellEnd"/>
      <w:r>
        <w:rPr>
          <w:rFonts w:cs="Arial"/>
          <w:bCs/>
          <w:color w:val="auto"/>
          <w:szCs w:val="24"/>
        </w:rPr>
        <w:t xml:space="preserve"> et de </w:t>
      </w:r>
      <w:proofErr w:type="spellStart"/>
      <w:r>
        <w:rPr>
          <w:rFonts w:cs="Arial"/>
          <w:bCs/>
          <w:color w:val="auto"/>
          <w:szCs w:val="24"/>
        </w:rPr>
        <w:t>bureau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réglables</w:t>
      </w:r>
      <w:proofErr w:type="spellEnd"/>
      <w:r>
        <w:rPr>
          <w:rFonts w:cs="Arial"/>
          <w:bCs/>
          <w:color w:val="auto"/>
          <w:szCs w:val="24"/>
        </w:rPr>
        <w:t xml:space="preserve"> en </w:t>
      </w:r>
      <w:proofErr w:type="spellStart"/>
      <w:r>
        <w:rPr>
          <w:rFonts w:cs="Arial"/>
          <w:bCs/>
          <w:color w:val="auto"/>
          <w:szCs w:val="24"/>
        </w:rPr>
        <w:t>hauteur</w:t>
      </w:r>
      <w:proofErr w:type="spellEnd"/>
      <w:r>
        <w:rPr>
          <w:rFonts w:cs="Arial"/>
          <w:bCs/>
          <w:color w:val="auto"/>
          <w:szCs w:val="24"/>
        </w:rPr>
        <w:t xml:space="preserve">, </w:t>
      </w:r>
      <w:proofErr w:type="spellStart"/>
      <w:r>
        <w:rPr>
          <w:rFonts w:cs="Arial"/>
          <w:bCs/>
          <w:color w:val="auto"/>
          <w:szCs w:val="24"/>
        </w:rPr>
        <w:t>Hettich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fait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bouger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manière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saine</w:t>
      </w:r>
      <w:proofErr w:type="spellEnd"/>
      <w:r>
        <w:rPr>
          <w:rFonts w:cs="Arial"/>
          <w:bCs/>
          <w:color w:val="auto"/>
          <w:szCs w:val="24"/>
        </w:rPr>
        <w:t xml:space="preserve"> la </w:t>
      </w:r>
      <w:proofErr w:type="spellStart"/>
      <w:r>
        <w:rPr>
          <w:rFonts w:cs="Arial"/>
          <w:bCs/>
          <w:color w:val="auto"/>
          <w:szCs w:val="24"/>
        </w:rPr>
        <w:t>vie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quotidienne</w:t>
      </w:r>
      <w:proofErr w:type="spellEnd"/>
      <w:r>
        <w:rPr>
          <w:rFonts w:cs="Arial"/>
          <w:bCs/>
          <w:color w:val="auto"/>
          <w:szCs w:val="24"/>
        </w:rPr>
        <w:t xml:space="preserve"> au </w:t>
      </w:r>
      <w:proofErr w:type="spellStart"/>
      <w:r>
        <w:rPr>
          <w:rFonts w:cs="Arial"/>
          <w:bCs/>
          <w:color w:val="auto"/>
          <w:szCs w:val="24"/>
        </w:rPr>
        <w:t>bureau</w:t>
      </w:r>
      <w:proofErr w:type="spellEnd"/>
      <w:r>
        <w:rPr>
          <w:rFonts w:cs="Arial"/>
          <w:bCs/>
          <w:color w:val="auto"/>
          <w:szCs w:val="24"/>
        </w:rPr>
        <w:t>.</w:t>
      </w:r>
    </w:p>
    <w:p w14:paraId="3A9751A0" w14:textId="77777777" w:rsidR="00882572" w:rsidRPr="009C16DF" w:rsidRDefault="00882572" w:rsidP="00882572">
      <w:pPr>
        <w:spacing w:line="360" w:lineRule="auto"/>
        <w:rPr>
          <w:rFonts w:cs="Arial"/>
          <w:bCs/>
          <w:color w:val="auto"/>
          <w:szCs w:val="24"/>
        </w:rPr>
      </w:pPr>
    </w:p>
    <w:p w14:paraId="5A233CFE" w14:textId="77777777" w:rsidR="00882572" w:rsidRPr="009C16DF" w:rsidRDefault="00882572" w:rsidP="00882572">
      <w:pPr>
        <w:spacing w:line="360" w:lineRule="auto"/>
        <w:rPr>
          <w:rFonts w:cs="Arial"/>
          <w:bCs/>
          <w:color w:val="auto"/>
          <w:szCs w:val="24"/>
        </w:rPr>
      </w:pPr>
    </w:p>
    <w:p w14:paraId="14E7BC42" w14:textId="23AD1C82" w:rsidR="00882572" w:rsidRDefault="00882572" w:rsidP="00882572">
      <w:pPr>
        <w:spacing w:line="360" w:lineRule="auto"/>
        <w:rPr>
          <w:rFonts w:cs="Arial"/>
          <w:bCs/>
          <w:color w:val="auto"/>
          <w:szCs w:val="24"/>
        </w:rPr>
      </w:pPr>
      <w:r>
        <w:rPr>
          <w:rFonts w:cs="Arial"/>
          <w:bCs/>
          <w:color w:val="auto"/>
          <w:szCs w:val="24"/>
        </w:rPr>
        <w:t xml:space="preserve">Le </w:t>
      </w:r>
      <w:proofErr w:type="spellStart"/>
      <w:r>
        <w:rPr>
          <w:rFonts w:cs="Arial"/>
          <w:b/>
          <w:bCs/>
          <w:color w:val="auto"/>
          <w:szCs w:val="24"/>
        </w:rPr>
        <w:t>plateau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tournant</w:t>
      </w:r>
      <w:proofErr w:type="spellEnd"/>
      <w:r>
        <w:rPr>
          <w:rFonts w:cs="Arial"/>
          <w:b/>
          <w:bCs/>
          <w:color w:val="auto"/>
          <w:szCs w:val="24"/>
        </w:rPr>
        <w:t> </w:t>
      </w:r>
      <w:proofErr w:type="spellStart"/>
      <w:r>
        <w:rPr>
          <w:rFonts w:cs="Arial"/>
          <w:b/>
          <w:bCs/>
          <w:color w:val="auto"/>
          <w:szCs w:val="24"/>
        </w:rPr>
        <w:t>ComfortSpin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Hettich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met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facilement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l’ordre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dans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l’armoire</w:t>
      </w:r>
      <w:proofErr w:type="spellEnd"/>
      <w:r>
        <w:rPr>
          <w:rFonts w:cs="Arial"/>
          <w:bCs/>
          <w:color w:val="auto"/>
          <w:szCs w:val="24"/>
        </w:rPr>
        <w:t xml:space="preserve">. Le </w:t>
      </w:r>
      <w:proofErr w:type="spellStart"/>
      <w:r>
        <w:rPr>
          <w:rFonts w:cs="Arial"/>
          <w:bCs/>
          <w:color w:val="auto"/>
          <w:szCs w:val="24"/>
        </w:rPr>
        <w:t>mouvement</w:t>
      </w:r>
      <w:proofErr w:type="spellEnd"/>
      <w:r>
        <w:rPr>
          <w:rFonts w:cs="Arial"/>
          <w:bCs/>
          <w:color w:val="auto"/>
          <w:szCs w:val="24"/>
        </w:rPr>
        <w:t xml:space="preserve"> fluide de 360° </w:t>
      </w:r>
      <w:proofErr w:type="spellStart"/>
      <w:r>
        <w:rPr>
          <w:rFonts w:cs="Arial"/>
          <w:bCs/>
          <w:color w:val="auto"/>
          <w:szCs w:val="24"/>
        </w:rPr>
        <w:t>permet</w:t>
      </w:r>
      <w:proofErr w:type="spellEnd"/>
      <w:r>
        <w:rPr>
          <w:rFonts w:cs="Arial"/>
          <w:bCs/>
          <w:color w:val="auto"/>
          <w:szCs w:val="24"/>
        </w:rPr>
        <w:t xml:space="preserve"> de faire </w:t>
      </w:r>
      <w:proofErr w:type="spellStart"/>
      <w:r>
        <w:rPr>
          <w:rFonts w:cs="Arial"/>
          <w:bCs/>
          <w:color w:val="auto"/>
          <w:szCs w:val="24"/>
        </w:rPr>
        <w:t>passer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facilement</w:t>
      </w:r>
      <w:proofErr w:type="spellEnd"/>
      <w:r>
        <w:rPr>
          <w:rFonts w:cs="Arial"/>
          <w:bCs/>
          <w:color w:val="auto"/>
          <w:szCs w:val="24"/>
        </w:rPr>
        <w:t xml:space="preserve"> en </w:t>
      </w:r>
      <w:proofErr w:type="spellStart"/>
      <w:r>
        <w:rPr>
          <w:rFonts w:cs="Arial"/>
          <w:bCs/>
          <w:color w:val="auto"/>
          <w:szCs w:val="24"/>
        </w:rPr>
        <w:t>un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tournemain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également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tout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ce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qui</w:t>
      </w:r>
      <w:proofErr w:type="spellEnd"/>
      <w:r>
        <w:rPr>
          <w:rFonts w:cs="Arial"/>
          <w:bCs/>
          <w:color w:val="auto"/>
          <w:szCs w:val="24"/>
        </w:rPr>
        <w:t xml:space="preserve"> se </w:t>
      </w:r>
      <w:proofErr w:type="spellStart"/>
      <w:r>
        <w:rPr>
          <w:rFonts w:cs="Arial"/>
          <w:bCs/>
          <w:color w:val="auto"/>
          <w:szCs w:val="24"/>
        </w:rPr>
        <w:t>trouve</w:t>
      </w:r>
      <w:proofErr w:type="spellEnd"/>
      <w:r>
        <w:rPr>
          <w:rFonts w:cs="Arial"/>
          <w:bCs/>
          <w:color w:val="auto"/>
          <w:szCs w:val="24"/>
        </w:rPr>
        <w:t xml:space="preserve"> au </w:t>
      </w:r>
      <w:proofErr w:type="spellStart"/>
      <w:r>
        <w:rPr>
          <w:rFonts w:cs="Arial"/>
          <w:bCs/>
          <w:color w:val="auto"/>
          <w:szCs w:val="24"/>
        </w:rPr>
        <w:t>fond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d’un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meuble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ou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d’un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réfrigérateur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vers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l’avant</w:t>
      </w:r>
      <w:proofErr w:type="spellEnd"/>
      <w:r>
        <w:rPr>
          <w:rFonts w:cs="Arial"/>
          <w:bCs/>
          <w:color w:val="auto"/>
          <w:szCs w:val="24"/>
        </w:rPr>
        <w:t xml:space="preserve">. </w:t>
      </w:r>
      <w:proofErr w:type="spellStart"/>
      <w:r>
        <w:rPr>
          <w:rFonts w:cs="Arial"/>
          <w:bCs/>
          <w:color w:val="auto"/>
          <w:szCs w:val="24"/>
        </w:rPr>
        <w:t>Vous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pouvez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monter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facilement</w:t>
      </w:r>
      <w:proofErr w:type="spellEnd"/>
      <w:r>
        <w:rPr>
          <w:rFonts w:cs="Arial"/>
          <w:bCs/>
          <w:color w:val="auto"/>
          <w:szCs w:val="24"/>
        </w:rPr>
        <w:t xml:space="preserve"> le </w:t>
      </w:r>
      <w:proofErr w:type="spellStart"/>
      <w:r>
        <w:rPr>
          <w:rFonts w:cs="Arial"/>
          <w:bCs/>
          <w:color w:val="auto"/>
          <w:szCs w:val="24"/>
        </w:rPr>
        <w:t>plateau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tournant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astucieux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qui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est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immédiatement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opérationnel</w:t>
      </w:r>
      <w:proofErr w:type="spellEnd"/>
      <w:r>
        <w:rPr>
          <w:rFonts w:cs="Arial"/>
          <w:bCs/>
          <w:color w:val="auto"/>
          <w:szCs w:val="24"/>
        </w:rPr>
        <w:t xml:space="preserve">. Il </w:t>
      </w:r>
      <w:proofErr w:type="spellStart"/>
      <w:r>
        <w:rPr>
          <w:rFonts w:cs="Arial"/>
          <w:bCs/>
          <w:color w:val="auto"/>
          <w:szCs w:val="24"/>
        </w:rPr>
        <w:t>permet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toujours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savoir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ce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que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l’on</w:t>
      </w:r>
      <w:proofErr w:type="spellEnd"/>
      <w:r>
        <w:rPr>
          <w:rFonts w:cs="Arial"/>
          <w:bCs/>
          <w:color w:val="auto"/>
          <w:szCs w:val="24"/>
        </w:rPr>
        <w:t xml:space="preserve"> a </w:t>
      </w:r>
      <w:proofErr w:type="spellStart"/>
      <w:r>
        <w:rPr>
          <w:rFonts w:cs="Arial"/>
          <w:bCs/>
          <w:color w:val="auto"/>
          <w:szCs w:val="24"/>
        </w:rPr>
        <w:t>dans</w:t>
      </w:r>
      <w:proofErr w:type="spellEnd"/>
      <w:r>
        <w:rPr>
          <w:rFonts w:cs="Arial"/>
          <w:bCs/>
          <w:color w:val="auto"/>
          <w:szCs w:val="24"/>
        </w:rPr>
        <w:t xml:space="preserve"> le </w:t>
      </w:r>
      <w:proofErr w:type="spellStart"/>
      <w:r>
        <w:rPr>
          <w:rFonts w:cs="Arial"/>
          <w:bCs/>
          <w:color w:val="auto"/>
          <w:szCs w:val="24"/>
        </w:rPr>
        <w:t>réfrigérateur</w:t>
      </w:r>
      <w:proofErr w:type="spellEnd"/>
      <w:r>
        <w:rPr>
          <w:rFonts w:cs="Arial"/>
          <w:bCs/>
          <w:color w:val="auto"/>
          <w:szCs w:val="24"/>
        </w:rPr>
        <w:t xml:space="preserve">, </w:t>
      </w:r>
      <w:proofErr w:type="spellStart"/>
      <w:r>
        <w:rPr>
          <w:rFonts w:cs="Arial"/>
          <w:bCs/>
          <w:color w:val="auto"/>
          <w:szCs w:val="24"/>
        </w:rPr>
        <w:t>l’armoire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salle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bain</w:t>
      </w:r>
      <w:proofErr w:type="spellEnd"/>
      <w:r>
        <w:rPr>
          <w:rFonts w:cs="Arial"/>
          <w:bCs/>
          <w:color w:val="auto"/>
          <w:szCs w:val="24"/>
        </w:rPr>
        <w:t xml:space="preserve">, le buffet </w:t>
      </w:r>
      <w:proofErr w:type="spellStart"/>
      <w:r>
        <w:rPr>
          <w:rFonts w:cs="Arial"/>
          <w:bCs/>
          <w:color w:val="auto"/>
          <w:szCs w:val="24"/>
        </w:rPr>
        <w:t>ou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dans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d’autres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meubles</w:t>
      </w:r>
      <w:proofErr w:type="spellEnd"/>
      <w:r>
        <w:rPr>
          <w:rFonts w:cs="Arial"/>
          <w:bCs/>
          <w:color w:val="auto"/>
          <w:szCs w:val="24"/>
        </w:rPr>
        <w:t xml:space="preserve">. Il </w:t>
      </w:r>
      <w:proofErr w:type="spellStart"/>
      <w:r>
        <w:rPr>
          <w:rFonts w:cs="Arial"/>
          <w:bCs/>
          <w:color w:val="auto"/>
          <w:szCs w:val="24"/>
        </w:rPr>
        <w:t>est</w:t>
      </w:r>
      <w:proofErr w:type="spellEnd"/>
      <w:r>
        <w:rPr>
          <w:rFonts w:cs="Arial"/>
          <w:bCs/>
          <w:color w:val="auto"/>
          <w:szCs w:val="24"/>
        </w:rPr>
        <w:t xml:space="preserve">, en plus, </w:t>
      </w:r>
      <w:proofErr w:type="spellStart"/>
      <w:r>
        <w:rPr>
          <w:rFonts w:cs="Arial"/>
          <w:bCs/>
          <w:color w:val="auto"/>
          <w:szCs w:val="24"/>
        </w:rPr>
        <w:t>possible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l’enlever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très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facilement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pour</w:t>
      </w:r>
      <w:proofErr w:type="spellEnd"/>
      <w:r>
        <w:rPr>
          <w:rFonts w:cs="Arial"/>
          <w:bCs/>
          <w:color w:val="auto"/>
          <w:szCs w:val="24"/>
        </w:rPr>
        <w:t xml:space="preserve"> le </w:t>
      </w:r>
      <w:proofErr w:type="spellStart"/>
      <w:r>
        <w:rPr>
          <w:rFonts w:cs="Arial"/>
          <w:bCs/>
          <w:color w:val="auto"/>
          <w:szCs w:val="24"/>
        </w:rPr>
        <w:t>nettoyer</w:t>
      </w:r>
      <w:proofErr w:type="spellEnd"/>
      <w:r>
        <w:rPr>
          <w:rFonts w:cs="Arial"/>
          <w:bCs/>
          <w:color w:val="auto"/>
          <w:szCs w:val="24"/>
        </w:rPr>
        <w:t>.</w:t>
      </w:r>
    </w:p>
    <w:p w14:paraId="2489E40D" w14:textId="77777777" w:rsidR="00313D9E" w:rsidRPr="00695787" w:rsidRDefault="00313D9E" w:rsidP="00882572">
      <w:pPr>
        <w:spacing w:line="360" w:lineRule="auto"/>
        <w:rPr>
          <w:rFonts w:cs="Arial"/>
          <w:bCs/>
          <w:color w:val="auto"/>
          <w:sz w:val="22"/>
          <w:szCs w:val="22"/>
        </w:rPr>
      </w:pPr>
    </w:p>
    <w:p w14:paraId="70743F73" w14:textId="5C782021" w:rsidR="00313D9E" w:rsidRPr="00695787" w:rsidRDefault="00313D9E" w:rsidP="00313D9E">
      <w:pPr>
        <w:spacing w:line="360" w:lineRule="auto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 xml:space="preserve">Le </w:t>
      </w:r>
      <w:proofErr w:type="spellStart"/>
      <w:r>
        <w:rPr>
          <w:rFonts w:cs="Arial"/>
          <w:color w:val="auto"/>
          <w:szCs w:val="24"/>
        </w:rPr>
        <w:t>système</w:t>
      </w:r>
      <w:proofErr w:type="spellEnd"/>
      <w:r>
        <w:rPr>
          <w:rFonts w:cs="Arial"/>
          <w:color w:val="auto"/>
          <w:szCs w:val="24"/>
        </w:rPr>
        <w:t xml:space="preserve"> de </w:t>
      </w:r>
      <w:proofErr w:type="spellStart"/>
      <w:r>
        <w:rPr>
          <w:rFonts w:cs="Arial"/>
          <w:color w:val="auto"/>
          <w:szCs w:val="24"/>
        </w:rPr>
        <w:t>tiroirs</w:t>
      </w:r>
      <w:proofErr w:type="spellEnd"/>
      <w:r>
        <w:rPr>
          <w:rFonts w:cs="Arial"/>
          <w:color w:val="auto"/>
          <w:szCs w:val="24"/>
        </w:rPr>
        <w:t> </w:t>
      </w:r>
      <w:proofErr w:type="spellStart"/>
      <w:r>
        <w:rPr>
          <w:rFonts w:cs="Arial"/>
          <w:color w:val="auto"/>
          <w:szCs w:val="24"/>
        </w:rPr>
        <w:t>AvanTech</w:t>
      </w:r>
      <w:proofErr w:type="spellEnd"/>
      <w:r>
        <w:rPr>
          <w:rFonts w:cs="Arial"/>
          <w:color w:val="auto"/>
          <w:szCs w:val="24"/>
        </w:rPr>
        <w:t xml:space="preserve"> YOU se </w:t>
      </w:r>
      <w:proofErr w:type="spellStart"/>
      <w:r>
        <w:rPr>
          <w:rFonts w:cs="Arial"/>
          <w:color w:val="auto"/>
          <w:szCs w:val="24"/>
        </w:rPr>
        <w:t>distingue</w:t>
      </w:r>
      <w:proofErr w:type="spellEnd"/>
      <w:r>
        <w:rPr>
          <w:rFonts w:cs="Arial"/>
          <w:color w:val="auto"/>
          <w:szCs w:val="24"/>
        </w:rPr>
        <w:t xml:space="preserve"> par </w:t>
      </w:r>
      <w:proofErr w:type="spellStart"/>
      <w:r>
        <w:rPr>
          <w:rFonts w:cs="Arial"/>
          <w:color w:val="auto"/>
          <w:szCs w:val="24"/>
        </w:rPr>
        <w:t>sa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diversité</w:t>
      </w:r>
      <w:proofErr w:type="spellEnd"/>
      <w:r>
        <w:rPr>
          <w:rFonts w:cs="Arial"/>
          <w:color w:val="auto"/>
          <w:szCs w:val="24"/>
        </w:rPr>
        <w:t xml:space="preserve"> en </w:t>
      </w:r>
      <w:proofErr w:type="spellStart"/>
      <w:r>
        <w:rPr>
          <w:rFonts w:cs="Arial"/>
          <w:color w:val="auto"/>
          <w:szCs w:val="24"/>
        </w:rPr>
        <w:t>matière</w:t>
      </w:r>
      <w:proofErr w:type="spellEnd"/>
      <w:r>
        <w:rPr>
          <w:rFonts w:cs="Arial"/>
          <w:color w:val="auto"/>
          <w:szCs w:val="24"/>
        </w:rPr>
        <w:t xml:space="preserve"> de design et </w:t>
      </w:r>
      <w:proofErr w:type="spellStart"/>
      <w:r>
        <w:rPr>
          <w:rFonts w:cs="Arial"/>
          <w:color w:val="auto"/>
          <w:szCs w:val="24"/>
        </w:rPr>
        <w:t>sa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liberté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d’agencement</w:t>
      </w:r>
      <w:proofErr w:type="spellEnd"/>
      <w:r>
        <w:rPr>
          <w:rFonts w:cs="Arial"/>
          <w:color w:val="auto"/>
          <w:szCs w:val="24"/>
        </w:rPr>
        <w:t xml:space="preserve">. </w:t>
      </w:r>
      <w:proofErr w:type="spellStart"/>
      <w:r>
        <w:rPr>
          <w:rFonts w:cs="Arial"/>
          <w:color w:val="auto"/>
          <w:szCs w:val="24"/>
        </w:rPr>
        <w:t>L’option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AvanTech</w:t>
      </w:r>
      <w:proofErr w:type="spellEnd"/>
      <w:r>
        <w:rPr>
          <w:rFonts w:cs="Arial"/>
          <w:b/>
          <w:bCs/>
          <w:color w:val="auto"/>
          <w:szCs w:val="24"/>
        </w:rPr>
        <w:t xml:space="preserve"> YOU Illumination</w:t>
      </w:r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garantit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encore</w:t>
      </w:r>
      <w:proofErr w:type="spellEnd"/>
      <w:r>
        <w:rPr>
          <w:rFonts w:cs="Arial"/>
          <w:color w:val="auto"/>
          <w:szCs w:val="24"/>
        </w:rPr>
        <w:t xml:space="preserve"> plus </w:t>
      </w:r>
      <w:proofErr w:type="spellStart"/>
      <w:r>
        <w:rPr>
          <w:rFonts w:cs="Arial"/>
          <w:color w:val="auto"/>
          <w:szCs w:val="24"/>
        </w:rPr>
        <w:t>d’attractivité</w:t>
      </w:r>
      <w:proofErr w:type="spellEnd"/>
      <w:r>
        <w:rPr>
          <w:rFonts w:cs="Arial"/>
          <w:color w:val="auto"/>
          <w:szCs w:val="24"/>
        </w:rPr>
        <w:t xml:space="preserve"> et </w:t>
      </w:r>
      <w:proofErr w:type="spellStart"/>
      <w:r>
        <w:rPr>
          <w:rFonts w:cs="Arial"/>
          <w:color w:val="auto"/>
          <w:szCs w:val="24"/>
        </w:rPr>
        <w:t>d’adaptation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aux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besoins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particuliers</w:t>
      </w:r>
      <w:proofErr w:type="spellEnd"/>
      <w:r>
        <w:rPr>
          <w:rFonts w:cs="Arial"/>
          <w:color w:val="auto"/>
          <w:szCs w:val="24"/>
        </w:rPr>
        <w:t xml:space="preserve"> des </w:t>
      </w:r>
      <w:proofErr w:type="spellStart"/>
      <w:r>
        <w:rPr>
          <w:rFonts w:cs="Arial"/>
          <w:color w:val="auto"/>
          <w:szCs w:val="24"/>
        </w:rPr>
        <w:t>clients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car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elle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permet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même</w:t>
      </w:r>
      <w:proofErr w:type="spellEnd"/>
      <w:r>
        <w:rPr>
          <w:rFonts w:cs="Arial"/>
          <w:color w:val="auto"/>
          <w:szCs w:val="24"/>
        </w:rPr>
        <w:t xml:space="preserve"> de </w:t>
      </w:r>
      <w:proofErr w:type="spellStart"/>
      <w:r>
        <w:rPr>
          <w:rFonts w:cs="Arial"/>
          <w:color w:val="auto"/>
          <w:szCs w:val="24"/>
        </w:rPr>
        <w:t>donner</w:t>
      </w:r>
      <w:proofErr w:type="spellEnd"/>
      <w:r>
        <w:rPr>
          <w:rFonts w:cs="Arial"/>
          <w:color w:val="auto"/>
          <w:szCs w:val="24"/>
        </w:rPr>
        <w:t xml:space="preserve"> au </w:t>
      </w:r>
      <w:proofErr w:type="spellStart"/>
      <w:r>
        <w:rPr>
          <w:rFonts w:cs="Arial"/>
          <w:color w:val="auto"/>
          <w:szCs w:val="24"/>
        </w:rPr>
        <w:t>meuble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une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signature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lumineuse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personnalisée</w:t>
      </w:r>
      <w:proofErr w:type="spellEnd"/>
      <w:r>
        <w:rPr>
          <w:rFonts w:cs="Arial"/>
          <w:color w:val="auto"/>
          <w:szCs w:val="24"/>
        </w:rPr>
        <w:t xml:space="preserve"> : les </w:t>
      </w:r>
      <w:proofErr w:type="spellStart"/>
      <w:r>
        <w:rPr>
          <w:rFonts w:cs="Arial"/>
          <w:color w:val="auto"/>
          <w:szCs w:val="24"/>
        </w:rPr>
        <w:t>profilés</w:t>
      </w:r>
      <w:proofErr w:type="spellEnd"/>
      <w:r>
        <w:rPr>
          <w:rFonts w:cs="Arial"/>
          <w:color w:val="auto"/>
          <w:szCs w:val="24"/>
        </w:rPr>
        <w:t xml:space="preserve"> design à LED </w:t>
      </w:r>
      <w:proofErr w:type="spellStart"/>
      <w:r>
        <w:rPr>
          <w:rFonts w:cs="Arial"/>
          <w:color w:val="auto"/>
          <w:szCs w:val="24"/>
        </w:rPr>
        <w:t>enclipsables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ou</w:t>
      </w:r>
      <w:proofErr w:type="spellEnd"/>
      <w:r>
        <w:rPr>
          <w:rFonts w:cs="Arial"/>
          <w:color w:val="auto"/>
          <w:szCs w:val="24"/>
        </w:rPr>
        <w:t xml:space="preserve"> les </w:t>
      </w:r>
      <w:proofErr w:type="spellStart"/>
      <w:r>
        <w:rPr>
          <w:rFonts w:cs="Arial"/>
          <w:color w:val="auto"/>
          <w:szCs w:val="24"/>
        </w:rPr>
        <w:t>inserts</w:t>
      </w:r>
      <w:proofErr w:type="spellEnd"/>
      <w:r>
        <w:rPr>
          <w:rFonts w:cs="Arial"/>
          <w:color w:val="auto"/>
          <w:szCs w:val="24"/>
        </w:rPr>
        <w:t xml:space="preserve"> en </w:t>
      </w:r>
      <w:proofErr w:type="spellStart"/>
      <w:r>
        <w:rPr>
          <w:rFonts w:cs="Arial"/>
          <w:color w:val="auto"/>
          <w:szCs w:val="24"/>
        </w:rPr>
        <w:t>verre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éclairés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garantissent</w:t>
      </w:r>
      <w:proofErr w:type="spellEnd"/>
      <w:r>
        <w:rPr>
          <w:rFonts w:cs="Arial"/>
          <w:color w:val="auto"/>
          <w:szCs w:val="24"/>
        </w:rPr>
        <w:t xml:space="preserve"> des </w:t>
      </w:r>
      <w:proofErr w:type="spellStart"/>
      <w:r>
        <w:rPr>
          <w:rFonts w:cs="Arial"/>
          <w:color w:val="auto"/>
          <w:szCs w:val="24"/>
        </w:rPr>
        <w:t>effets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remplis</w:t>
      </w:r>
      <w:proofErr w:type="spellEnd"/>
      <w:r>
        <w:rPr>
          <w:rFonts w:cs="Arial"/>
          <w:color w:val="auto"/>
          <w:szCs w:val="24"/>
        </w:rPr>
        <w:t xml:space="preserve"> de </w:t>
      </w:r>
      <w:proofErr w:type="spellStart"/>
      <w:r>
        <w:rPr>
          <w:rFonts w:cs="Arial"/>
          <w:color w:val="auto"/>
          <w:szCs w:val="24"/>
        </w:rPr>
        <w:t>charme</w:t>
      </w:r>
      <w:proofErr w:type="spellEnd"/>
      <w:r>
        <w:rPr>
          <w:rFonts w:cs="Arial"/>
          <w:color w:val="auto"/>
          <w:szCs w:val="24"/>
        </w:rPr>
        <w:t xml:space="preserve"> et </w:t>
      </w:r>
      <w:proofErr w:type="spellStart"/>
      <w:r>
        <w:rPr>
          <w:rFonts w:cs="Arial"/>
          <w:color w:val="auto"/>
          <w:szCs w:val="24"/>
        </w:rPr>
        <w:t>apportent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une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touche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d’élégance</w:t>
      </w:r>
      <w:proofErr w:type="spellEnd"/>
      <w:r>
        <w:rPr>
          <w:rFonts w:cs="Arial"/>
          <w:color w:val="auto"/>
          <w:szCs w:val="24"/>
        </w:rPr>
        <w:t xml:space="preserve"> au </w:t>
      </w:r>
      <w:proofErr w:type="spellStart"/>
      <w:r>
        <w:rPr>
          <w:rFonts w:cs="Arial"/>
          <w:color w:val="auto"/>
          <w:szCs w:val="24"/>
        </w:rPr>
        <w:t>meuble</w:t>
      </w:r>
      <w:proofErr w:type="spellEnd"/>
      <w:r>
        <w:rPr>
          <w:rFonts w:cs="Arial"/>
          <w:color w:val="auto"/>
          <w:szCs w:val="24"/>
        </w:rPr>
        <w:t xml:space="preserve">. Le </w:t>
      </w:r>
      <w:proofErr w:type="spellStart"/>
      <w:r>
        <w:rPr>
          <w:rFonts w:cs="Arial"/>
          <w:color w:val="auto"/>
          <w:szCs w:val="24"/>
        </w:rPr>
        <w:t>montage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est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désormais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encore</w:t>
      </w:r>
      <w:proofErr w:type="spellEnd"/>
      <w:r>
        <w:rPr>
          <w:rFonts w:cs="Arial"/>
          <w:color w:val="auto"/>
          <w:szCs w:val="24"/>
        </w:rPr>
        <w:t xml:space="preserve"> plus </w:t>
      </w:r>
      <w:proofErr w:type="spellStart"/>
      <w:r>
        <w:rPr>
          <w:rFonts w:cs="Arial"/>
          <w:color w:val="auto"/>
          <w:szCs w:val="24"/>
        </w:rPr>
        <w:t>facile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car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Hettich</w:t>
      </w:r>
      <w:proofErr w:type="spellEnd"/>
      <w:r>
        <w:rPr>
          <w:rFonts w:cs="Arial"/>
          <w:color w:val="auto"/>
          <w:szCs w:val="24"/>
        </w:rPr>
        <w:t xml:space="preserve"> ne </w:t>
      </w:r>
      <w:proofErr w:type="spellStart"/>
      <w:r>
        <w:rPr>
          <w:rFonts w:cs="Arial"/>
          <w:color w:val="auto"/>
          <w:szCs w:val="24"/>
        </w:rPr>
        <w:t>propose</w:t>
      </w:r>
      <w:proofErr w:type="spellEnd"/>
      <w:r>
        <w:rPr>
          <w:rFonts w:cs="Arial"/>
          <w:color w:val="auto"/>
          <w:szCs w:val="24"/>
        </w:rPr>
        <w:t xml:space="preserve"> plus </w:t>
      </w:r>
      <w:proofErr w:type="spellStart"/>
      <w:r>
        <w:rPr>
          <w:rFonts w:cs="Arial"/>
          <w:color w:val="auto"/>
          <w:szCs w:val="24"/>
        </w:rPr>
        <w:t>ses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kits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d’éclairage</w:t>
      </w:r>
      <w:proofErr w:type="spellEnd"/>
      <w:r>
        <w:rPr>
          <w:rFonts w:cs="Arial"/>
          <w:color w:val="auto"/>
          <w:szCs w:val="24"/>
        </w:rPr>
        <w:t xml:space="preserve"> « Illumination » </w:t>
      </w:r>
      <w:proofErr w:type="spellStart"/>
      <w:r>
        <w:rPr>
          <w:rFonts w:cs="Arial"/>
          <w:color w:val="auto"/>
          <w:szCs w:val="24"/>
        </w:rPr>
        <w:t>sous</w:t>
      </w:r>
      <w:proofErr w:type="spellEnd"/>
      <w:r>
        <w:rPr>
          <w:rFonts w:cs="Arial"/>
          <w:color w:val="auto"/>
          <w:szCs w:val="24"/>
        </w:rPr>
        <w:t xml:space="preserve"> forme de </w:t>
      </w:r>
      <w:proofErr w:type="spellStart"/>
      <w:r>
        <w:rPr>
          <w:rFonts w:cs="Arial"/>
          <w:color w:val="auto"/>
          <w:szCs w:val="24"/>
        </w:rPr>
        <w:t>produits</w:t>
      </w:r>
      <w:proofErr w:type="spellEnd"/>
      <w:r>
        <w:rPr>
          <w:rFonts w:cs="Arial"/>
          <w:color w:val="auto"/>
          <w:szCs w:val="24"/>
        </w:rPr>
        <w:t xml:space="preserve"> à </w:t>
      </w:r>
      <w:proofErr w:type="spellStart"/>
      <w:r>
        <w:rPr>
          <w:rFonts w:cs="Arial"/>
          <w:color w:val="auto"/>
          <w:szCs w:val="24"/>
        </w:rPr>
        <w:t>recouper</w:t>
      </w:r>
      <w:proofErr w:type="spellEnd"/>
      <w:r>
        <w:rPr>
          <w:rFonts w:cs="Arial"/>
          <w:color w:val="auto"/>
          <w:szCs w:val="24"/>
        </w:rPr>
        <w:t xml:space="preserve">, </w:t>
      </w:r>
      <w:proofErr w:type="spellStart"/>
      <w:r>
        <w:rPr>
          <w:rFonts w:cs="Arial"/>
          <w:color w:val="auto"/>
          <w:szCs w:val="24"/>
        </w:rPr>
        <w:lastRenderedPageBreak/>
        <w:t>mais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comme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produits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déjà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adaptés</w:t>
      </w:r>
      <w:proofErr w:type="spellEnd"/>
      <w:r>
        <w:rPr>
          <w:rFonts w:cs="Arial"/>
          <w:color w:val="auto"/>
          <w:szCs w:val="24"/>
        </w:rPr>
        <w:t xml:space="preserve"> au </w:t>
      </w:r>
      <w:proofErr w:type="spellStart"/>
      <w:r>
        <w:rPr>
          <w:rFonts w:cs="Arial"/>
          <w:color w:val="auto"/>
          <w:szCs w:val="24"/>
        </w:rPr>
        <w:t>millimètre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près</w:t>
      </w:r>
      <w:proofErr w:type="spellEnd"/>
      <w:r>
        <w:rPr>
          <w:rFonts w:cs="Arial"/>
          <w:color w:val="auto"/>
          <w:szCs w:val="24"/>
        </w:rPr>
        <w:t xml:space="preserve"> à </w:t>
      </w:r>
      <w:proofErr w:type="spellStart"/>
      <w:r>
        <w:rPr>
          <w:rFonts w:cs="Arial"/>
          <w:color w:val="auto"/>
          <w:szCs w:val="24"/>
        </w:rPr>
        <w:t>toutes</w:t>
      </w:r>
      <w:proofErr w:type="spellEnd"/>
      <w:r>
        <w:rPr>
          <w:rFonts w:cs="Arial"/>
          <w:color w:val="auto"/>
          <w:szCs w:val="24"/>
        </w:rPr>
        <w:t xml:space="preserve"> les </w:t>
      </w:r>
      <w:proofErr w:type="spellStart"/>
      <w:r>
        <w:rPr>
          <w:rFonts w:cs="Arial"/>
          <w:color w:val="auto"/>
          <w:szCs w:val="24"/>
        </w:rPr>
        <w:t>longueurs</w:t>
      </w:r>
      <w:proofErr w:type="spellEnd"/>
      <w:r>
        <w:rPr>
          <w:rFonts w:cs="Arial"/>
          <w:color w:val="auto"/>
          <w:szCs w:val="24"/>
        </w:rPr>
        <w:t xml:space="preserve"> nominales de </w:t>
      </w:r>
      <w:proofErr w:type="spellStart"/>
      <w:r>
        <w:rPr>
          <w:rFonts w:cs="Arial"/>
          <w:color w:val="auto"/>
          <w:szCs w:val="24"/>
        </w:rPr>
        <w:t>tiroir</w:t>
      </w:r>
      <w:proofErr w:type="spellEnd"/>
      <w:r>
        <w:rPr>
          <w:rFonts w:cs="Arial"/>
          <w:color w:val="auto"/>
          <w:szCs w:val="24"/>
        </w:rPr>
        <w:t xml:space="preserve">, </w:t>
      </w:r>
      <w:proofErr w:type="spellStart"/>
      <w:r>
        <w:rPr>
          <w:rFonts w:cs="Arial"/>
          <w:color w:val="auto"/>
          <w:szCs w:val="24"/>
        </w:rPr>
        <w:t>départ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usine</w:t>
      </w:r>
      <w:proofErr w:type="spellEnd"/>
      <w:r>
        <w:rPr>
          <w:rFonts w:cs="Arial"/>
          <w:color w:val="auto"/>
          <w:szCs w:val="24"/>
        </w:rPr>
        <w:t>.</w:t>
      </w:r>
    </w:p>
    <w:p w14:paraId="13482026" w14:textId="77777777" w:rsidR="004D21DE" w:rsidRPr="00695787" w:rsidRDefault="004D21DE" w:rsidP="00605D96">
      <w:pPr>
        <w:spacing w:line="360" w:lineRule="auto"/>
        <w:rPr>
          <w:rFonts w:cs="Arial"/>
          <w:bCs/>
          <w:color w:val="auto"/>
          <w:szCs w:val="24"/>
        </w:rPr>
      </w:pPr>
    </w:p>
    <w:p w14:paraId="4161D795" w14:textId="5881BE02" w:rsidR="00605D96" w:rsidRPr="009C16DF" w:rsidRDefault="00542DA6" w:rsidP="00605D96">
      <w:pPr>
        <w:spacing w:line="360" w:lineRule="auto"/>
        <w:rPr>
          <w:rFonts w:cs="Arial"/>
          <w:bCs/>
          <w:color w:val="auto"/>
          <w:szCs w:val="24"/>
        </w:rPr>
      </w:pPr>
      <w:proofErr w:type="spellStart"/>
      <w:r>
        <w:rPr>
          <w:rFonts w:cs="Arial"/>
          <w:bCs/>
          <w:color w:val="auto"/>
          <w:szCs w:val="24"/>
        </w:rPr>
        <w:t>Pour</w:t>
      </w:r>
      <w:proofErr w:type="spellEnd"/>
      <w:r>
        <w:rPr>
          <w:rFonts w:cs="Arial"/>
          <w:bCs/>
          <w:color w:val="auto"/>
          <w:szCs w:val="24"/>
        </w:rPr>
        <w:t xml:space="preserve"> les </w:t>
      </w:r>
      <w:proofErr w:type="spellStart"/>
      <w:r>
        <w:rPr>
          <w:rFonts w:cs="Arial"/>
          <w:bCs/>
          <w:color w:val="auto"/>
          <w:szCs w:val="24"/>
        </w:rPr>
        <w:t>utilisations</w:t>
      </w:r>
      <w:proofErr w:type="spellEnd"/>
      <w:r>
        <w:rPr>
          <w:rFonts w:cs="Arial"/>
          <w:bCs/>
          <w:color w:val="auto"/>
          <w:szCs w:val="24"/>
        </w:rPr>
        <w:t xml:space="preserve"> à </w:t>
      </w:r>
      <w:proofErr w:type="spellStart"/>
      <w:r>
        <w:rPr>
          <w:rFonts w:cs="Arial"/>
          <w:bCs/>
          <w:color w:val="auto"/>
          <w:szCs w:val="24"/>
        </w:rPr>
        <w:t>l’extérieur</w:t>
      </w:r>
      <w:proofErr w:type="spellEnd"/>
      <w:r>
        <w:rPr>
          <w:rFonts w:cs="Arial"/>
          <w:bCs/>
          <w:color w:val="auto"/>
          <w:szCs w:val="24"/>
        </w:rPr>
        <w:t xml:space="preserve">, </w:t>
      </w:r>
      <w:proofErr w:type="spellStart"/>
      <w:r>
        <w:rPr>
          <w:rFonts w:cs="Arial"/>
          <w:bCs/>
          <w:color w:val="auto"/>
          <w:szCs w:val="24"/>
        </w:rPr>
        <w:t>Hettich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peut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proposer</w:t>
      </w:r>
      <w:proofErr w:type="spellEnd"/>
      <w:r>
        <w:rPr>
          <w:rFonts w:cs="Arial"/>
          <w:bCs/>
          <w:color w:val="auto"/>
          <w:szCs w:val="24"/>
        </w:rPr>
        <w:t xml:space="preserve"> en 2023 </w:t>
      </w:r>
      <w:proofErr w:type="spellStart"/>
      <w:r>
        <w:rPr>
          <w:rFonts w:cs="Arial"/>
          <w:bCs/>
          <w:color w:val="auto"/>
          <w:szCs w:val="24"/>
        </w:rPr>
        <w:t>directement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plusieurs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produits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phares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attrayants</w:t>
      </w:r>
      <w:proofErr w:type="spellEnd"/>
      <w:r>
        <w:rPr>
          <w:rFonts w:cs="Arial"/>
          <w:bCs/>
          <w:color w:val="auto"/>
          <w:szCs w:val="24"/>
        </w:rPr>
        <w:t xml:space="preserve"> : la </w:t>
      </w:r>
      <w:proofErr w:type="spellStart"/>
      <w:r>
        <w:rPr>
          <w:rFonts w:cs="Arial"/>
          <w:b/>
          <w:bCs/>
          <w:color w:val="auto"/>
          <w:szCs w:val="24"/>
        </w:rPr>
        <w:t>charnière</w:t>
      </w:r>
      <w:proofErr w:type="spellEnd"/>
      <w:r>
        <w:rPr>
          <w:rFonts w:cs="Arial"/>
          <w:b/>
          <w:bCs/>
          <w:color w:val="auto"/>
          <w:szCs w:val="24"/>
        </w:rPr>
        <w:t xml:space="preserve"> en </w:t>
      </w:r>
      <w:proofErr w:type="spellStart"/>
      <w:r>
        <w:rPr>
          <w:rFonts w:cs="Arial"/>
          <w:b/>
          <w:bCs/>
          <w:color w:val="auto"/>
          <w:szCs w:val="24"/>
        </w:rPr>
        <w:t>inox</w:t>
      </w:r>
      <w:proofErr w:type="spellEnd"/>
      <w:r>
        <w:rPr>
          <w:rFonts w:cs="Arial"/>
          <w:b/>
          <w:bCs/>
          <w:color w:val="auto"/>
          <w:szCs w:val="24"/>
        </w:rPr>
        <w:t xml:space="preserve"> </w:t>
      </w:r>
      <w:proofErr w:type="spellStart"/>
      <w:r>
        <w:rPr>
          <w:rFonts w:cs="Arial"/>
          <w:b/>
          <w:bCs/>
          <w:color w:val="auto"/>
          <w:szCs w:val="24"/>
        </w:rPr>
        <w:t>Veosys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résistante</w:t>
      </w:r>
      <w:proofErr w:type="spellEnd"/>
      <w:r>
        <w:rPr>
          <w:rFonts w:cs="Arial"/>
          <w:bCs/>
          <w:color w:val="auto"/>
          <w:szCs w:val="24"/>
        </w:rPr>
        <w:t xml:space="preserve"> à </w:t>
      </w:r>
      <w:proofErr w:type="spellStart"/>
      <w:r>
        <w:rPr>
          <w:rFonts w:cs="Arial"/>
          <w:bCs/>
          <w:color w:val="auto"/>
          <w:szCs w:val="24"/>
        </w:rPr>
        <w:t>l’eau</w:t>
      </w:r>
      <w:proofErr w:type="spellEnd"/>
      <w:r>
        <w:rPr>
          <w:rFonts w:cs="Arial"/>
          <w:bCs/>
          <w:color w:val="auto"/>
          <w:szCs w:val="24"/>
        </w:rPr>
        <w:t xml:space="preserve">, au </w:t>
      </w:r>
      <w:proofErr w:type="spellStart"/>
      <w:r>
        <w:rPr>
          <w:rFonts w:cs="Arial"/>
          <w:bCs/>
          <w:color w:val="auto"/>
          <w:szCs w:val="24"/>
        </w:rPr>
        <w:t>froid</w:t>
      </w:r>
      <w:proofErr w:type="spellEnd"/>
      <w:r>
        <w:rPr>
          <w:rFonts w:cs="Arial"/>
          <w:bCs/>
          <w:color w:val="auto"/>
          <w:szCs w:val="24"/>
        </w:rPr>
        <w:t xml:space="preserve"> et à la </w:t>
      </w:r>
      <w:proofErr w:type="spellStart"/>
      <w:r>
        <w:rPr>
          <w:rFonts w:cs="Arial"/>
          <w:bCs/>
          <w:color w:val="auto"/>
          <w:szCs w:val="24"/>
        </w:rPr>
        <w:t>chaleur</w:t>
      </w:r>
      <w:proofErr w:type="spellEnd"/>
      <w:r>
        <w:rPr>
          <w:rFonts w:cs="Arial"/>
          <w:bCs/>
          <w:color w:val="auto"/>
          <w:szCs w:val="24"/>
        </w:rPr>
        <w:t xml:space="preserve"> et </w:t>
      </w:r>
      <w:proofErr w:type="spellStart"/>
      <w:r>
        <w:rPr>
          <w:rFonts w:cs="Arial"/>
          <w:bCs/>
          <w:color w:val="auto"/>
          <w:szCs w:val="24"/>
        </w:rPr>
        <w:t>qui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est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ainsi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une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charnière</w:t>
      </w:r>
      <w:proofErr w:type="spellEnd"/>
      <w:r>
        <w:rPr>
          <w:rFonts w:cs="Arial"/>
          <w:bCs/>
          <w:color w:val="auto"/>
          <w:szCs w:val="24"/>
        </w:rPr>
        <w:t xml:space="preserve"> polyvalente robuste </w:t>
      </w:r>
      <w:proofErr w:type="spellStart"/>
      <w:r>
        <w:rPr>
          <w:rFonts w:cs="Arial"/>
          <w:bCs/>
          <w:color w:val="auto"/>
          <w:szCs w:val="24"/>
        </w:rPr>
        <w:t>pour</w:t>
      </w:r>
      <w:proofErr w:type="spellEnd"/>
      <w:r>
        <w:rPr>
          <w:rFonts w:cs="Arial"/>
          <w:bCs/>
          <w:color w:val="auto"/>
          <w:szCs w:val="24"/>
        </w:rPr>
        <w:t xml:space="preserve"> les </w:t>
      </w:r>
      <w:proofErr w:type="spellStart"/>
      <w:r>
        <w:rPr>
          <w:rFonts w:cs="Arial"/>
          <w:bCs/>
          <w:color w:val="auto"/>
          <w:szCs w:val="24"/>
        </w:rPr>
        <w:t>portes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battantes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dans</w:t>
      </w:r>
      <w:proofErr w:type="spellEnd"/>
      <w:r>
        <w:rPr>
          <w:rFonts w:cs="Arial"/>
          <w:bCs/>
          <w:color w:val="auto"/>
          <w:szCs w:val="24"/>
        </w:rPr>
        <w:t xml:space="preserve"> les </w:t>
      </w:r>
      <w:proofErr w:type="spellStart"/>
      <w:r>
        <w:rPr>
          <w:rFonts w:cs="Arial"/>
          <w:bCs/>
          <w:color w:val="auto"/>
          <w:szCs w:val="24"/>
        </w:rPr>
        <w:t>domaines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d’utilisation</w:t>
      </w:r>
      <w:proofErr w:type="spellEnd"/>
      <w:r>
        <w:rPr>
          <w:rFonts w:cs="Arial"/>
          <w:bCs/>
          <w:color w:val="auto"/>
          <w:szCs w:val="24"/>
        </w:rPr>
        <w:t xml:space="preserve"> les plus divers. Elle </w:t>
      </w:r>
      <w:proofErr w:type="spellStart"/>
      <w:r>
        <w:rPr>
          <w:rFonts w:cs="Arial"/>
          <w:bCs/>
          <w:color w:val="auto"/>
          <w:szCs w:val="24"/>
        </w:rPr>
        <w:t>peut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supporter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sans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problème</w:t>
      </w:r>
      <w:proofErr w:type="spellEnd"/>
      <w:r>
        <w:rPr>
          <w:rFonts w:cs="Arial"/>
          <w:bCs/>
          <w:color w:val="auto"/>
          <w:szCs w:val="24"/>
        </w:rPr>
        <w:t xml:space="preserve"> les </w:t>
      </w:r>
      <w:proofErr w:type="spellStart"/>
      <w:r>
        <w:rPr>
          <w:rFonts w:cs="Arial"/>
          <w:bCs/>
          <w:color w:val="auto"/>
          <w:szCs w:val="24"/>
        </w:rPr>
        <w:t>variations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température</w:t>
      </w:r>
      <w:proofErr w:type="spellEnd"/>
      <w:r>
        <w:rPr>
          <w:rFonts w:cs="Arial"/>
          <w:bCs/>
          <w:color w:val="auto"/>
          <w:szCs w:val="24"/>
        </w:rPr>
        <w:t xml:space="preserve">, </w:t>
      </w:r>
      <w:proofErr w:type="spellStart"/>
      <w:r>
        <w:rPr>
          <w:rFonts w:cs="Arial"/>
          <w:bCs/>
          <w:color w:val="auto"/>
          <w:szCs w:val="24"/>
        </w:rPr>
        <w:t>l’humidité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l’air</w:t>
      </w:r>
      <w:proofErr w:type="spellEnd"/>
      <w:r>
        <w:rPr>
          <w:rFonts w:cs="Arial"/>
          <w:bCs/>
          <w:color w:val="auto"/>
          <w:szCs w:val="24"/>
        </w:rPr>
        <w:t xml:space="preserve"> et le </w:t>
      </w:r>
      <w:proofErr w:type="spellStart"/>
      <w:r>
        <w:rPr>
          <w:rFonts w:cs="Arial"/>
          <w:bCs/>
          <w:color w:val="auto"/>
          <w:szCs w:val="24"/>
        </w:rPr>
        <w:t>sel</w:t>
      </w:r>
      <w:proofErr w:type="spellEnd"/>
      <w:r>
        <w:rPr>
          <w:rFonts w:cs="Arial"/>
          <w:bCs/>
          <w:color w:val="auto"/>
          <w:szCs w:val="24"/>
        </w:rPr>
        <w:t xml:space="preserve"> et </w:t>
      </w:r>
      <w:proofErr w:type="spellStart"/>
      <w:r>
        <w:rPr>
          <w:rFonts w:cs="Arial"/>
          <w:bCs/>
          <w:color w:val="auto"/>
          <w:szCs w:val="24"/>
        </w:rPr>
        <w:t>l’amortissement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intégré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fonctionne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manière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fiable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quelles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que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soient</w:t>
      </w:r>
      <w:proofErr w:type="spellEnd"/>
      <w:r>
        <w:rPr>
          <w:rFonts w:cs="Arial"/>
          <w:bCs/>
          <w:color w:val="auto"/>
          <w:szCs w:val="24"/>
        </w:rPr>
        <w:t xml:space="preserve"> les </w:t>
      </w:r>
      <w:proofErr w:type="spellStart"/>
      <w:r>
        <w:rPr>
          <w:rFonts w:cs="Arial"/>
          <w:bCs/>
          <w:color w:val="auto"/>
          <w:szCs w:val="24"/>
        </w:rPr>
        <w:t>températures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extérieures</w:t>
      </w:r>
      <w:proofErr w:type="spellEnd"/>
      <w:r>
        <w:rPr>
          <w:rFonts w:cs="Arial"/>
          <w:bCs/>
          <w:color w:val="auto"/>
          <w:szCs w:val="24"/>
        </w:rPr>
        <w:t xml:space="preserve">. </w:t>
      </w:r>
      <w:proofErr w:type="spellStart"/>
      <w:r>
        <w:rPr>
          <w:rFonts w:cs="Arial"/>
          <w:bCs/>
          <w:color w:val="auto"/>
          <w:szCs w:val="24"/>
        </w:rPr>
        <w:t>C’est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ainsi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que</w:t>
      </w:r>
      <w:proofErr w:type="spellEnd"/>
      <w:r>
        <w:rPr>
          <w:rFonts w:cs="Arial"/>
          <w:bCs/>
          <w:color w:val="auto"/>
          <w:szCs w:val="24"/>
        </w:rPr>
        <w:t xml:space="preserve"> les </w:t>
      </w:r>
      <w:proofErr w:type="spellStart"/>
      <w:r>
        <w:rPr>
          <w:rFonts w:cs="Arial"/>
          <w:bCs/>
          <w:color w:val="auto"/>
          <w:szCs w:val="24"/>
        </w:rPr>
        <w:t>fonctions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confort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bien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connues</w:t>
      </w:r>
      <w:proofErr w:type="spellEnd"/>
      <w:r>
        <w:rPr>
          <w:rFonts w:cs="Arial"/>
          <w:bCs/>
          <w:color w:val="auto"/>
          <w:szCs w:val="24"/>
        </w:rPr>
        <w:t xml:space="preserve"> des </w:t>
      </w:r>
      <w:proofErr w:type="spellStart"/>
      <w:r>
        <w:rPr>
          <w:rFonts w:cs="Arial"/>
          <w:bCs/>
          <w:color w:val="auto"/>
          <w:szCs w:val="24"/>
        </w:rPr>
        <w:t>meubles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d’intérieur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peuvent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désormais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être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appréciées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dans</w:t>
      </w:r>
      <w:proofErr w:type="spellEnd"/>
      <w:r>
        <w:rPr>
          <w:rFonts w:cs="Arial"/>
          <w:bCs/>
          <w:color w:val="auto"/>
          <w:szCs w:val="24"/>
        </w:rPr>
        <w:t xml:space="preserve"> le </w:t>
      </w:r>
      <w:proofErr w:type="spellStart"/>
      <w:r>
        <w:rPr>
          <w:rFonts w:cs="Arial"/>
          <w:bCs/>
          <w:color w:val="auto"/>
          <w:szCs w:val="24"/>
        </w:rPr>
        <w:t>jardin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ou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sur</w:t>
      </w:r>
      <w:proofErr w:type="spellEnd"/>
      <w:r>
        <w:rPr>
          <w:rFonts w:cs="Arial"/>
          <w:bCs/>
          <w:color w:val="auto"/>
          <w:szCs w:val="24"/>
        </w:rPr>
        <w:t xml:space="preserve"> la </w:t>
      </w:r>
      <w:proofErr w:type="spellStart"/>
      <w:r>
        <w:rPr>
          <w:rFonts w:cs="Arial"/>
          <w:bCs/>
          <w:color w:val="auto"/>
          <w:szCs w:val="24"/>
        </w:rPr>
        <w:t>terrasse</w:t>
      </w:r>
      <w:proofErr w:type="spellEnd"/>
      <w:r>
        <w:rPr>
          <w:rFonts w:cs="Arial"/>
          <w:bCs/>
          <w:color w:val="auto"/>
          <w:szCs w:val="24"/>
        </w:rPr>
        <w:t xml:space="preserve"> du </w:t>
      </w:r>
      <w:proofErr w:type="spellStart"/>
      <w:r>
        <w:rPr>
          <w:rFonts w:cs="Arial"/>
          <w:bCs/>
          <w:color w:val="auto"/>
          <w:szCs w:val="24"/>
        </w:rPr>
        <w:t>toit</w:t>
      </w:r>
      <w:proofErr w:type="spellEnd"/>
      <w:r>
        <w:rPr>
          <w:rFonts w:cs="Arial"/>
          <w:bCs/>
          <w:color w:val="auto"/>
          <w:szCs w:val="24"/>
        </w:rPr>
        <w:t xml:space="preserve">. La </w:t>
      </w:r>
      <w:proofErr w:type="spellStart"/>
      <w:r>
        <w:rPr>
          <w:rFonts w:cs="Arial"/>
          <w:bCs/>
          <w:color w:val="auto"/>
          <w:szCs w:val="24"/>
        </w:rPr>
        <w:t>charnière</w:t>
      </w:r>
      <w:proofErr w:type="spellEnd"/>
      <w:r>
        <w:rPr>
          <w:rFonts w:cs="Arial"/>
          <w:bCs/>
          <w:color w:val="auto"/>
          <w:szCs w:val="24"/>
        </w:rPr>
        <w:t> </w:t>
      </w:r>
      <w:proofErr w:type="spellStart"/>
      <w:r>
        <w:rPr>
          <w:rFonts w:cs="Arial"/>
          <w:bCs/>
          <w:color w:val="auto"/>
          <w:szCs w:val="24"/>
        </w:rPr>
        <w:t>Veosys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résistant</w:t>
      </w:r>
      <w:proofErr w:type="spellEnd"/>
      <w:r>
        <w:rPr>
          <w:rFonts w:cs="Arial"/>
          <w:bCs/>
          <w:color w:val="auto"/>
          <w:szCs w:val="24"/>
        </w:rPr>
        <w:t xml:space="preserve"> à la </w:t>
      </w:r>
      <w:proofErr w:type="spellStart"/>
      <w:r>
        <w:rPr>
          <w:rFonts w:cs="Arial"/>
          <w:bCs/>
          <w:color w:val="auto"/>
          <w:szCs w:val="24"/>
        </w:rPr>
        <w:t>corrosion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révèle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sa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supériorité</w:t>
      </w:r>
      <w:proofErr w:type="spellEnd"/>
      <w:r>
        <w:rPr>
          <w:rFonts w:cs="Arial"/>
          <w:bCs/>
          <w:color w:val="auto"/>
          <w:szCs w:val="24"/>
        </w:rPr>
        <w:t xml:space="preserve"> en </w:t>
      </w:r>
      <w:proofErr w:type="spellStart"/>
      <w:r>
        <w:rPr>
          <w:rFonts w:cs="Arial"/>
          <w:bCs/>
          <w:color w:val="auto"/>
          <w:szCs w:val="24"/>
        </w:rPr>
        <w:t>ayant</w:t>
      </w:r>
      <w:proofErr w:type="spellEnd"/>
      <w:r>
        <w:rPr>
          <w:rFonts w:cs="Arial"/>
          <w:bCs/>
          <w:color w:val="auto"/>
          <w:szCs w:val="24"/>
        </w:rPr>
        <w:t xml:space="preserve"> passé </w:t>
      </w:r>
      <w:proofErr w:type="spellStart"/>
      <w:r>
        <w:rPr>
          <w:rFonts w:cs="Arial"/>
          <w:bCs/>
          <w:color w:val="auto"/>
          <w:szCs w:val="24"/>
        </w:rPr>
        <w:t>avec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succès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l’essai</w:t>
      </w:r>
      <w:proofErr w:type="spellEnd"/>
      <w:r>
        <w:rPr>
          <w:rFonts w:cs="Arial"/>
          <w:bCs/>
          <w:color w:val="auto"/>
          <w:szCs w:val="24"/>
        </w:rPr>
        <w:t xml:space="preserve"> au </w:t>
      </w:r>
      <w:proofErr w:type="spellStart"/>
      <w:r>
        <w:rPr>
          <w:rFonts w:cs="Arial"/>
          <w:bCs/>
          <w:color w:val="auto"/>
          <w:szCs w:val="24"/>
        </w:rPr>
        <w:t>brouillard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salin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neutre</w:t>
      </w:r>
      <w:proofErr w:type="spellEnd"/>
      <w:r>
        <w:rPr>
          <w:rFonts w:cs="Arial"/>
          <w:bCs/>
          <w:color w:val="auto"/>
          <w:szCs w:val="24"/>
        </w:rPr>
        <w:t xml:space="preserve"> (NSS </w:t>
      </w:r>
      <w:proofErr w:type="spellStart"/>
      <w:r>
        <w:rPr>
          <w:rFonts w:cs="Arial"/>
          <w:bCs/>
          <w:color w:val="auto"/>
          <w:szCs w:val="24"/>
        </w:rPr>
        <w:t>ou</w:t>
      </w:r>
      <w:proofErr w:type="spellEnd"/>
      <w:r>
        <w:rPr>
          <w:rFonts w:cs="Arial"/>
          <w:bCs/>
          <w:color w:val="auto"/>
          <w:szCs w:val="24"/>
        </w:rPr>
        <w:t xml:space="preserve"> neutral </w:t>
      </w:r>
      <w:proofErr w:type="spellStart"/>
      <w:r>
        <w:rPr>
          <w:rFonts w:cs="Arial"/>
          <w:bCs/>
          <w:color w:val="auto"/>
          <w:szCs w:val="24"/>
        </w:rPr>
        <w:t>salt</w:t>
      </w:r>
      <w:proofErr w:type="spellEnd"/>
      <w:r>
        <w:rPr>
          <w:rFonts w:cs="Arial"/>
          <w:bCs/>
          <w:color w:val="auto"/>
          <w:szCs w:val="24"/>
        </w:rPr>
        <w:t xml:space="preserve"> spray) de </w:t>
      </w:r>
      <w:proofErr w:type="spellStart"/>
      <w:r>
        <w:rPr>
          <w:rFonts w:cs="Arial"/>
          <w:bCs/>
          <w:color w:val="auto"/>
          <w:szCs w:val="24"/>
        </w:rPr>
        <w:t>pas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moins</w:t>
      </w:r>
      <w:proofErr w:type="spellEnd"/>
      <w:r>
        <w:rPr>
          <w:rFonts w:cs="Arial"/>
          <w:bCs/>
          <w:color w:val="auto"/>
          <w:szCs w:val="24"/>
        </w:rPr>
        <w:t xml:space="preserve"> de 120 </w:t>
      </w:r>
      <w:proofErr w:type="spellStart"/>
      <w:r>
        <w:rPr>
          <w:rFonts w:cs="Arial"/>
          <w:bCs/>
          <w:color w:val="auto"/>
          <w:szCs w:val="24"/>
        </w:rPr>
        <w:t>heures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selon</w:t>
      </w:r>
      <w:proofErr w:type="spellEnd"/>
      <w:r>
        <w:rPr>
          <w:rFonts w:cs="Arial"/>
          <w:bCs/>
          <w:color w:val="auto"/>
          <w:szCs w:val="24"/>
        </w:rPr>
        <w:t xml:space="preserve"> la norme DIN EN ISO 9227. Elle </w:t>
      </w:r>
      <w:proofErr w:type="spellStart"/>
      <w:r>
        <w:rPr>
          <w:rFonts w:cs="Arial"/>
          <w:bCs/>
          <w:color w:val="auto"/>
          <w:szCs w:val="24"/>
        </w:rPr>
        <w:t>est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conseillée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également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pour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une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utilisation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dans</w:t>
      </w:r>
      <w:proofErr w:type="spellEnd"/>
      <w:r>
        <w:rPr>
          <w:rFonts w:cs="Arial"/>
          <w:bCs/>
          <w:color w:val="auto"/>
          <w:szCs w:val="24"/>
        </w:rPr>
        <w:t xml:space="preserve"> des </w:t>
      </w:r>
      <w:proofErr w:type="spellStart"/>
      <w:r>
        <w:rPr>
          <w:rFonts w:cs="Arial"/>
          <w:bCs/>
          <w:color w:val="auto"/>
          <w:szCs w:val="24"/>
        </w:rPr>
        <w:t>centres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bien-être</w:t>
      </w:r>
      <w:proofErr w:type="spellEnd"/>
      <w:r>
        <w:rPr>
          <w:rFonts w:cs="Arial"/>
          <w:bCs/>
          <w:color w:val="auto"/>
          <w:szCs w:val="24"/>
        </w:rPr>
        <w:t xml:space="preserve">, des </w:t>
      </w:r>
      <w:proofErr w:type="spellStart"/>
      <w:r>
        <w:rPr>
          <w:rFonts w:cs="Arial"/>
          <w:bCs/>
          <w:color w:val="auto"/>
          <w:szCs w:val="24"/>
        </w:rPr>
        <w:t>centres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fitness</w:t>
      </w:r>
      <w:proofErr w:type="spellEnd"/>
      <w:r>
        <w:rPr>
          <w:rFonts w:cs="Arial"/>
          <w:bCs/>
          <w:color w:val="auto"/>
          <w:szCs w:val="24"/>
        </w:rPr>
        <w:t xml:space="preserve">, des </w:t>
      </w:r>
      <w:proofErr w:type="spellStart"/>
      <w:r>
        <w:rPr>
          <w:rFonts w:cs="Arial"/>
          <w:bCs/>
          <w:color w:val="auto"/>
          <w:szCs w:val="24"/>
        </w:rPr>
        <w:t>laboratoires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ou</w:t>
      </w:r>
      <w:proofErr w:type="spellEnd"/>
      <w:r>
        <w:rPr>
          <w:rFonts w:cs="Arial"/>
          <w:bCs/>
          <w:color w:val="auto"/>
          <w:szCs w:val="24"/>
        </w:rPr>
        <w:t xml:space="preserve"> des </w:t>
      </w:r>
      <w:proofErr w:type="spellStart"/>
      <w:r>
        <w:rPr>
          <w:rFonts w:cs="Arial"/>
          <w:bCs/>
          <w:color w:val="auto"/>
          <w:szCs w:val="24"/>
        </w:rPr>
        <w:t>hôpitaux</w:t>
      </w:r>
      <w:proofErr w:type="spellEnd"/>
      <w:r>
        <w:rPr>
          <w:rFonts w:cs="Arial"/>
          <w:bCs/>
          <w:color w:val="auto"/>
          <w:szCs w:val="24"/>
        </w:rPr>
        <w:t>.</w:t>
      </w:r>
    </w:p>
    <w:p w14:paraId="16644561" w14:textId="77777777" w:rsidR="00747796" w:rsidRPr="009C16DF" w:rsidRDefault="00747796" w:rsidP="00605D96">
      <w:pPr>
        <w:spacing w:line="360" w:lineRule="auto"/>
        <w:rPr>
          <w:rFonts w:cs="Arial"/>
          <w:bCs/>
          <w:color w:val="auto"/>
          <w:szCs w:val="24"/>
        </w:rPr>
      </w:pPr>
    </w:p>
    <w:p w14:paraId="49CCE3EE" w14:textId="5F81C32A" w:rsidR="009D320C" w:rsidRPr="009C16DF" w:rsidRDefault="009D320C" w:rsidP="009D320C">
      <w:pPr>
        <w:spacing w:line="360" w:lineRule="auto"/>
        <w:rPr>
          <w:rFonts w:cs="Arial"/>
          <w:bCs/>
          <w:color w:val="auto"/>
          <w:szCs w:val="24"/>
        </w:rPr>
      </w:pPr>
      <w:r>
        <w:rPr>
          <w:rFonts w:cs="Arial"/>
          <w:bCs/>
          <w:color w:val="auto"/>
          <w:szCs w:val="24"/>
        </w:rPr>
        <w:t xml:space="preserve">Dans les </w:t>
      </w:r>
      <w:proofErr w:type="spellStart"/>
      <w:r>
        <w:rPr>
          <w:rFonts w:cs="Arial"/>
          <w:bCs/>
          <w:color w:val="auto"/>
          <w:szCs w:val="24"/>
        </w:rPr>
        <w:t>meubles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pour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l’extérieur</w:t>
      </w:r>
      <w:proofErr w:type="spellEnd"/>
      <w:r>
        <w:rPr>
          <w:rFonts w:cs="Arial"/>
          <w:bCs/>
          <w:color w:val="auto"/>
          <w:szCs w:val="24"/>
        </w:rPr>
        <w:t xml:space="preserve">, le </w:t>
      </w:r>
      <w:proofErr w:type="spellStart"/>
      <w:r>
        <w:rPr>
          <w:rFonts w:cs="Arial"/>
          <w:b/>
          <w:bCs/>
          <w:color w:val="auto"/>
          <w:szCs w:val="24"/>
        </w:rPr>
        <w:t>système</w:t>
      </w:r>
      <w:proofErr w:type="spellEnd"/>
      <w:r>
        <w:rPr>
          <w:rFonts w:cs="Arial"/>
          <w:b/>
          <w:bCs/>
          <w:color w:val="auto"/>
          <w:szCs w:val="24"/>
        </w:rPr>
        <w:t xml:space="preserve"> de </w:t>
      </w:r>
      <w:proofErr w:type="spellStart"/>
      <w:r>
        <w:rPr>
          <w:rFonts w:cs="Arial"/>
          <w:b/>
          <w:bCs/>
          <w:color w:val="auto"/>
          <w:szCs w:val="24"/>
        </w:rPr>
        <w:t>coulisse</w:t>
      </w:r>
      <w:proofErr w:type="spellEnd"/>
      <w:r>
        <w:rPr>
          <w:rFonts w:cs="Arial"/>
          <w:b/>
          <w:bCs/>
          <w:color w:val="auto"/>
          <w:szCs w:val="24"/>
        </w:rPr>
        <w:t xml:space="preserve"> à </w:t>
      </w:r>
      <w:proofErr w:type="spellStart"/>
      <w:r>
        <w:rPr>
          <w:rFonts w:cs="Arial"/>
          <w:b/>
          <w:bCs/>
          <w:color w:val="auto"/>
          <w:szCs w:val="24"/>
        </w:rPr>
        <w:t>sortie</w:t>
      </w:r>
      <w:proofErr w:type="spellEnd"/>
      <w:r>
        <w:rPr>
          <w:rFonts w:cs="Arial"/>
          <w:b/>
          <w:bCs/>
          <w:color w:val="auto"/>
          <w:szCs w:val="24"/>
        </w:rPr>
        <w:t xml:space="preserve"> totale </w:t>
      </w:r>
      <w:proofErr w:type="spellStart"/>
      <w:r>
        <w:rPr>
          <w:rFonts w:cs="Arial"/>
          <w:b/>
          <w:bCs/>
          <w:color w:val="auto"/>
          <w:szCs w:val="24"/>
        </w:rPr>
        <w:t>Quadro</w:t>
      </w:r>
      <w:proofErr w:type="spellEnd"/>
      <w:r>
        <w:rPr>
          <w:rFonts w:cs="Arial"/>
          <w:b/>
          <w:bCs/>
          <w:color w:val="auto"/>
          <w:szCs w:val="24"/>
        </w:rPr>
        <w:t> Compact</w:t>
      </w:r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pour</w:t>
      </w:r>
      <w:proofErr w:type="spellEnd"/>
      <w:r>
        <w:rPr>
          <w:rFonts w:cs="Arial"/>
          <w:bCs/>
          <w:color w:val="auto"/>
          <w:szCs w:val="24"/>
        </w:rPr>
        <w:t xml:space="preserve"> les </w:t>
      </w:r>
      <w:proofErr w:type="spellStart"/>
      <w:r>
        <w:rPr>
          <w:rFonts w:cs="Arial"/>
          <w:bCs/>
          <w:color w:val="auto"/>
          <w:szCs w:val="24"/>
        </w:rPr>
        <w:t>tiroirs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convainc</w:t>
      </w:r>
      <w:proofErr w:type="spellEnd"/>
      <w:r>
        <w:rPr>
          <w:rFonts w:cs="Arial"/>
          <w:bCs/>
          <w:color w:val="auto"/>
          <w:szCs w:val="24"/>
        </w:rPr>
        <w:t xml:space="preserve"> par </w:t>
      </w:r>
      <w:proofErr w:type="spellStart"/>
      <w:r>
        <w:rPr>
          <w:rFonts w:cs="Arial"/>
          <w:bCs/>
          <w:color w:val="auto"/>
          <w:szCs w:val="24"/>
        </w:rPr>
        <w:t>ses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propriétés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coulissage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silencieuses</w:t>
      </w:r>
      <w:proofErr w:type="spellEnd"/>
      <w:r>
        <w:rPr>
          <w:rFonts w:cs="Arial"/>
          <w:bCs/>
          <w:color w:val="auto"/>
          <w:szCs w:val="24"/>
        </w:rPr>
        <w:t xml:space="preserve"> et en </w:t>
      </w:r>
      <w:proofErr w:type="spellStart"/>
      <w:r>
        <w:rPr>
          <w:rFonts w:cs="Arial"/>
          <w:bCs/>
          <w:color w:val="auto"/>
          <w:szCs w:val="24"/>
        </w:rPr>
        <w:t>douceur</w:t>
      </w:r>
      <w:proofErr w:type="spellEnd"/>
      <w:r>
        <w:rPr>
          <w:rFonts w:cs="Arial"/>
          <w:bCs/>
          <w:color w:val="auto"/>
          <w:szCs w:val="24"/>
        </w:rPr>
        <w:t xml:space="preserve">, </w:t>
      </w:r>
      <w:proofErr w:type="spellStart"/>
      <w:r>
        <w:rPr>
          <w:rFonts w:cs="Arial"/>
          <w:bCs/>
          <w:color w:val="auto"/>
          <w:szCs w:val="24"/>
        </w:rPr>
        <w:t>sa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stabilité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extrême</w:t>
      </w:r>
      <w:proofErr w:type="spellEnd"/>
      <w:r>
        <w:rPr>
          <w:rFonts w:cs="Arial"/>
          <w:bCs/>
          <w:color w:val="auto"/>
          <w:szCs w:val="24"/>
        </w:rPr>
        <w:t xml:space="preserve"> et </w:t>
      </w:r>
      <w:proofErr w:type="spellStart"/>
      <w:r>
        <w:rPr>
          <w:rFonts w:cs="Arial"/>
          <w:bCs/>
          <w:color w:val="auto"/>
          <w:szCs w:val="24"/>
        </w:rPr>
        <w:t>une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fermeture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contrôlée</w:t>
      </w:r>
      <w:proofErr w:type="spellEnd"/>
      <w:r>
        <w:rPr>
          <w:rFonts w:cs="Arial"/>
          <w:bCs/>
          <w:color w:val="auto"/>
          <w:szCs w:val="24"/>
        </w:rPr>
        <w:t xml:space="preserve"> et </w:t>
      </w:r>
      <w:proofErr w:type="spellStart"/>
      <w:r>
        <w:rPr>
          <w:rFonts w:cs="Arial"/>
          <w:bCs/>
          <w:color w:val="auto"/>
          <w:szCs w:val="24"/>
        </w:rPr>
        <w:t>silencieuse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grâce</w:t>
      </w:r>
      <w:proofErr w:type="spellEnd"/>
      <w:r>
        <w:rPr>
          <w:rFonts w:cs="Arial"/>
          <w:bCs/>
          <w:color w:val="auto"/>
          <w:szCs w:val="24"/>
        </w:rPr>
        <w:t xml:space="preserve"> à Silent System. Il </w:t>
      </w:r>
      <w:proofErr w:type="spellStart"/>
      <w:r>
        <w:rPr>
          <w:rFonts w:cs="Arial"/>
          <w:bCs/>
          <w:color w:val="auto"/>
          <w:szCs w:val="24"/>
        </w:rPr>
        <w:t>est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également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possible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d’utiliser</w:t>
      </w:r>
      <w:proofErr w:type="spellEnd"/>
      <w:r>
        <w:rPr>
          <w:rFonts w:cs="Arial"/>
          <w:bCs/>
          <w:color w:val="auto"/>
          <w:szCs w:val="24"/>
        </w:rPr>
        <w:t xml:space="preserve"> le </w:t>
      </w:r>
      <w:proofErr w:type="spellStart"/>
      <w:r>
        <w:rPr>
          <w:rFonts w:cs="Arial"/>
          <w:bCs/>
          <w:color w:val="auto"/>
          <w:szCs w:val="24"/>
        </w:rPr>
        <w:t>système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d’ouverture</w:t>
      </w:r>
      <w:proofErr w:type="spellEnd"/>
      <w:r>
        <w:rPr>
          <w:rFonts w:cs="Arial"/>
          <w:bCs/>
          <w:color w:val="auto"/>
          <w:szCs w:val="24"/>
        </w:rPr>
        <w:t xml:space="preserve"> Push </w:t>
      </w:r>
      <w:proofErr w:type="spellStart"/>
      <w:r>
        <w:rPr>
          <w:rFonts w:cs="Arial"/>
          <w:bCs/>
          <w:color w:val="auto"/>
          <w:szCs w:val="24"/>
        </w:rPr>
        <w:t>to</w:t>
      </w:r>
      <w:proofErr w:type="spellEnd"/>
      <w:r>
        <w:rPr>
          <w:rFonts w:cs="Arial"/>
          <w:bCs/>
          <w:color w:val="auto"/>
          <w:szCs w:val="24"/>
        </w:rPr>
        <w:t xml:space="preserve"> open </w:t>
      </w:r>
      <w:proofErr w:type="spellStart"/>
      <w:r>
        <w:rPr>
          <w:rFonts w:cs="Arial"/>
          <w:bCs/>
          <w:color w:val="auto"/>
          <w:szCs w:val="24"/>
        </w:rPr>
        <w:t>pour</w:t>
      </w:r>
      <w:proofErr w:type="spellEnd"/>
      <w:r>
        <w:rPr>
          <w:rFonts w:cs="Arial"/>
          <w:bCs/>
          <w:color w:val="auto"/>
          <w:szCs w:val="24"/>
        </w:rPr>
        <w:t xml:space="preserve"> les </w:t>
      </w:r>
      <w:proofErr w:type="spellStart"/>
      <w:r>
        <w:rPr>
          <w:rFonts w:cs="Arial"/>
          <w:bCs/>
          <w:color w:val="auto"/>
          <w:szCs w:val="24"/>
        </w:rPr>
        <w:t>façades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sans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poignée</w:t>
      </w:r>
      <w:proofErr w:type="spellEnd"/>
      <w:r>
        <w:rPr>
          <w:rFonts w:cs="Arial"/>
          <w:bCs/>
          <w:color w:val="auto"/>
          <w:szCs w:val="24"/>
        </w:rPr>
        <w:t xml:space="preserve">. La </w:t>
      </w:r>
      <w:proofErr w:type="spellStart"/>
      <w:r>
        <w:rPr>
          <w:rFonts w:cs="Arial"/>
          <w:bCs/>
          <w:color w:val="auto"/>
          <w:szCs w:val="24"/>
        </w:rPr>
        <w:t>coulisse</w:t>
      </w:r>
      <w:proofErr w:type="spellEnd"/>
      <w:r>
        <w:rPr>
          <w:rFonts w:cs="Arial"/>
          <w:bCs/>
          <w:color w:val="auto"/>
          <w:szCs w:val="24"/>
        </w:rPr>
        <w:t> </w:t>
      </w:r>
      <w:proofErr w:type="spellStart"/>
      <w:r>
        <w:rPr>
          <w:rFonts w:cs="Arial"/>
          <w:bCs/>
          <w:color w:val="auto"/>
          <w:szCs w:val="24"/>
        </w:rPr>
        <w:t>pour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tiroir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Quadro</w:t>
      </w:r>
      <w:proofErr w:type="spellEnd"/>
      <w:r>
        <w:rPr>
          <w:rFonts w:cs="Arial"/>
          <w:bCs/>
          <w:color w:val="auto"/>
          <w:szCs w:val="24"/>
        </w:rPr>
        <w:t xml:space="preserve"> Compact </w:t>
      </w:r>
      <w:proofErr w:type="spellStart"/>
      <w:r>
        <w:rPr>
          <w:rFonts w:cs="Arial"/>
          <w:bCs/>
          <w:color w:val="auto"/>
          <w:szCs w:val="24"/>
        </w:rPr>
        <w:t>répond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aux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exigences</w:t>
      </w:r>
      <w:proofErr w:type="spellEnd"/>
      <w:r>
        <w:rPr>
          <w:rFonts w:cs="Arial"/>
          <w:bCs/>
          <w:color w:val="auto"/>
          <w:szCs w:val="24"/>
        </w:rPr>
        <w:t xml:space="preserve"> de la </w:t>
      </w:r>
      <w:proofErr w:type="spellStart"/>
      <w:r>
        <w:rPr>
          <w:rFonts w:cs="Arial"/>
          <w:bCs/>
          <w:color w:val="auto"/>
          <w:szCs w:val="24"/>
        </w:rPr>
        <w:t>classe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résistance</w:t>
      </w:r>
      <w:proofErr w:type="spellEnd"/>
      <w:r>
        <w:rPr>
          <w:rFonts w:cs="Arial"/>
          <w:bCs/>
          <w:color w:val="auto"/>
          <w:szCs w:val="24"/>
        </w:rPr>
        <w:t xml:space="preserve"> à la </w:t>
      </w:r>
      <w:proofErr w:type="spellStart"/>
      <w:r>
        <w:rPr>
          <w:rFonts w:cs="Arial"/>
          <w:bCs/>
          <w:color w:val="auto"/>
          <w:szCs w:val="24"/>
        </w:rPr>
        <w:t>corrosion</w:t>
      </w:r>
      <w:proofErr w:type="spellEnd"/>
      <w:r>
        <w:rPr>
          <w:rFonts w:cs="Arial"/>
          <w:bCs/>
          <w:color w:val="auto"/>
          <w:szCs w:val="24"/>
        </w:rPr>
        <w:t xml:space="preserve"> 3 </w:t>
      </w:r>
      <w:proofErr w:type="spellStart"/>
      <w:r>
        <w:rPr>
          <w:rFonts w:cs="Arial"/>
          <w:bCs/>
          <w:color w:val="auto"/>
          <w:szCs w:val="24"/>
        </w:rPr>
        <w:t>conformément</w:t>
      </w:r>
      <w:proofErr w:type="spellEnd"/>
      <w:r>
        <w:rPr>
          <w:rFonts w:cs="Arial"/>
          <w:bCs/>
          <w:color w:val="auto"/>
          <w:szCs w:val="24"/>
        </w:rPr>
        <w:t xml:space="preserve"> à la norme DIN EN 1670 </w:t>
      </w:r>
      <w:proofErr w:type="spellStart"/>
      <w:r>
        <w:rPr>
          <w:rFonts w:cs="Arial"/>
          <w:bCs/>
          <w:color w:val="auto"/>
          <w:szCs w:val="24"/>
        </w:rPr>
        <w:t>pour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une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utilisation</w:t>
      </w:r>
      <w:proofErr w:type="spellEnd"/>
      <w:r>
        <w:rPr>
          <w:rFonts w:cs="Arial"/>
          <w:bCs/>
          <w:color w:val="auto"/>
          <w:szCs w:val="24"/>
        </w:rPr>
        <w:t xml:space="preserve"> à </w:t>
      </w:r>
      <w:proofErr w:type="spellStart"/>
      <w:r>
        <w:rPr>
          <w:rFonts w:cs="Arial"/>
          <w:bCs/>
          <w:color w:val="auto"/>
          <w:szCs w:val="24"/>
        </w:rPr>
        <w:t>l’extérieur</w:t>
      </w:r>
      <w:proofErr w:type="spellEnd"/>
      <w:r>
        <w:rPr>
          <w:rFonts w:cs="Arial"/>
          <w:bCs/>
          <w:color w:val="auto"/>
          <w:szCs w:val="24"/>
        </w:rPr>
        <w:t xml:space="preserve">. Avec </w:t>
      </w:r>
      <w:proofErr w:type="spellStart"/>
      <w:r>
        <w:rPr>
          <w:rFonts w:cs="Arial"/>
          <w:bCs/>
          <w:color w:val="auto"/>
          <w:szCs w:val="24"/>
        </w:rPr>
        <w:t>sa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lastRenderedPageBreak/>
        <w:t>gamme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coulisses</w:t>
      </w:r>
      <w:proofErr w:type="spellEnd"/>
      <w:r>
        <w:rPr>
          <w:rFonts w:cs="Arial"/>
          <w:bCs/>
          <w:color w:val="auto"/>
          <w:szCs w:val="24"/>
        </w:rPr>
        <w:t xml:space="preserve">, </w:t>
      </w:r>
      <w:proofErr w:type="spellStart"/>
      <w:r>
        <w:rPr>
          <w:rFonts w:cs="Arial"/>
          <w:bCs/>
          <w:color w:val="auto"/>
          <w:szCs w:val="24"/>
        </w:rPr>
        <w:t>Hettich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couvre</w:t>
      </w:r>
      <w:proofErr w:type="spellEnd"/>
      <w:r>
        <w:rPr>
          <w:rFonts w:cs="Arial"/>
          <w:bCs/>
          <w:color w:val="auto"/>
          <w:szCs w:val="24"/>
        </w:rPr>
        <w:t xml:space="preserve"> des </w:t>
      </w:r>
      <w:proofErr w:type="spellStart"/>
      <w:r>
        <w:rPr>
          <w:rFonts w:cs="Arial"/>
          <w:bCs/>
          <w:color w:val="auto"/>
          <w:szCs w:val="24"/>
        </w:rPr>
        <w:t>capacités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charge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allant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jusqu’à</w:t>
      </w:r>
      <w:proofErr w:type="spellEnd"/>
      <w:r>
        <w:rPr>
          <w:rFonts w:cs="Arial"/>
          <w:bCs/>
          <w:color w:val="auto"/>
          <w:szCs w:val="24"/>
        </w:rPr>
        <w:t> 40 </w:t>
      </w:r>
      <w:proofErr w:type="spellStart"/>
      <w:r>
        <w:rPr>
          <w:rFonts w:cs="Arial"/>
          <w:bCs/>
          <w:color w:val="auto"/>
          <w:szCs w:val="24"/>
        </w:rPr>
        <w:t>kilogrammes</w:t>
      </w:r>
      <w:proofErr w:type="spellEnd"/>
      <w:r>
        <w:rPr>
          <w:rFonts w:cs="Arial"/>
          <w:bCs/>
          <w:color w:val="auto"/>
          <w:szCs w:val="24"/>
        </w:rPr>
        <w:t>.</w:t>
      </w:r>
    </w:p>
    <w:p w14:paraId="48220E67" w14:textId="77777777" w:rsidR="00DB4B88" w:rsidRPr="009C16DF" w:rsidRDefault="00DB4B88" w:rsidP="00DB4B88">
      <w:pPr>
        <w:spacing w:line="360" w:lineRule="auto"/>
        <w:rPr>
          <w:rFonts w:cs="Arial"/>
          <w:bCs/>
          <w:color w:val="auto"/>
          <w:szCs w:val="24"/>
        </w:rPr>
      </w:pPr>
    </w:p>
    <w:p w14:paraId="2D8E5365" w14:textId="14278589" w:rsidR="00DB4B88" w:rsidRPr="009C16DF" w:rsidRDefault="00DB4B88" w:rsidP="00DB4B88">
      <w:pPr>
        <w:spacing w:line="360" w:lineRule="auto"/>
        <w:rPr>
          <w:rFonts w:cs="Arial"/>
          <w:bCs/>
          <w:color w:val="auto"/>
          <w:szCs w:val="24"/>
        </w:rPr>
      </w:pPr>
      <w:proofErr w:type="spellStart"/>
      <w:r>
        <w:rPr>
          <w:rFonts w:cs="Arial"/>
          <w:bCs/>
          <w:color w:val="auto"/>
          <w:szCs w:val="24"/>
        </w:rPr>
        <w:t>Un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chant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qui</w:t>
      </w:r>
      <w:proofErr w:type="spellEnd"/>
      <w:r>
        <w:rPr>
          <w:rFonts w:cs="Arial"/>
          <w:bCs/>
          <w:color w:val="auto"/>
          <w:szCs w:val="24"/>
        </w:rPr>
        <w:t xml:space="preserve"> a du </w:t>
      </w:r>
      <w:proofErr w:type="spellStart"/>
      <w:r>
        <w:rPr>
          <w:rFonts w:cs="Arial"/>
          <w:bCs/>
          <w:color w:val="auto"/>
          <w:szCs w:val="24"/>
        </w:rPr>
        <w:t>caractère</w:t>
      </w:r>
      <w:proofErr w:type="spellEnd"/>
      <w:r>
        <w:rPr>
          <w:rFonts w:cs="Arial"/>
          <w:bCs/>
          <w:color w:val="auto"/>
          <w:szCs w:val="24"/>
        </w:rPr>
        <w:t xml:space="preserve"> : le </w:t>
      </w:r>
      <w:proofErr w:type="spellStart"/>
      <w:r>
        <w:rPr>
          <w:rFonts w:cs="Arial"/>
          <w:b/>
          <w:bCs/>
          <w:color w:val="auto"/>
          <w:szCs w:val="24"/>
        </w:rPr>
        <w:t>système</w:t>
      </w:r>
      <w:proofErr w:type="spellEnd"/>
      <w:r>
        <w:rPr>
          <w:rFonts w:cs="Arial"/>
          <w:b/>
          <w:bCs/>
          <w:color w:val="auto"/>
          <w:szCs w:val="24"/>
        </w:rPr>
        <w:t xml:space="preserve"> de </w:t>
      </w:r>
      <w:proofErr w:type="spellStart"/>
      <w:r>
        <w:rPr>
          <w:rFonts w:cs="Arial"/>
          <w:b/>
          <w:bCs/>
          <w:color w:val="auto"/>
          <w:szCs w:val="24"/>
        </w:rPr>
        <w:t>tiroirs</w:t>
      </w:r>
      <w:proofErr w:type="spellEnd"/>
      <w:r>
        <w:rPr>
          <w:rFonts w:cs="Arial"/>
          <w:b/>
          <w:bCs/>
          <w:color w:val="auto"/>
          <w:szCs w:val="24"/>
        </w:rPr>
        <w:t> </w:t>
      </w:r>
      <w:proofErr w:type="spellStart"/>
      <w:r>
        <w:rPr>
          <w:rFonts w:cs="Arial"/>
          <w:b/>
          <w:bCs/>
          <w:color w:val="auto"/>
          <w:szCs w:val="24"/>
        </w:rPr>
        <w:t>InnoTech</w:t>
      </w:r>
      <w:proofErr w:type="spellEnd"/>
      <w:r>
        <w:rPr>
          <w:rFonts w:cs="Arial"/>
          <w:b/>
          <w:bCs/>
          <w:color w:val="auto"/>
          <w:szCs w:val="24"/>
        </w:rPr>
        <w:t> </w:t>
      </w:r>
      <w:proofErr w:type="spellStart"/>
      <w:r>
        <w:rPr>
          <w:rFonts w:cs="Arial"/>
          <w:b/>
          <w:bCs/>
          <w:color w:val="auto"/>
          <w:szCs w:val="24"/>
        </w:rPr>
        <w:t>Atira</w:t>
      </w:r>
      <w:proofErr w:type="spellEnd"/>
      <w:r>
        <w:rPr>
          <w:rFonts w:cs="Arial"/>
          <w:bCs/>
          <w:color w:val="auto"/>
          <w:szCs w:val="24"/>
        </w:rPr>
        <w:t xml:space="preserve"> se </w:t>
      </w:r>
      <w:proofErr w:type="spellStart"/>
      <w:r>
        <w:rPr>
          <w:rFonts w:cs="Arial"/>
          <w:bCs/>
          <w:color w:val="auto"/>
          <w:szCs w:val="24"/>
        </w:rPr>
        <w:t>présente</w:t>
      </w:r>
      <w:proofErr w:type="spellEnd"/>
      <w:r>
        <w:rPr>
          <w:rFonts w:cs="Arial"/>
          <w:bCs/>
          <w:color w:val="auto"/>
          <w:szCs w:val="24"/>
        </w:rPr>
        <w:t xml:space="preserve">, </w:t>
      </w:r>
      <w:proofErr w:type="spellStart"/>
      <w:r>
        <w:rPr>
          <w:rFonts w:cs="Arial"/>
          <w:bCs/>
          <w:color w:val="auto"/>
          <w:szCs w:val="24"/>
        </w:rPr>
        <w:t>avec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ses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contours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caractéristiques</w:t>
      </w:r>
      <w:proofErr w:type="spellEnd"/>
      <w:r>
        <w:rPr>
          <w:rFonts w:cs="Arial"/>
          <w:bCs/>
          <w:color w:val="auto"/>
          <w:szCs w:val="24"/>
        </w:rPr>
        <w:t xml:space="preserve">, de </w:t>
      </w:r>
      <w:proofErr w:type="spellStart"/>
      <w:r>
        <w:rPr>
          <w:rFonts w:cs="Arial"/>
          <w:bCs/>
          <w:color w:val="auto"/>
          <w:szCs w:val="24"/>
        </w:rPr>
        <w:t>manière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sobre</w:t>
      </w:r>
      <w:proofErr w:type="spellEnd"/>
      <w:r>
        <w:rPr>
          <w:rFonts w:cs="Arial"/>
          <w:bCs/>
          <w:color w:val="auto"/>
          <w:szCs w:val="24"/>
        </w:rPr>
        <w:t xml:space="preserve"> et </w:t>
      </w:r>
      <w:proofErr w:type="spellStart"/>
      <w:r>
        <w:rPr>
          <w:rFonts w:cs="Arial"/>
          <w:bCs/>
          <w:color w:val="auto"/>
          <w:szCs w:val="24"/>
        </w:rPr>
        <w:t>rectiligne</w:t>
      </w:r>
      <w:proofErr w:type="spellEnd"/>
      <w:r>
        <w:rPr>
          <w:rFonts w:cs="Arial"/>
          <w:bCs/>
          <w:color w:val="auto"/>
          <w:szCs w:val="24"/>
        </w:rPr>
        <w:t xml:space="preserve"> – et </w:t>
      </w:r>
      <w:proofErr w:type="spellStart"/>
      <w:r>
        <w:rPr>
          <w:rFonts w:cs="Arial"/>
          <w:bCs/>
          <w:color w:val="auto"/>
          <w:szCs w:val="24"/>
        </w:rPr>
        <w:t>est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maintenant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utilisé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également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dans</w:t>
      </w:r>
      <w:proofErr w:type="spellEnd"/>
      <w:r>
        <w:rPr>
          <w:rFonts w:cs="Arial"/>
          <w:bCs/>
          <w:color w:val="auto"/>
          <w:szCs w:val="24"/>
        </w:rPr>
        <w:t xml:space="preserve"> les </w:t>
      </w:r>
      <w:proofErr w:type="spellStart"/>
      <w:r>
        <w:rPr>
          <w:rFonts w:cs="Arial"/>
          <w:bCs/>
          <w:color w:val="auto"/>
          <w:szCs w:val="24"/>
        </w:rPr>
        <w:t>cuisines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d’extérieur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tendance</w:t>
      </w:r>
      <w:proofErr w:type="spellEnd"/>
      <w:r>
        <w:rPr>
          <w:rFonts w:cs="Arial"/>
          <w:bCs/>
          <w:color w:val="auto"/>
          <w:szCs w:val="24"/>
        </w:rPr>
        <w:t xml:space="preserve">. </w:t>
      </w:r>
      <w:proofErr w:type="spellStart"/>
      <w:r>
        <w:rPr>
          <w:rFonts w:cs="Arial"/>
          <w:bCs/>
          <w:color w:val="auto"/>
          <w:szCs w:val="24"/>
        </w:rPr>
        <w:t>Une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riche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palette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coloris</w:t>
      </w:r>
      <w:proofErr w:type="spellEnd"/>
      <w:r>
        <w:rPr>
          <w:rFonts w:cs="Arial"/>
          <w:bCs/>
          <w:color w:val="auto"/>
          <w:szCs w:val="24"/>
        </w:rPr>
        <w:t xml:space="preserve">, des </w:t>
      </w:r>
      <w:proofErr w:type="spellStart"/>
      <w:r>
        <w:rPr>
          <w:rFonts w:cs="Arial"/>
          <w:bCs/>
          <w:color w:val="auto"/>
          <w:szCs w:val="24"/>
        </w:rPr>
        <w:t>meubles</w:t>
      </w:r>
      <w:proofErr w:type="spellEnd"/>
      <w:r>
        <w:rPr>
          <w:rFonts w:cs="Arial"/>
          <w:bCs/>
          <w:color w:val="auto"/>
          <w:szCs w:val="24"/>
        </w:rPr>
        <w:t xml:space="preserve"> à </w:t>
      </w:r>
      <w:proofErr w:type="spellStart"/>
      <w:r>
        <w:rPr>
          <w:rFonts w:cs="Arial"/>
          <w:bCs/>
          <w:color w:val="auto"/>
          <w:szCs w:val="24"/>
        </w:rPr>
        <w:t>poser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variés</w:t>
      </w:r>
      <w:proofErr w:type="spellEnd"/>
      <w:r>
        <w:rPr>
          <w:rFonts w:cs="Arial"/>
          <w:bCs/>
          <w:color w:val="auto"/>
          <w:szCs w:val="24"/>
        </w:rPr>
        <w:t xml:space="preserve"> et, en plus, des </w:t>
      </w:r>
      <w:proofErr w:type="spellStart"/>
      <w:r>
        <w:rPr>
          <w:rFonts w:cs="Arial"/>
          <w:bCs/>
          <w:color w:val="auto"/>
          <w:szCs w:val="24"/>
        </w:rPr>
        <w:t>solutions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d’aménagement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intérieur</w:t>
      </w:r>
      <w:proofErr w:type="spellEnd"/>
      <w:r>
        <w:rPr>
          <w:rFonts w:cs="Arial"/>
          <w:bCs/>
          <w:color w:val="auto"/>
          <w:szCs w:val="24"/>
        </w:rPr>
        <w:t xml:space="preserve"> polyvalentes </w:t>
      </w:r>
      <w:proofErr w:type="spellStart"/>
      <w:r>
        <w:rPr>
          <w:rFonts w:cs="Arial"/>
          <w:bCs/>
          <w:color w:val="auto"/>
          <w:szCs w:val="24"/>
        </w:rPr>
        <w:t>garantissent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une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très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grande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personnalisation</w:t>
      </w:r>
      <w:proofErr w:type="spellEnd"/>
      <w:r>
        <w:rPr>
          <w:rFonts w:cs="Arial"/>
          <w:bCs/>
          <w:color w:val="auto"/>
          <w:szCs w:val="24"/>
        </w:rPr>
        <w:t xml:space="preserve">. </w:t>
      </w:r>
      <w:proofErr w:type="spellStart"/>
      <w:r>
        <w:rPr>
          <w:rFonts w:cs="Arial"/>
          <w:bCs/>
          <w:color w:val="auto"/>
          <w:szCs w:val="24"/>
        </w:rPr>
        <w:t>InnoTech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Atira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est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parfait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pour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une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utilisation</w:t>
      </w:r>
      <w:proofErr w:type="spellEnd"/>
      <w:r>
        <w:rPr>
          <w:rFonts w:cs="Arial"/>
          <w:bCs/>
          <w:color w:val="auto"/>
          <w:szCs w:val="24"/>
        </w:rPr>
        <w:t xml:space="preserve"> à </w:t>
      </w:r>
      <w:proofErr w:type="spellStart"/>
      <w:r>
        <w:rPr>
          <w:rFonts w:cs="Arial"/>
          <w:bCs/>
          <w:color w:val="auto"/>
          <w:szCs w:val="24"/>
        </w:rPr>
        <w:t>l’extérieur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conformément</w:t>
      </w:r>
      <w:proofErr w:type="spellEnd"/>
      <w:r>
        <w:rPr>
          <w:rFonts w:cs="Arial"/>
          <w:bCs/>
          <w:color w:val="auto"/>
          <w:szCs w:val="24"/>
        </w:rPr>
        <w:t xml:space="preserve"> à la norme DIN EN 1670, </w:t>
      </w:r>
      <w:proofErr w:type="spellStart"/>
      <w:r>
        <w:rPr>
          <w:rFonts w:cs="Arial"/>
          <w:bCs/>
          <w:color w:val="auto"/>
          <w:szCs w:val="24"/>
        </w:rPr>
        <w:t>classe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résistance</w:t>
      </w:r>
      <w:proofErr w:type="spellEnd"/>
      <w:r>
        <w:rPr>
          <w:rFonts w:cs="Arial"/>
          <w:bCs/>
          <w:color w:val="auto"/>
          <w:szCs w:val="24"/>
        </w:rPr>
        <w:t xml:space="preserve"> à la </w:t>
      </w:r>
      <w:proofErr w:type="spellStart"/>
      <w:r>
        <w:rPr>
          <w:rFonts w:cs="Arial"/>
          <w:bCs/>
          <w:color w:val="auto"/>
          <w:szCs w:val="24"/>
        </w:rPr>
        <w:t>corrosion</w:t>
      </w:r>
      <w:proofErr w:type="spellEnd"/>
      <w:r>
        <w:rPr>
          <w:rFonts w:cs="Arial"/>
          <w:bCs/>
          <w:color w:val="auto"/>
          <w:szCs w:val="24"/>
        </w:rPr>
        <w:t> 2.</w:t>
      </w:r>
    </w:p>
    <w:p w14:paraId="3A6AC580" w14:textId="77777777" w:rsidR="009D320C" w:rsidRPr="009C16DF" w:rsidRDefault="009D320C" w:rsidP="00605D96">
      <w:pPr>
        <w:spacing w:line="360" w:lineRule="auto"/>
        <w:rPr>
          <w:rFonts w:cs="Arial"/>
          <w:bCs/>
          <w:color w:val="auto"/>
          <w:szCs w:val="24"/>
        </w:rPr>
      </w:pPr>
    </w:p>
    <w:p w14:paraId="52551775" w14:textId="18991DB6" w:rsidR="0059369C" w:rsidRDefault="00F53DFE" w:rsidP="0059369C">
      <w:pPr>
        <w:autoSpaceDE w:val="0"/>
        <w:autoSpaceDN w:val="0"/>
        <w:adjustRightInd w:val="0"/>
        <w:spacing w:line="360" w:lineRule="auto"/>
        <w:rPr>
          <w:rFonts w:cs="Arial"/>
          <w:color w:val="0000FF"/>
          <w:szCs w:val="24"/>
        </w:rPr>
      </w:pPr>
      <w:r>
        <w:t xml:space="preserve">Le </w:t>
      </w:r>
      <w:proofErr w:type="spellStart"/>
      <w:r>
        <w:t>catalogue</w:t>
      </w:r>
      <w:proofErr w:type="spellEnd"/>
      <w:r>
        <w:t xml:space="preserve"> </w:t>
      </w:r>
      <w:proofErr w:type="spellStart"/>
      <w:r>
        <w:t>actuel</w:t>
      </w:r>
      <w:proofErr w:type="spellEnd"/>
      <w:r>
        <w:t xml:space="preserve"> </w:t>
      </w:r>
      <w:r>
        <w:rPr>
          <w:rFonts w:cs="Arial"/>
          <w:bCs/>
          <w:color w:val="auto"/>
          <w:szCs w:val="24"/>
        </w:rPr>
        <w:t xml:space="preserve">« T&amp;I » de </w:t>
      </w:r>
      <w:proofErr w:type="spellStart"/>
      <w:r>
        <w:rPr>
          <w:rFonts w:cs="Arial"/>
          <w:bCs/>
          <w:color w:val="auto"/>
          <w:szCs w:val="24"/>
        </w:rPr>
        <w:t>Hettich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est</w:t>
      </w:r>
      <w:proofErr w:type="spellEnd"/>
      <w:r>
        <w:rPr>
          <w:rFonts w:cs="Arial"/>
          <w:bCs/>
          <w:color w:val="auto"/>
          <w:szCs w:val="24"/>
        </w:rPr>
        <w:t xml:space="preserve"> disponible </w:t>
      </w:r>
      <w:proofErr w:type="spellStart"/>
      <w:r>
        <w:rPr>
          <w:rFonts w:cs="Arial"/>
          <w:bCs/>
          <w:color w:val="auto"/>
          <w:szCs w:val="24"/>
        </w:rPr>
        <w:t>sous</w:t>
      </w:r>
      <w:proofErr w:type="spellEnd"/>
      <w:r>
        <w:rPr>
          <w:rFonts w:cs="Arial"/>
          <w:bCs/>
          <w:color w:val="auto"/>
          <w:szCs w:val="24"/>
        </w:rPr>
        <w:t xml:space="preserve"> forme </w:t>
      </w:r>
      <w:proofErr w:type="spellStart"/>
      <w:r>
        <w:rPr>
          <w:rFonts w:cs="Arial"/>
          <w:bCs/>
          <w:color w:val="auto"/>
          <w:szCs w:val="24"/>
        </w:rPr>
        <w:t>imprimée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classique</w:t>
      </w:r>
      <w:proofErr w:type="spellEnd"/>
      <w:r>
        <w:rPr>
          <w:rFonts w:cs="Arial"/>
          <w:bCs/>
          <w:color w:val="auto"/>
          <w:szCs w:val="24"/>
        </w:rPr>
        <w:t xml:space="preserve">, </w:t>
      </w:r>
      <w:proofErr w:type="spellStart"/>
      <w:r>
        <w:rPr>
          <w:rFonts w:cs="Arial"/>
          <w:bCs/>
          <w:color w:val="auto"/>
          <w:szCs w:val="24"/>
        </w:rPr>
        <w:t>mais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également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sous</w:t>
      </w:r>
      <w:proofErr w:type="spellEnd"/>
      <w:r>
        <w:rPr>
          <w:rFonts w:cs="Arial"/>
          <w:bCs/>
          <w:color w:val="auto"/>
          <w:szCs w:val="24"/>
        </w:rPr>
        <w:t xml:space="preserve"> forme </w:t>
      </w:r>
      <w:proofErr w:type="spellStart"/>
      <w:r>
        <w:rPr>
          <w:rFonts w:cs="Arial"/>
          <w:bCs/>
          <w:color w:val="auto"/>
          <w:szCs w:val="24"/>
        </w:rPr>
        <w:t>numérique</w:t>
      </w:r>
      <w:proofErr w:type="spellEnd"/>
      <w:r>
        <w:rPr>
          <w:rFonts w:cs="Arial"/>
          <w:bCs/>
          <w:color w:val="auto"/>
          <w:szCs w:val="24"/>
        </w:rPr>
        <w:t xml:space="preserve"> : le </w:t>
      </w:r>
      <w:proofErr w:type="spellStart"/>
      <w:r>
        <w:rPr>
          <w:rFonts w:cs="Arial"/>
          <w:bCs/>
          <w:color w:val="auto"/>
          <w:szCs w:val="24"/>
        </w:rPr>
        <w:t>catalogue</w:t>
      </w:r>
      <w:proofErr w:type="spellEnd"/>
      <w:r>
        <w:rPr>
          <w:rFonts w:cs="Arial"/>
          <w:bCs/>
          <w:color w:val="auto"/>
          <w:szCs w:val="24"/>
        </w:rPr>
        <w:t xml:space="preserve"> à </w:t>
      </w:r>
      <w:proofErr w:type="spellStart"/>
      <w:r>
        <w:rPr>
          <w:rFonts w:cs="Arial"/>
          <w:bCs/>
          <w:color w:val="auto"/>
          <w:szCs w:val="24"/>
        </w:rPr>
        <w:t>feuilleter</w:t>
      </w:r>
      <w:proofErr w:type="spellEnd"/>
      <w:r>
        <w:rPr>
          <w:rFonts w:cs="Arial"/>
          <w:bCs/>
          <w:color w:val="auto"/>
          <w:szCs w:val="24"/>
        </w:rPr>
        <w:t xml:space="preserve"> en </w:t>
      </w:r>
      <w:proofErr w:type="spellStart"/>
      <w:r>
        <w:rPr>
          <w:rFonts w:cs="Arial"/>
          <w:bCs/>
          <w:color w:val="auto"/>
          <w:szCs w:val="24"/>
        </w:rPr>
        <w:t>ligne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permet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passer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directement</w:t>
      </w:r>
      <w:proofErr w:type="spellEnd"/>
      <w:r>
        <w:rPr>
          <w:rFonts w:cs="Arial"/>
          <w:bCs/>
          <w:color w:val="auto"/>
          <w:szCs w:val="24"/>
        </w:rPr>
        <w:t xml:space="preserve">, par </w:t>
      </w:r>
      <w:proofErr w:type="spellStart"/>
      <w:r>
        <w:rPr>
          <w:rFonts w:cs="Arial"/>
          <w:bCs/>
          <w:color w:val="auto"/>
          <w:szCs w:val="24"/>
        </w:rPr>
        <w:t>un</w:t>
      </w:r>
      <w:proofErr w:type="spellEnd"/>
      <w:r>
        <w:rPr>
          <w:rFonts w:cs="Arial"/>
          <w:bCs/>
          <w:color w:val="auto"/>
          <w:szCs w:val="24"/>
        </w:rPr>
        <w:t xml:space="preserve"> simple </w:t>
      </w:r>
      <w:proofErr w:type="spellStart"/>
      <w:r>
        <w:rPr>
          <w:rFonts w:cs="Arial"/>
          <w:bCs/>
          <w:color w:val="auto"/>
          <w:szCs w:val="24"/>
        </w:rPr>
        <w:t>clic</w:t>
      </w:r>
      <w:proofErr w:type="spellEnd"/>
      <w:r>
        <w:rPr>
          <w:rFonts w:cs="Arial"/>
          <w:bCs/>
          <w:color w:val="auto"/>
          <w:szCs w:val="24"/>
        </w:rPr>
        <w:t xml:space="preserve">, de la </w:t>
      </w:r>
      <w:proofErr w:type="spellStart"/>
      <w:r>
        <w:rPr>
          <w:rFonts w:cs="Arial"/>
          <w:bCs/>
          <w:color w:val="auto"/>
          <w:szCs w:val="24"/>
        </w:rPr>
        <w:t>référence</w:t>
      </w:r>
      <w:proofErr w:type="spellEnd"/>
      <w:r>
        <w:rPr>
          <w:rFonts w:cs="Arial"/>
          <w:bCs/>
          <w:color w:val="auto"/>
          <w:szCs w:val="24"/>
        </w:rPr>
        <w:t xml:space="preserve"> au </w:t>
      </w:r>
      <w:proofErr w:type="spellStart"/>
      <w:r>
        <w:rPr>
          <w:rFonts w:cs="Arial"/>
          <w:bCs/>
          <w:color w:val="auto"/>
          <w:szCs w:val="24"/>
        </w:rPr>
        <w:t>Hettich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eShop</w:t>
      </w:r>
      <w:proofErr w:type="spellEnd"/>
      <w:r>
        <w:rPr>
          <w:rFonts w:cs="Arial"/>
          <w:bCs/>
          <w:color w:val="auto"/>
          <w:szCs w:val="24"/>
        </w:rPr>
        <w:t xml:space="preserve">. Il </w:t>
      </w:r>
      <w:proofErr w:type="spellStart"/>
      <w:r>
        <w:rPr>
          <w:rFonts w:cs="Arial"/>
          <w:bCs/>
          <w:color w:val="auto"/>
          <w:szCs w:val="24"/>
        </w:rPr>
        <w:t>est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également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possible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passer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rapidement</w:t>
      </w:r>
      <w:proofErr w:type="spellEnd"/>
      <w:r>
        <w:rPr>
          <w:rFonts w:cs="Arial"/>
          <w:bCs/>
          <w:color w:val="auto"/>
          <w:szCs w:val="24"/>
        </w:rPr>
        <w:t xml:space="preserve"> du </w:t>
      </w:r>
      <w:proofErr w:type="spellStart"/>
      <w:r>
        <w:rPr>
          <w:rFonts w:cs="Arial"/>
          <w:bCs/>
          <w:color w:val="auto"/>
          <w:szCs w:val="24"/>
        </w:rPr>
        <w:t>catalogue</w:t>
      </w:r>
      <w:proofErr w:type="spellEnd"/>
      <w:r>
        <w:rPr>
          <w:rFonts w:cs="Arial"/>
          <w:bCs/>
          <w:color w:val="auto"/>
          <w:szCs w:val="24"/>
        </w:rPr>
        <w:t xml:space="preserve"> « T&amp;I » </w:t>
      </w:r>
      <w:proofErr w:type="spellStart"/>
      <w:r>
        <w:rPr>
          <w:rFonts w:cs="Arial"/>
          <w:bCs/>
          <w:color w:val="auto"/>
          <w:szCs w:val="24"/>
        </w:rPr>
        <w:t>imprimé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aux</w:t>
      </w:r>
      <w:proofErr w:type="spellEnd"/>
      <w:r>
        <w:rPr>
          <w:rFonts w:cs="Arial"/>
          <w:bCs/>
          <w:color w:val="auto"/>
          <w:szCs w:val="24"/>
        </w:rPr>
        <w:t> </w:t>
      </w:r>
      <w:proofErr w:type="spellStart"/>
      <w:r>
        <w:rPr>
          <w:rFonts w:cs="Arial"/>
          <w:bCs/>
          <w:color w:val="auto"/>
          <w:szCs w:val="24"/>
        </w:rPr>
        <w:t>eServices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Hettich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sur</w:t>
      </w:r>
      <w:proofErr w:type="spellEnd"/>
      <w:r>
        <w:rPr>
          <w:rFonts w:cs="Arial"/>
          <w:bCs/>
          <w:color w:val="auto"/>
          <w:szCs w:val="24"/>
        </w:rPr>
        <w:t xml:space="preserve"> le Web : </w:t>
      </w:r>
      <w:proofErr w:type="spellStart"/>
      <w:r>
        <w:rPr>
          <w:rFonts w:cs="Arial"/>
          <w:bCs/>
          <w:color w:val="auto"/>
          <w:szCs w:val="24"/>
        </w:rPr>
        <w:t>celui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qui</w:t>
      </w:r>
      <w:proofErr w:type="spellEnd"/>
      <w:r>
        <w:rPr>
          <w:rFonts w:cs="Arial"/>
          <w:bCs/>
          <w:color w:val="auto"/>
          <w:szCs w:val="24"/>
        </w:rPr>
        <w:t xml:space="preserve"> scanne les </w:t>
      </w:r>
      <w:proofErr w:type="spellStart"/>
      <w:r>
        <w:rPr>
          <w:rFonts w:cs="Arial"/>
          <w:bCs/>
          <w:color w:val="auto"/>
          <w:szCs w:val="24"/>
        </w:rPr>
        <w:t>codes</w:t>
      </w:r>
      <w:proofErr w:type="spellEnd"/>
      <w:r>
        <w:rPr>
          <w:rFonts w:cs="Arial"/>
          <w:bCs/>
          <w:color w:val="auto"/>
          <w:szCs w:val="24"/>
        </w:rPr>
        <w:t xml:space="preserve"> QR du </w:t>
      </w:r>
      <w:proofErr w:type="spellStart"/>
      <w:r>
        <w:rPr>
          <w:rFonts w:cs="Arial"/>
          <w:bCs/>
          <w:color w:val="auto"/>
          <w:szCs w:val="24"/>
        </w:rPr>
        <w:t>catalogue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imprimé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avec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son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smartphone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ou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sa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tablette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accède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directement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aux</w:t>
      </w:r>
      <w:proofErr w:type="spellEnd"/>
      <w:r>
        <w:rPr>
          <w:rFonts w:cs="Arial"/>
          <w:bCs/>
          <w:color w:val="auto"/>
          <w:szCs w:val="24"/>
        </w:rPr>
        <w:t> </w:t>
      </w:r>
      <w:proofErr w:type="spellStart"/>
      <w:r>
        <w:rPr>
          <w:rFonts w:cs="Arial"/>
          <w:bCs/>
          <w:color w:val="auto"/>
          <w:szCs w:val="24"/>
        </w:rPr>
        <w:t>eServices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correspondants</w:t>
      </w:r>
      <w:proofErr w:type="spellEnd"/>
      <w:r>
        <w:rPr>
          <w:rFonts w:cs="Arial"/>
          <w:bCs/>
          <w:color w:val="auto"/>
          <w:szCs w:val="24"/>
        </w:rPr>
        <w:t xml:space="preserve"> à </w:t>
      </w:r>
      <w:proofErr w:type="spellStart"/>
      <w:r>
        <w:rPr>
          <w:rFonts w:cs="Arial"/>
          <w:bCs/>
          <w:color w:val="auto"/>
          <w:szCs w:val="24"/>
        </w:rPr>
        <w:t>l’adresse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hyperlink r:id="rId8" w:history="1">
        <w:r>
          <w:rPr>
            <w:rStyle w:val="Hyperlink"/>
            <w:rFonts w:cs="Arial"/>
            <w:bCs/>
            <w:szCs w:val="24"/>
          </w:rPr>
          <w:t>www.hettich.com</w:t>
        </w:r>
      </w:hyperlink>
      <w:r>
        <w:t xml:space="preserve"> et </w:t>
      </w:r>
      <w:proofErr w:type="spellStart"/>
      <w:r>
        <w:t>également</w:t>
      </w:r>
      <w:proofErr w:type="spellEnd"/>
      <w:r>
        <w:t xml:space="preserve"> au </w:t>
      </w:r>
      <w:proofErr w:type="spellStart"/>
      <w:r>
        <w:t>Hettich</w:t>
      </w:r>
      <w:proofErr w:type="spellEnd"/>
      <w:r>
        <w:t xml:space="preserve"> </w:t>
      </w:r>
      <w:proofErr w:type="spellStart"/>
      <w:r>
        <w:t>eShop</w:t>
      </w:r>
      <w:proofErr w:type="spellEnd"/>
      <w:r>
        <w:t>.</w:t>
      </w:r>
      <w:r>
        <w:rPr>
          <w:rFonts w:cs="Arial"/>
          <w:bCs/>
          <w:color w:val="auto"/>
          <w:szCs w:val="24"/>
        </w:rPr>
        <w:t xml:space="preserve"> Il </w:t>
      </w:r>
      <w:proofErr w:type="spellStart"/>
      <w:r>
        <w:rPr>
          <w:rFonts w:cs="Arial"/>
          <w:bCs/>
          <w:color w:val="auto"/>
          <w:szCs w:val="24"/>
        </w:rPr>
        <w:t>est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possible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r>
        <w:rPr>
          <w:rFonts w:cs="Arial"/>
          <w:bCs/>
          <w:color w:val="auto"/>
          <w:szCs w:val="24"/>
        </w:rPr>
        <w:t>trouver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ici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d’autres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informations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utiles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sur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tous</w:t>
      </w:r>
      <w:proofErr w:type="spellEnd"/>
      <w:r>
        <w:rPr>
          <w:rFonts w:cs="Arial"/>
          <w:bCs/>
          <w:color w:val="auto"/>
          <w:szCs w:val="24"/>
        </w:rPr>
        <w:t xml:space="preserve"> les </w:t>
      </w:r>
      <w:proofErr w:type="spellStart"/>
      <w:r>
        <w:rPr>
          <w:rFonts w:cs="Arial"/>
          <w:bCs/>
          <w:color w:val="auto"/>
          <w:szCs w:val="24"/>
        </w:rPr>
        <w:t>produits</w:t>
      </w:r>
      <w:proofErr w:type="spellEnd"/>
      <w:r>
        <w:rPr>
          <w:rFonts w:cs="Arial"/>
          <w:bCs/>
          <w:color w:val="auto"/>
          <w:szCs w:val="24"/>
        </w:rPr>
        <w:t xml:space="preserve">. </w:t>
      </w:r>
      <w:proofErr w:type="spellStart"/>
      <w:r>
        <w:rPr>
          <w:rFonts w:cs="Arial"/>
          <w:bCs/>
          <w:color w:val="auto"/>
          <w:szCs w:val="24"/>
        </w:rPr>
        <w:t>Vous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trouverez</w:t>
      </w:r>
      <w:proofErr w:type="spellEnd"/>
      <w:r>
        <w:rPr>
          <w:rFonts w:cs="Arial"/>
          <w:bCs/>
          <w:color w:val="auto"/>
          <w:szCs w:val="24"/>
        </w:rPr>
        <w:t xml:space="preserve"> de plus </w:t>
      </w:r>
      <w:proofErr w:type="spellStart"/>
      <w:r>
        <w:rPr>
          <w:rFonts w:cs="Arial"/>
          <w:bCs/>
          <w:color w:val="auto"/>
          <w:szCs w:val="24"/>
        </w:rPr>
        <w:t>amples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informations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sur</w:t>
      </w:r>
      <w:proofErr w:type="spellEnd"/>
      <w:r>
        <w:rPr>
          <w:rFonts w:cs="Arial"/>
          <w:bCs/>
          <w:color w:val="auto"/>
          <w:szCs w:val="24"/>
        </w:rPr>
        <w:t xml:space="preserve"> le </w:t>
      </w:r>
      <w:proofErr w:type="spellStart"/>
      <w:r>
        <w:rPr>
          <w:rFonts w:cs="Arial"/>
          <w:bCs/>
          <w:color w:val="auto"/>
          <w:szCs w:val="24"/>
        </w:rPr>
        <w:t>catalogue</w:t>
      </w:r>
      <w:proofErr w:type="spellEnd"/>
      <w:r>
        <w:rPr>
          <w:rFonts w:cs="Arial"/>
          <w:bCs/>
          <w:color w:val="auto"/>
          <w:szCs w:val="24"/>
        </w:rPr>
        <w:t xml:space="preserve"> 2023 </w:t>
      </w:r>
      <w:proofErr w:type="spellStart"/>
      <w:r>
        <w:rPr>
          <w:rFonts w:cs="Arial"/>
          <w:bCs/>
          <w:color w:val="auto"/>
          <w:szCs w:val="24"/>
        </w:rPr>
        <w:t>sur</w:t>
      </w:r>
      <w:proofErr w:type="spellEnd"/>
      <w:r>
        <w:rPr>
          <w:rFonts w:cs="Arial"/>
          <w:bCs/>
          <w:color w:val="auto"/>
          <w:szCs w:val="24"/>
        </w:rPr>
        <w:t xml:space="preserve"> la </w:t>
      </w:r>
      <w:proofErr w:type="spellStart"/>
      <w:r>
        <w:rPr>
          <w:rFonts w:cs="Arial"/>
          <w:bCs/>
          <w:color w:val="auto"/>
          <w:szCs w:val="24"/>
        </w:rPr>
        <w:t>page</w:t>
      </w:r>
      <w:proofErr w:type="spellEnd"/>
      <w:r>
        <w:rPr>
          <w:rFonts w:cs="Arial"/>
          <w:bCs/>
          <w:color w:val="auto"/>
          <w:szCs w:val="24"/>
        </w:rPr>
        <w:t xml:space="preserve"> </w:t>
      </w:r>
      <w:proofErr w:type="spellStart"/>
      <w:r>
        <w:rPr>
          <w:rFonts w:cs="Arial"/>
          <w:bCs/>
          <w:color w:val="auto"/>
          <w:szCs w:val="24"/>
        </w:rPr>
        <w:t>d’accueil</w:t>
      </w:r>
      <w:proofErr w:type="spellEnd"/>
      <w:r>
        <w:rPr>
          <w:rFonts w:cs="Arial"/>
          <w:bCs/>
          <w:color w:val="auto"/>
          <w:szCs w:val="24"/>
        </w:rPr>
        <w:t xml:space="preserve"> de </w:t>
      </w:r>
      <w:proofErr w:type="spellStart"/>
      <w:proofErr w:type="gramStart"/>
      <w:r>
        <w:rPr>
          <w:rFonts w:cs="Arial"/>
          <w:bCs/>
          <w:color w:val="auto"/>
          <w:szCs w:val="24"/>
        </w:rPr>
        <w:t>Hettich</w:t>
      </w:r>
      <w:proofErr w:type="spellEnd"/>
      <w:r>
        <w:rPr>
          <w:rFonts w:cs="Arial"/>
          <w:bCs/>
          <w:color w:val="auto"/>
          <w:szCs w:val="24"/>
        </w:rPr>
        <w:t> :</w:t>
      </w:r>
      <w:proofErr w:type="gramEnd"/>
      <w:r>
        <w:rPr>
          <w:rFonts w:cs="Arial"/>
          <w:bCs/>
          <w:color w:val="auto"/>
          <w:szCs w:val="24"/>
        </w:rPr>
        <w:br/>
      </w:r>
      <w:hyperlink r:id="rId9" w:history="1">
        <w:r w:rsidR="0059369C" w:rsidRPr="00136C09">
          <w:rPr>
            <w:rFonts w:cs="Arial"/>
            <w:color w:val="0000FF"/>
            <w:szCs w:val="24"/>
          </w:rPr>
          <w:t>https://web.hettich.com/fr-be/produits-et-eshop/techniques-et-innovations</w:t>
        </w:r>
      </w:hyperlink>
    </w:p>
    <w:p w14:paraId="71A42F22" w14:textId="09CEC534" w:rsidR="009A0853" w:rsidRDefault="009A0853" w:rsidP="00D46AB8">
      <w:pPr>
        <w:spacing w:line="360" w:lineRule="auto"/>
        <w:rPr>
          <w:rFonts w:cs="Arial"/>
          <w:color w:val="0000FF"/>
          <w:szCs w:val="24"/>
        </w:rPr>
      </w:pPr>
    </w:p>
    <w:p w14:paraId="1BE999C0" w14:textId="77777777" w:rsidR="00D46AB8" w:rsidRDefault="00D46AB8" w:rsidP="00D46AB8">
      <w:pPr>
        <w:spacing w:line="360" w:lineRule="auto"/>
        <w:rPr>
          <w:rFonts w:cs="Arial"/>
          <w:color w:val="0000FF"/>
          <w:szCs w:val="24"/>
        </w:rPr>
      </w:pPr>
    </w:p>
    <w:p w14:paraId="15311220" w14:textId="23139456" w:rsidR="009D33DF" w:rsidRDefault="002A605B" w:rsidP="00136C0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szCs w:val="24"/>
          <w:lang w:val="sv-SE" w:eastAsia="sv-SE"/>
        </w:rPr>
      </w:pPr>
      <w:hyperlink r:id="rId10" w:history="1"/>
      <w:proofErr w:type="spellStart"/>
      <w:r w:rsidR="00D46AB8">
        <w:rPr>
          <w:rFonts w:cs="Arial"/>
          <w:szCs w:val="24"/>
        </w:rPr>
        <w:t>Vous</w:t>
      </w:r>
      <w:proofErr w:type="spellEnd"/>
      <w:r w:rsidR="00D46AB8">
        <w:rPr>
          <w:rFonts w:cs="Arial"/>
          <w:szCs w:val="24"/>
        </w:rPr>
        <w:t xml:space="preserve"> </w:t>
      </w:r>
      <w:proofErr w:type="spellStart"/>
      <w:r w:rsidR="00D46AB8">
        <w:rPr>
          <w:rFonts w:cs="Arial"/>
          <w:szCs w:val="24"/>
        </w:rPr>
        <w:t>pouvez</w:t>
      </w:r>
      <w:proofErr w:type="spellEnd"/>
      <w:r w:rsidR="00D46AB8">
        <w:rPr>
          <w:rFonts w:cs="Arial"/>
          <w:szCs w:val="24"/>
        </w:rPr>
        <w:t xml:space="preserve"> </w:t>
      </w:r>
      <w:proofErr w:type="spellStart"/>
      <w:r w:rsidR="00D46AB8">
        <w:rPr>
          <w:rFonts w:cs="Arial"/>
          <w:szCs w:val="24"/>
        </w:rPr>
        <w:t>télécharger</w:t>
      </w:r>
      <w:proofErr w:type="spellEnd"/>
      <w:r w:rsidR="00D46AB8">
        <w:rPr>
          <w:rFonts w:cs="Arial"/>
          <w:szCs w:val="24"/>
        </w:rPr>
        <w:t xml:space="preserve"> les </w:t>
      </w:r>
      <w:proofErr w:type="spellStart"/>
      <w:r w:rsidR="00D46AB8">
        <w:rPr>
          <w:rFonts w:cs="Arial"/>
          <w:szCs w:val="24"/>
        </w:rPr>
        <w:t>ressources</w:t>
      </w:r>
      <w:proofErr w:type="spellEnd"/>
      <w:r w:rsidR="00D46AB8">
        <w:rPr>
          <w:rFonts w:cs="Arial"/>
          <w:szCs w:val="24"/>
        </w:rPr>
        <w:t xml:space="preserve"> </w:t>
      </w:r>
      <w:proofErr w:type="spellStart"/>
      <w:r w:rsidR="00D46AB8">
        <w:rPr>
          <w:rFonts w:cs="Arial"/>
          <w:szCs w:val="24"/>
        </w:rPr>
        <w:t>photographiques</w:t>
      </w:r>
      <w:proofErr w:type="spellEnd"/>
      <w:r w:rsidR="00D46AB8">
        <w:rPr>
          <w:rFonts w:cs="Arial"/>
          <w:szCs w:val="24"/>
        </w:rPr>
        <w:t xml:space="preserve"> </w:t>
      </w:r>
      <w:proofErr w:type="spellStart"/>
      <w:r w:rsidR="00D46AB8">
        <w:rPr>
          <w:rFonts w:cs="Arial"/>
          <w:szCs w:val="24"/>
        </w:rPr>
        <w:t>suivantes</w:t>
      </w:r>
      <w:proofErr w:type="spellEnd"/>
      <w:r w:rsidR="00D46AB8">
        <w:rPr>
          <w:rFonts w:cs="Arial"/>
          <w:szCs w:val="24"/>
        </w:rPr>
        <w:t xml:space="preserve"> </w:t>
      </w:r>
      <w:proofErr w:type="spellStart"/>
      <w:r w:rsidR="00D46AB8">
        <w:rPr>
          <w:rFonts w:cs="Arial"/>
          <w:szCs w:val="24"/>
        </w:rPr>
        <w:t>sur</w:t>
      </w:r>
      <w:proofErr w:type="spellEnd"/>
      <w:r w:rsidR="00D46AB8">
        <w:rPr>
          <w:rFonts w:cs="Arial"/>
          <w:b/>
          <w:szCs w:val="24"/>
        </w:rPr>
        <w:t xml:space="preserve"> www.hettich.com</w:t>
      </w:r>
      <w:r w:rsidR="00D46AB8">
        <w:rPr>
          <w:rFonts w:cs="Arial"/>
          <w:szCs w:val="24"/>
        </w:rPr>
        <w:t xml:space="preserve">, </w:t>
      </w:r>
      <w:proofErr w:type="spellStart"/>
      <w:proofErr w:type="gramStart"/>
      <w:r w:rsidR="00D46AB8">
        <w:rPr>
          <w:rFonts w:cs="Arial"/>
          <w:b/>
          <w:szCs w:val="24"/>
        </w:rPr>
        <w:t>menu</w:t>
      </w:r>
      <w:proofErr w:type="spellEnd"/>
      <w:r w:rsidR="00D46AB8">
        <w:rPr>
          <w:rFonts w:cs="Arial"/>
          <w:b/>
          <w:szCs w:val="24"/>
        </w:rPr>
        <w:t xml:space="preserve"> :</w:t>
      </w:r>
      <w:proofErr w:type="gramEnd"/>
      <w:r w:rsidR="00D46AB8">
        <w:rPr>
          <w:rFonts w:cs="Arial"/>
          <w:b/>
          <w:szCs w:val="24"/>
        </w:rPr>
        <w:t xml:space="preserve"> « Presse »</w:t>
      </w:r>
      <w:r w:rsidR="00D46AB8">
        <w:rPr>
          <w:rFonts w:cs="Arial"/>
          <w:szCs w:val="24"/>
        </w:rPr>
        <w:t xml:space="preserve"> :</w:t>
      </w:r>
    </w:p>
    <w:p w14:paraId="5672CC78" w14:textId="4083E291" w:rsidR="009D33DF" w:rsidRPr="0083775F" w:rsidRDefault="00910511" w:rsidP="009D33DF">
      <w:pPr>
        <w:widowControl w:val="0"/>
        <w:suppressAutoHyphens/>
        <w:rPr>
          <w:rFonts w:cs="Arial"/>
          <w:b/>
          <w:sz w:val="22"/>
          <w:szCs w:val="22"/>
          <w:lang w:val="sv-SE" w:eastAsia="sv-SE"/>
        </w:rPr>
      </w:pPr>
      <w:r>
        <w:rPr>
          <w:rFonts w:cs="Arial"/>
          <w:b/>
          <w:noProof/>
          <w:sz w:val="22"/>
          <w:szCs w:val="22"/>
        </w:rPr>
        <w:drawing>
          <wp:inline distT="0" distB="0" distL="0" distR="0" wp14:anchorId="1E979EDB" wp14:editId="1446CCA5">
            <wp:extent cx="1861090" cy="1343770"/>
            <wp:effectExtent l="0" t="0" r="6350" b="889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62023_a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097" cy="135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AF110" w14:textId="7A3C41C7" w:rsidR="009D33DF" w:rsidRPr="006F3F3F" w:rsidRDefault="00492B7E" w:rsidP="009D33DF">
      <w:pPr>
        <w:widowControl w:val="0"/>
        <w:suppressAutoHyphens/>
        <w:rPr>
          <w:rFonts w:cs="Arial"/>
          <w:b/>
          <w:sz w:val="22"/>
          <w:szCs w:val="22"/>
          <w:lang w:eastAsia="sv-SE"/>
        </w:rPr>
      </w:pPr>
      <w:r>
        <w:rPr>
          <w:rFonts w:cs="Arial"/>
          <w:b/>
          <w:sz w:val="22"/>
          <w:szCs w:val="22"/>
        </w:rPr>
        <w:t>062023_a</w:t>
      </w:r>
    </w:p>
    <w:p w14:paraId="5D9EA1A4" w14:textId="1D1FF884" w:rsidR="009D33DF" w:rsidRDefault="00910511" w:rsidP="009D33DF">
      <w:pPr>
        <w:widowControl w:val="0"/>
        <w:suppressAutoHyphens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Il </w:t>
      </w:r>
      <w:proofErr w:type="spellStart"/>
      <w:r>
        <w:rPr>
          <w:sz w:val="22"/>
          <w:szCs w:val="22"/>
        </w:rPr>
        <w:t>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ici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possible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découvrir</w:t>
      </w:r>
      <w:proofErr w:type="spellEnd"/>
      <w:r>
        <w:rPr>
          <w:sz w:val="22"/>
          <w:szCs w:val="22"/>
        </w:rPr>
        <w:t xml:space="preserve"> les </w:t>
      </w:r>
      <w:proofErr w:type="spellStart"/>
      <w:r>
        <w:rPr>
          <w:sz w:val="22"/>
          <w:szCs w:val="22"/>
        </w:rPr>
        <w:t>nouveautés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Hettich</w:t>
      </w:r>
      <w:proofErr w:type="spellEnd"/>
      <w:r>
        <w:rPr>
          <w:sz w:val="22"/>
          <w:szCs w:val="22"/>
        </w:rPr>
        <w:t xml:space="preserve"> en 2023 : le </w:t>
      </w:r>
      <w:proofErr w:type="spellStart"/>
      <w:r>
        <w:rPr>
          <w:sz w:val="22"/>
          <w:szCs w:val="22"/>
        </w:rPr>
        <w:t>catalogue</w:t>
      </w:r>
      <w:proofErr w:type="spellEnd"/>
      <w:r>
        <w:rPr>
          <w:sz w:val="22"/>
          <w:szCs w:val="22"/>
        </w:rPr>
        <w:t> « </w:t>
      </w:r>
      <w:proofErr w:type="spellStart"/>
      <w:r>
        <w:rPr>
          <w:sz w:val="22"/>
          <w:szCs w:val="22"/>
        </w:rPr>
        <w:t>Techniques</w:t>
      </w:r>
      <w:proofErr w:type="spellEnd"/>
      <w:r>
        <w:rPr>
          <w:sz w:val="22"/>
          <w:szCs w:val="22"/>
        </w:rPr>
        <w:t xml:space="preserve"> et </w:t>
      </w:r>
      <w:proofErr w:type="spellStart"/>
      <w:r>
        <w:rPr>
          <w:sz w:val="22"/>
          <w:szCs w:val="22"/>
        </w:rPr>
        <w:t>Innovations</w:t>
      </w:r>
      <w:proofErr w:type="spellEnd"/>
      <w:r>
        <w:rPr>
          <w:sz w:val="22"/>
          <w:szCs w:val="22"/>
        </w:rPr>
        <w:t xml:space="preserve"> 2023 » de </w:t>
      </w:r>
      <w:proofErr w:type="spellStart"/>
      <w:r>
        <w:rPr>
          <w:sz w:val="22"/>
          <w:szCs w:val="22"/>
        </w:rPr>
        <w:t>Hettich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été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particulièrement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conçu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pour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la </w:t>
      </w:r>
      <w:proofErr w:type="spellStart"/>
      <w:r>
        <w:rPr>
          <w:rFonts w:cs="Arial"/>
          <w:bCs/>
          <w:color w:val="auto"/>
          <w:sz w:val="22"/>
          <w:szCs w:val="22"/>
        </w:rPr>
        <w:t>production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en </w:t>
      </w:r>
      <w:proofErr w:type="spellStart"/>
      <w:r>
        <w:rPr>
          <w:rFonts w:cs="Arial"/>
          <w:bCs/>
          <w:color w:val="auto"/>
          <w:sz w:val="22"/>
          <w:szCs w:val="22"/>
        </w:rPr>
        <w:t>série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avec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des </w:t>
      </w:r>
      <w:proofErr w:type="spellStart"/>
      <w:r>
        <w:rPr>
          <w:rFonts w:cs="Arial"/>
          <w:bCs/>
          <w:color w:val="auto"/>
          <w:sz w:val="22"/>
          <w:szCs w:val="22"/>
        </w:rPr>
        <w:t>emballages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en </w:t>
      </w:r>
      <w:proofErr w:type="spellStart"/>
      <w:r>
        <w:rPr>
          <w:rFonts w:cs="Arial"/>
          <w:bCs/>
          <w:color w:val="auto"/>
          <w:sz w:val="22"/>
          <w:szCs w:val="22"/>
        </w:rPr>
        <w:t>vrac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et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directement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relié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offres</w:t>
      </w:r>
      <w:proofErr w:type="spellEnd"/>
      <w:r>
        <w:rPr>
          <w:sz w:val="22"/>
          <w:szCs w:val="22"/>
        </w:rPr>
        <w:t xml:space="preserve"> de </w:t>
      </w:r>
      <w:proofErr w:type="spellStart"/>
      <w:r>
        <w:rPr>
          <w:sz w:val="22"/>
          <w:szCs w:val="22"/>
        </w:rPr>
        <w:t>eService</w:t>
      </w:r>
      <w:proofErr w:type="spellEnd"/>
      <w:r>
        <w:rPr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Photo</w:t>
      </w:r>
      <w:proofErr w:type="spellEnd"/>
      <w:r>
        <w:rPr>
          <w:color w:val="auto"/>
          <w:sz w:val="22"/>
          <w:szCs w:val="22"/>
        </w:rPr>
        <w:t xml:space="preserve"> : </w:t>
      </w:r>
      <w:proofErr w:type="spellStart"/>
      <w:r>
        <w:rPr>
          <w:color w:val="auto"/>
          <w:sz w:val="22"/>
          <w:szCs w:val="22"/>
        </w:rPr>
        <w:t>Hettich</w:t>
      </w:r>
      <w:proofErr w:type="spellEnd"/>
    </w:p>
    <w:p w14:paraId="04633CE7" w14:textId="77777777" w:rsidR="00756D65" w:rsidRDefault="00756D65" w:rsidP="001C60F2">
      <w:pPr>
        <w:widowControl w:val="0"/>
        <w:suppressAutoHyphens/>
        <w:rPr>
          <w:rFonts w:cs="Arial"/>
          <w:b/>
          <w:sz w:val="22"/>
          <w:szCs w:val="22"/>
          <w:lang w:eastAsia="sv-SE"/>
        </w:rPr>
      </w:pPr>
    </w:p>
    <w:p w14:paraId="54A73B00" w14:textId="57463713" w:rsidR="00874B10" w:rsidRDefault="007177CB" w:rsidP="00F53DFE">
      <w:pPr>
        <w:autoSpaceDE w:val="0"/>
        <w:autoSpaceDN w:val="0"/>
        <w:adjustRightInd w:val="0"/>
        <w:rPr>
          <w:rFonts w:cs="Arial"/>
          <w:bCs/>
          <w:color w:val="auto"/>
          <w:sz w:val="22"/>
          <w:szCs w:val="22"/>
        </w:rPr>
      </w:pPr>
      <w:r>
        <w:rPr>
          <w:rFonts w:cs="Arial"/>
          <w:bCs/>
          <w:noProof/>
          <w:color w:val="auto"/>
          <w:sz w:val="22"/>
          <w:szCs w:val="22"/>
        </w:rPr>
        <w:drawing>
          <wp:inline distT="0" distB="0" distL="0" distR="0" wp14:anchorId="3BBBAB7E" wp14:editId="13152C54">
            <wp:extent cx="1860550" cy="1343381"/>
            <wp:effectExtent l="0" t="0" r="6350" b="9525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teelforce_Homeoffice Line 300 PR_04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092" cy="1361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F6204" w14:textId="4DB00653" w:rsidR="00874B10" w:rsidRDefault="00874B10" w:rsidP="00F53DFE">
      <w:pPr>
        <w:autoSpaceDE w:val="0"/>
        <w:autoSpaceDN w:val="0"/>
        <w:adjustRightInd w:val="0"/>
        <w:rPr>
          <w:rFonts w:cs="Arial"/>
          <w:b/>
          <w:sz w:val="22"/>
          <w:szCs w:val="22"/>
          <w:lang w:eastAsia="sv-SE"/>
        </w:rPr>
      </w:pPr>
      <w:r>
        <w:rPr>
          <w:rFonts w:cs="Arial"/>
          <w:b/>
          <w:sz w:val="22"/>
          <w:szCs w:val="22"/>
        </w:rPr>
        <w:t>062023_b</w:t>
      </w:r>
    </w:p>
    <w:p w14:paraId="59C25B74" w14:textId="7FCE6392" w:rsidR="007177CB" w:rsidRPr="007177CB" w:rsidRDefault="007177CB" w:rsidP="007177CB">
      <w:pPr>
        <w:autoSpaceDE w:val="0"/>
        <w:autoSpaceDN w:val="0"/>
        <w:adjustRightInd w:val="0"/>
        <w:rPr>
          <w:rFonts w:cs="Arial"/>
          <w:bCs/>
          <w:color w:val="auto"/>
          <w:sz w:val="22"/>
          <w:szCs w:val="22"/>
        </w:rPr>
      </w:pPr>
      <w:proofErr w:type="spellStart"/>
      <w:r>
        <w:rPr>
          <w:rFonts w:cs="Arial"/>
          <w:bCs/>
          <w:color w:val="auto"/>
          <w:sz w:val="22"/>
          <w:szCs w:val="22"/>
        </w:rPr>
        <w:t>Une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mise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à </w:t>
      </w:r>
      <w:proofErr w:type="spellStart"/>
      <w:r>
        <w:rPr>
          <w:rFonts w:cs="Arial"/>
          <w:bCs/>
          <w:color w:val="auto"/>
          <w:sz w:val="22"/>
          <w:szCs w:val="22"/>
        </w:rPr>
        <w:t>niveau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de </w:t>
      </w:r>
      <w:proofErr w:type="spellStart"/>
      <w:r>
        <w:rPr>
          <w:rFonts w:cs="Arial"/>
          <w:bCs/>
          <w:color w:val="auto"/>
          <w:sz w:val="22"/>
          <w:szCs w:val="22"/>
        </w:rPr>
        <w:t>l’ergonomie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pour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le </w:t>
      </w:r>
      <w:proofErr w:type="spellStart"/>
      <w:r>
        <w:rPr>
          <w:rFonts w:cs="Arial"/>
          <w:bCs/>
          <w:color w:val="auto"/>
          <w:sz w:val="22"/>
          <w:szCs w:val="22"/>
        </w:rPr>
        <w:t>bureau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à </w:t>
      </w:r>
      <w:proofErr w:type="spellStart"/>
      <w:proofErr w:type="gramStart"/>
      <w:r>
        <w:rPr>
          <w:rFonts w:cs="Arial"/>
          <w:bCs/>
          <w:color w:val="auto"/>
          <w:sz w:val="22"/>
          <w:szCs w:val="22"/>
        </w:rPr>
        <w:t>domicile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:</w:t>
      </w:r>
      <w:proofErr w:type="gramEnd"/>
      <w:r>
        <w:rPr>
          <w:rFonts w:cs="Arial"/>
          <w:bCs/>
          <w:color w:val="auto"/>
          <w:sz w:val="22"/>
          <w:szCs w:val="22"/>
        </w:rPr>
        <w:t xml:space="preserve"> les </w:t>
      </w:r>
      <w:proofErr w:type="spellStart"/>
      <w:r>
        <w:rPr>
          <w:rFonts w:cs="Arial"/>
          <w:bCs/>
          <w:color w:val="auto"/>
          <w:sz w:val="22"/>
          <w:szCs w:val="22"/>
        </w:rPr>
        <w:t>petits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bureaux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réglables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en </w:t>
      </w:r>
      <w:proofErr w:type="spellStart"/>
      <w:r>
        <w:rPr>
          <w:rFonts w:cs="Arial"/>
          <w:bCs/>
          <w:color w:val="auto"/>
          <w:sz w:val="22"/>
          <w:szCs w:val="22"/>
        </w:rPr>
        <w:t>hauteur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de la </w:t>
      </w:r>
      <w:proofErr w:type="spellStart"/>
      <w:r>
        <w:rPr>
          <w:rFonts w:cs="Arial"/>
          <w:bCs/>
          <w:color w:val="auto"/>
          <w:sz w:val="22"/>
          <w:szCs w:val="22"/>
        </w:rPr>
        <w:t>série</w:t>
      </w:r>
      <w:proofErr w:type="spellEnd"/>
      <w:r>
        <w:rPr>
          <w:rFonts w:cs="Arial"/>
          <w:bCs/>
          <w:color w:val="auto"/>
          <w:sz w:val="22"/>
          <w:szCs w:val="22"/>
        </w:rPr>
        <w:t> </w:t>
      </w:r>
      <w:proofErr w:type="spellStart"/>
      <w:r>
        <w:rPr>
          <w:rFonts w:cs="Arial"/>
          <w:bCs/>
          <w:color w:val="auto"/>
          <w:sz w:val="22"/>
          <w:szCs w:val="22"/>
        </w:rPr>
        <w:t>Steelforce</w:t>
      </w:r>
      <w:proofErr w:type="spellEnd"/>
      <w:r>
        <w:rPr>
          <w:rFonts w:cs="Arial"/>
          <w:bCs/>
          <w:color w:val="auto"/>
          <w:sz w:val="22"/>
          <w:szCs w:val="22"/>
        </w:rPr>
        <w:t> 300 de </w:t>
      </w:r>
      <w:proofErr w:type="spellStart"/>
      <w:r>
        <w:rPr>
          <w:rFonts w:cs="Arial"/>
          <w:bCs/>
          <w:color w:val="auto"/>
          <w:sz w:val="22"/>
          <w:szCs w:val="22"/>
        </w:rPr>
        <w:t>Hettich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ne </w:t>
      </w:r>
      <w:proofErr w:type="spellStart"/>
      <w:r>
        <w:rPr>
          <w:rFonts w:cs="Arial"/>
          <w:bCs/>
          <w:color w:val="auto"/>
          <w:sz w:val="22"/>
          <w:szCs w:val="22"/>
        </w:rPr>
        <w:t>prennent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pas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de </w:t>
      </w:r>
      <w:proofErr w:type="spellStart"/>
      <w:r>
        <w:rPr>
          <w:rFonts w:cs="Arial"/>
          <w:bCs/>
          <w:color w:val="auto"/>
          <w:sz w:val="22"/>
          <w:szCs w:val="22"/>
        </w:rPr>
        <w:t>place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et </w:t>
      </w:r>
      <w:proofErr w:type="spellStart"/>
      <w:r>
        <w:rPr>
          <w:rFonts w:cs="Arial"/>
          <w:bCs/>
          <w:color w:val="auto"/>
          <w:sz w:val="22"/>
          <w:szCs w:val="22"/>
        </w:rPr>
        <w:t>sont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</w:t>
      </w:r>
      <w:proofErr w:type="spellStart"/>
      <w:r>
        <w:rPr>
          <w:rFonts w:cs="Arial"/>
          <w:bCs/>
          <w:color w:val="auto"/>
          <w:sz w:val="22"/>
          <w:szCs w:val="22"/>
        </w:rPr>
        <w:t>économiques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. </w:t>
      </w:r>
      <w:proofErr w:type="spellStart"/>
      <w:r>
        <w:rPr>
          <w:rFonts w:cs="Arial"/>
          <w:bCs/>
          <w:color w:val="auto"/>
          <w:sz w:val="22"/>
          <w:szCs w:val="22"/>
        </w:rPr>
        <w:t>Photo</w:t>
      </w:r>
      <w:proofErr w:type="spellEnd"/>
      <w:r>
        <w:rPr>
          <w:rFonts w:cs="Arial"/>
          <w:bCs/>
          <w:color w:val="auto"/>
          <w:sz w:val="22"/>
          <w:szCs w:val="22"/>
        </w:rPr>
        <w:t xml:space="preserve"> : </w:t>
      </w:r>
      <w:proofErr w:type="spellStart"/>
      <w:r>
        <w:rPr>
          <w:rFonts w:cs="Arial"/>
          <w:bCs/>
          <w:color w:val="auto"/>
          <w:sz w:val="22"/>
          <w:szCs w:val="22"/>
        </w:rPr>
        <w:t>Hettich</w:t>
      </w:r>
      <w:proofErr w:type="spellEnd"/>
    </w:p>
    <w:p w14:paraId="70A2B610" w14:textId="77777777" w:rsidR="001C60F2" w:rsidRPr="00635521" w:rsidRDefault="001C60F2" w:rsidP="00052948">
      <w:pPr>
        <w:pStyle w:val="KeinLeerraum"/>
        <w:widowControl w:val="0"/>
        <w:suppressAutoHyphens/>
        <w:spacing w:line="360" w:lineRule="auto"/>
        <w:rPr>
          <w:rFonts w:ascii="Arial" w:hAnsi="Arial" w:cs="Arial"/>
          <w:color w:val="FF0000"/>
          <w:sz w:val="28"/>
          <w:szCs w:val="28"/>
        </w:rPr>
      </w:pPr>
    </w:p>
    <w:p w14:paraId="6BBC0FA6" w14:textId="28B13649" w:rsidR="00D46AB8" w:rsidRDefault="00D46AB8" w:rsidP="00C93BFA">
      <w:pPr>
        <w:widowControl w:val="0"/>
        <w:suppressAutoHyphens/>
        <w:rPr>
          <w:rFonts w:cs="Arial"/>
          <w:color w:val="auto"/>
          <w:sz w:val="20"/>
          <w:u w:val="single"/>
        </w:rPr>
      </w:pPr>
      <w:r>
        <w:rPr>
          <w:rFonts w:cs="Arial"/>
          <w:color w:val="auto"/>
          <w:sz w:val="20"/>
          <w:u w:val="single"/>
        </w:rPr>
        <w:br w:type="column"/>
      </w:r>
    </w:p>
    <w:p w14:paraId="0FE12A4F" w14:textId="77777777" w:rsidR="00530CC9" w:rsidRPr="001B198A" w:rsidRDefault="00530CC9" w:rsidP="00530CC9">
      <w:pPr>
        <w:widowControl w:val="0"/>
        <w:suppressAutoHyphens/>
        <w:spacing w:line="360" w:lineRule="auto"/>
        <w:ind w:right="-1"/>
        <w:rPr>
          <w:rFonts w:cs="Arial"/>
          <w:color w:val="000000" w:themeColor="text1"/>
          <w:sz w:val="20"/>
          <w:u w:val="single"/>
        </w:rPr>
      </w:pPr>
      <w:r>
        <w:rPr>
          <w:rFonts w:cs="Arial"/>
          <w:color w:val="000000" w:themeColor="text1"/>
          <w:sz w:val="20"/>
          <w:u w:val="single"/>
        </w:rPr>
        <w:t xml:space="preserve">À </w:t>
      </w:r>
      <w:proofErr w:type="spellStart"/>
      <w:r>
        <w:rPr>
          <w:rFonts w:cs="Arial"/>
          <w:color w:val="000000" w:themeColor="text1"/>
          <w:sz w:val="20"/>
          <w:u w:val="single"/>
        </w:rPr>
        <w:t>propos</w:t>
      </w:r>
      <w:proofErr w:type="spellEnd"/>
      <w:r>
        <w:rPr>
          <w:rFonts w:cs="Arial"/>
          <w:color w:val="000000" w:themeColor="text1"/>
          <w:sz w:val="20"/>
          <w:u w:val="single"/>
        </w:rPr>
        <w:t xml:space="preserve"> de </w:t>
      </w:r>
      <w:proofErr w:type="spellStart"/>
      <w:r>
        <w:rPr>
          <w:rFonts w:cs="Arial"/>
          <w:color w:val="000000" w:themeColor="text1"/>
          <w:sz w:val="20"/>
          <w:u w:val="single"/>
        </w:rPr>
        <w:t>Hettich</w:t>
      </w:r>
      <w:proofErr w:type="spellEnd"/>
    </w:p>
    <w:p w14:paraId="2DF4C9E3" w14:textId="317C6669" w:rsidR="00326213" w:rsidRPr="00916C92" w:rsidRDefault="00530CC9" w:rsidP="00D46AB8">
      <w:pPr>
        <w:suppressAutoHyphens/>
        <w:ind w:right="-1"/>
        <w:rPr>
          <w:rFonts w:cs="Arial"/>
          <w:color w:val="auto"/>
          <w:szCs w:val="24"/>
          <w:lang w:val="sv-SE" w:eastAsia="sv-SE"/>
        </w:rPr>
      </w:pPr>
      <w:r>
        <w:rPr>
          <w:rFonts w:cs="Arial"/>
          <w:color w:val="000000" w:themeColor="text1"/>
          <w:sz w:val="20"/>
        </w:rPr>
        <w:t xml:space="preserve">La </w:t>
      </w:r>
      <w:proofErr w:type="spellStart"/>
      <w:r>
        <w:rPr>
          <w:rFonts w:cs="Arial"/>
          <w:color w:val="000000" w:themeColor="text1"/>
          <w:sz w:val="20"/>
        </w:rPr>
        <w:t>société</w:t>
      </w:r>
      <w:proofErr w:type="spellEnd"/>
      <w:r>
        <w:rPr>
          <w:rFonts w:cs="Arial"/>
          <w:color w:val="000000" w:themeColor="text1"/>
          <w:sz w:val="20"/>
        </w:rPr>
        <w:t> </w:t>
      </w:r>
      <w:proofErr w:type="spellStart"/>
      <w:r>
        <w:rPr>
          <w:rFonts w:cs="Arial"/>
          <w:color w:val="000000" w:themeColor="text1"/>
          <w:sz w:val="20"/>
        </w:rPr>
        <w:t>Hettich</w:t>
      </w:r>
      <w:proofErr w:type="spellEnd"/>
      <w:r>
        <w:rPr>
          <w:rFonts w:cs="Arial"/>
          <w:color w:val="000000" w:themeColor="text1"/>
          <w:sz w:val="20"/>
        </w:rPr>
        <w:t xml:space="preserve"> a </w:t>
      </w:r>
      <w:proofErr w:type="spellStart"/>
      <w:r>
        <w:rPr>
          <w:rFonts w:cs="Arial"/>
          <w:color w:val="000000" w:themeColor="text1"/>
          <w:sz w:val="20"/>
        </w:rPr>
        <w:t>été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fondée</w:t>
      </w:r>
      <w:proofErr w:type="spellEnd"/>
      <w:r>
        <w:rPr>
          <w:rFonts w:cs="Arial"/>
          <w:color w:val="000000" w:themeColor="text1"/>
          <w:sz w:val="20"/>
        </w:rPr>
        <w:t xml:space="preserve"> en 1888 et </w:t>
      </w:r>
      <w:proofErr w:type="spellStart"/>
      <w:r>
        <w:rPr>
          <w:rFonts w:cs="Arial"/>
          <w:color w:val="000000" w:themeColor="text1"/>
          <w:sz w:val="20"/>
        </w:rPr>
        <w:t>est</w:t>
      </w:r>
      <w:proofErr w:type="spellEnd"/>
      <w:r>
        <w:rPr>
          <w:rFonts w:cs="Arial"/>
          <w:color w:val="000000" w:themeColor="text1"/>
          <w:sz w:val="20"/>
        </w:rPr>
        <w:t xml:space="preserve">, </w:t>
      </w:r>
      <w:proofErr w:type="spellStart"/>
      <w:r>
        <w:rPr>
          <w:rFonts w:cs="Arial"/>
          <w:color w:val="000000" w:themeColor="text1"/>
          <w:sz w:val="20"/>
        </w:rPr>
        <w:t>aujourd’hui</w:t>
      </w:r>
      <w:proofErr w:type="spellEnd"/>
      <w:r>
        <w:rPr>
          <w:rFonts w:cs="Arial"/>
          <w:color w:val="000000" w:themeColor="text1"/>
          <w:sz w:val="20"/>
        </w:rPr>
        <w:t xml:space="preserve">, </w:t>
      </w:r>
      <w:proofErr w:type="spellStart"/>
      <w:r>
        <w:rPr>
          <w:rFonts w:cs="Arial"/>
          <w:color w:val="000000" w:themeColor="text1"/>
          <w:sz w:val="20"/>
        </w:rPr>
        <w:t>l’un</w:t>
      </w:r>
      <w:proofErr w:type="spellEnd"/>
      <w:r>
        <w:rPr>
          <w:rFonts w:cs="Arial"/>
          <w:color w:val="000000" w:themeColor="text1"/>
          <w:sz w:val="20"/>
        </w:rPr>
        <w:t xml:space="preserve"> des </w:t>
      </w:r>
      <w:proofErr w:type="spellStart"/>
      <w:r>
        <w:rPr>
          <w:rFonts w:cs="Arial"/>
          <w:color w:val="000000" w:themeColor="text1"/>
          <w:sz w:val="20"/>
        </w:rPr>
        <w:t>fabricants</w:t>
      </w:r>
      <w:proofErr w:type="spellEnd"/>
      <w:r>
        <w:rPr>
          <w:rFonts w:cs="Arial"/>
          <w:color w:val="000000" w:themeColor="text1"/>
          <w:sz w:val="20"/>
        </w:rPr>
        <w:t xml:space="preserve"> de </w:t>
      </w:r>
      <w:proofErr w:type="spellStart"/>
      <w:r>
        <w:rPr>
          <w:rFonts w:cs="Arial"/>
          <w:color w:val="000000" w:themeColor="text1"/>
          <w:sz w:val="20"/>
        </w:rPr>
        <w:t>ferrures</w:t>
      </w:r>
      <w:proofErr w:type="spellEnd"/>
      <w:r>
        <w:rPr>
          <w:rFonts w:cs="Arial"/>
          <w:color w:val="000000" w:themeColor="text1"/>
          <w:sz w:val="20"/>
        </w:rPr>
        <w:t xml:space="preserve"> les plus </w:t>
      </w:r>
      <w:proofErr w:type="spellStart"/>
      <w:r>
        <w:rPr>
          <w:rFonts w:cs="Arial"/>
          <w:color w:val="000000" w:themeColor="text1"/>
          <w:sz w:val="20"/>
        </w:rPr>
        <w:t>importants</w:t>
      </w:r>
      <w:proofErr w:type="spellEnd"/>
      <w:r>
        <w:rPr>
          <w:rFonts w:cs="Arial"/>
          <w:color w:val="000000" w:themeColor="text1"/>
          <w:sz w:val="20"/>
        </w:rPr>
        <w:t xml:space="preserve"> et les plus </w:t>
      </w:r>
      <w:proofErr w:type="spellStart"/>
      <w:r>
        <w:rPr>
          <w:rFonts w:cs="Arial"/>
          <w:color w:val="000000" w:themeColor="text1"/>
          <w:sz w:val="20"/>
        </w:rPr>
        <w:t>prospères</w:t>
      </w:r>
      <w:proofErr w:type="spellEnd"/>
      <w:r>
        <w:rPr>
          <w:rFonts w:cs="Arial"/>
          <w:color w:val="000000" w:themeColor="text1"/>
          <w:sz w:val="20"/>
        </w:rPr>
        <w:t xml:space="preserve"> au </w:t>
      </w:r>
      <w:proofErr w:type="spellStart"/>
      <w:r>
        <w:rPr>
          <w:rFonts w:cs="Arial"/>
          <w:color w:val="000000" w:themeColor="text1"/>
          <w:sz w:val="20"/>
        </w:rPr>
        <w:t>monde</w:t>
      </w:r>
      <w:proofErr w:type="spellEnd"/>
      <w:r>
        <w:rPr>
          <w:rFonts w:cs="Arial"/>
          <w:color w:val="000000" w:themeColor="text1"/>
          <w:sz w:val="20"/>
        </w:rPr>
        <w:t xml:space="preserve">. </w:t>
      </w:r>
      <w:proofErr w:type="spellStart"/>
      <w:r>
        <w:rPr>
          <w:rFonts w:cs="Arial"/>
          <w:color w:val="000000" w:themeColor="text1"/>
          <w:sz w:val="20"/>
        </w:rPr>
        <w:t>Environ</w:t>
      </w:r>
      <w:proofErr w:type="spellEnd"/>
      <w:r>
        <w:rPr>
          <w:rFonts w:cs="Arial"/>
          <w:color w:val="000000" w:themeColor="text1"/>
          <w:sz w:val="20"/>
        </w:rPr>
        <w:t> 8000 </w:t>
      </w:r>
      <w:proofErr w:type="spellStart"/>
      <w:r>
        <w:rPr>
          <w:rFonts w:cs="Arial"/>
          <w:color w:val="000000" w:themeColor="text1"/>
          <w:sz w:val="20"/>
        </w:rPr>
        <w:t>collaboratrices</w:t>
      </w:r>
      <w:proofErr w:type="spellEnd"/>
      <w:r>
        <w:rPr>
          <w:rFonts w:cs="Arial"/>
          <w:color w:val="000000" w:themeColor="text1"/>
          <w:sz w:val="20"/>
        </w:rPr>
        <w:t xml:space="preserve"> et </w:t>
      </w:r>
      <w:proofErr w:type="spellStart"/>
      <w:r>
        <w:rPr>
          <w:rFonts w:cs="Arial"/>
          <w:color w:val="000000" w:themeColor="text1"/>
          <w:sz w:val="20"/>
        </w:rPr>
        <w:t>collaborateurs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travaillent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tous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ensemble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dans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près</w:t>
      </w:r>
      <w:proofErr w:type="spellEnd"/>
      <w:r>
        <w:rPr>
          <w:rFonts w:cs="Arial"/>
          <w:color w:val="000000" w:themeColor="text1"/>
          <w:sz w:val="20"/>
        </w:rPr>
        <w:t xml:space="preserve"> de 80 </w:t>
      </w:r>
      <w:proofErr w:type="spellStart"/>
      <w:r>
        <w:rPr>
          <w:rFonts w:cs="Arial"/>
          <w:color w:val="000000" w:themeColor="text1"/>
          <w:sz w:val="20"/>
        </w:rPr>
        <w:t>pays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dans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un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seul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gramStart"/>
      <w:r>
        <w:rPr>
          <w:rFonts w:cs="Arial"/>
          <w:color w:val="000000" w:themeColor="text1"/>
          <w:sz w:val="20"/>
        </w:rPr>
        <w:t>but :</w:t>
      </w:r>
      <w:proofErr w:type="gram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développer</w:t>
      </w:r>
      <w:proofErr w:type="spellEnd"/>
      <w:r>
        <w:rPr>
          <w:rFonts w:cs="Arial"/>
          <w:color w:val="000000" w:themeColor="text1"/>
          <w:sz w:val="20"/>
        </w:rPr>
        <w:t xml:space="preserve"> de la </w:t>
      </w:r>
      <w:proofErr w:type="spellStart"/>
      <w:r>
        <w:rPr>
          <w:rFonts w:cs="Arial"/>
          <w:color w:val="000000" w:themeColor="text1"/>
          <w:sz w:val="20"/>
        </w:rPr>
        <w:t>quincaillerie</w:t>
      </w:r>
      <w:proofErr w:type="spellEnd"/>
      <w:r>
        <w:rPr>
          <w:rFonts w:cs="Arial"/>
          <w:color w:val="000000" w:themeColor="text1"/>
          <w:sz w:val="20"/>
        </w:rPr>
        <w:t xml:space="preserve"> intelligente </w:t>
      </w:r>
      <w:proofErr w:type="spellStart"/>
      <w:r>
        <w:rPr>
          <w:rFonts w:cs="Arial"/>
          <w:color w:val="000000" w:themeColor="text1"/>
          <w:sz w:val="20"/>
        </w:rPr>
        <w:t>pour</w:t>
      </w:r>
      <w:proofErr w:type="spellEnd"/>
      <w:r>
        <w:rPr>
          <w:rFonts w:cs="Arial"/>
          <w:color w:val="000000" w:themeColor="text1"/>
          <w:sz w:val="20"/>
        </w:rPr>
        <w:t xml:space="preserve"> les </w:t>
      </w:r>
      <w:proofErr w:type="spellStart"/>
      <w:r>
        <w:rPr>
          <w:rFonts w:cs="Arial"/>
          <w:color w:val="000000" w:themeColor="text1"/>
          <w:sz w:val="20"/>
        </w:rPr>
        <w:t>meubles</w:t>
      </w:r>
      <w:proofErr w:type="spellEnd"/>
      <w:r>
        <w:rPr>
          <w:rFonts w:cs="Arial"/>
          <w:color w:val="000000" w:themeColor="text1"/>
          <w:sz w:val="20"/>
        </w:rPr>
        <w:t xml:space="preserve">. </w:t>
      </w:r>
      <w:proofErr w:type="spellStart"/>
      <w:r>
        <w:rPr>
          <w:rFonts w:cs="Arial"/>
          <w:color w:val="000000" w:themeColor="text1"/>
          <w:sz w:val="20"/>
        </w:rPr>
        <w:t>C’est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ainsi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que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Hettich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suscite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l’enthousiasme</w:t>
      </w:r>
      <w:proofErr w:type="spellEnd"/>
      <w:r>
        <w:rPr>
          <w:rFonts w:cs="Arial"/>
          <w:color w:val="000000" w:themeColor="text1"/>
          <w:sz w:val="20"/>
        </w:rPr>
        <w:t xml:space="preserve"> de </w:t>
      </w:r>
      <w:proofErr w:type="spellStart"/>
      <w:r>
        <w:rPr>
          <w:rFonts w:cs="Arial"/>
          <w:color w:val="000000" w:themeColor="text1"/>
          <w:sz w:val="20"/>
        </w:rPr>
        <w:t>beaucoup</w:t>
      </w:r>
      <w:proofErr w:type="spellEnd"/>
      <w:r>
        <w:rPr>
          <w:rFonts w:cs="Arial"/>
          <w:color w:val="000000" w:themeColor="text1"/>
          <w:sz w:val="20"/>
        </w:rPr>
        <w:t xml:space="preserve"> de </w:t>
      </w:r>
      <w:proofErr w:type="spellStart"/>
      <w:r>
        <w:rPr>
          <w:rFonts w:cs="Arial"/>
          <w:color w:val="000000" w:themeColor="text1"/>
          <w:sz w:val="20"/>
        </w:rPr>
        <w:t>personnes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dans</w:t>
      </w:r>
      <w:proofErr w:type="spellEnd"/>
      <w:r>
        <w:rPr>
          <w:rFonts w:cs="Arial"/>
          <w:color w:val="000000" w:themeColor="text1"/>
          <w:sz w:val="20"/>
        </w:rPr>
        <w:t xml:space="preserve"> le </w:t>
      </w:r>
      <w:proofErr w:type="spellStart"/>
      <w:r>
        <w:rPr>
          <w:rFonts w:cs="Arial"/>
          <w:color w:val="000000" w:themeColor="text1"/>
          <w:sz w:val="20"/>
        </w:rPr>
        <w:t>monde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entier</w:t>
      </w:r>
      <w:proofErr w:type="spellEnd"/>
      <w:r>
        <w:rPr>
          <w:rFonts w:cs="Arial"/>
          <w:color w:val="000000" w:themeColor="text1"/>
          <w:sz w:val="20"/>
        </w:rPr>
        <w:t xml:space="preserve"> et </w:t>
      </w:r>
      <w:proofErr w:type="spellStart"/>
      <w:r>
        <w:rPr>
          <w:rFonts w:cs="Arial"/>
          <w:color w:val="000000" w:themeColor="text1"/>
          <w:sz w:val="20"/>
        </w:rPr>
        <w:t>est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un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partenaire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commercial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apprécié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pour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l’industrie</w:t>
      </w:r>
      <w:proofErr w:type="spellEnd"/>
      <w:r>
        <w:rPr>
          <w:rFonts w:cs="Arial"/>
          <w:color w:val="000000" w:themeColor="text1"/>
          <w:sz w:val="20"/>
        </w:rPr>
        <w:t xml:space="preserve"> du </w:t>
      </w:r>
      <w:proofErr w:type="spellStart"/>
      <w:r>
        <w:rPr>
          <w:rFonts w:cs="Arial"/>
          <w:color w:val="000000" w:themeColor="text1"/>
          <w:sz w:val="20"/>
        </w:rPr>
        <w:t>meuble</w:t>
      </w:r>
      <w:proofErr w:type="spellEnd"/>
      <w:r>
        <w:rPr>
          <w:rFonts w:cs="Arial"/>
          <w:color w:val="000000" w:themeColor="text1"/>
          <w:sz w:val="20"/>
        </w:rPr>
        <w:t xml:space="preserve">, le </w:t>
      </w:r>
      <w:proofErr w:type="spellStart"/>
      <w:r>
        <w:rPr>
          <w:rFonts w:cs="Arial"/>
          <w:color w:val="000000" w:themeColor="text1"/>
          <w:sz w:val="20"/>
        </w:rPr>
        <w:t>commerce</w:t>
      </w:r>
      <w:proofErr w:type="spellEnd"/>
      <w:r>
        <w:rPr>
          <w:rFonts w:cs="Arial"/>
          <w:color w:val="000000" w:themeColor="text1"/>
          <w:sz w:val="20"/>
        </w:rPr>
        <w:t xml:space="preserve"> et </w:t>
      </w:r>
      <w:proofErr w:type="spellStart"/>
      <w:r>
        <w:rPr>
          <w:rFonts w:cs="Arial"/>
          <w:color w:val="000000" w:themeColor="text1"/>
          <w:sz w:val="20"/>
        </w:rPr>
        <w:t>l’artisanat</w:t>
      </w:r>
      <w:proofErr w:type="spellEnd"/>
      <w:r>
        <w:rPr>
          <w:rFonts w:cs="Arial"/>
          <w:color w:val="000000" w:themeColor="text1"/>
          <w:sz w:val="20"/>
        </w:rPr>
        <w:t xml:space="preserve">. La </w:t>
      </w:r>
      <w:proofErr w:type="spellStart"/>
      <w:r>
        <w:rPr>
          <w:rFonts w:cs="Arial"/>
          <w:color w:val="000000" w:themeColor="text1"/>
          <w:sz w:val="20"/>
        </w:rPr>
        <w:t>marque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Hettich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représente</w:t>
      </w:r>
      <w:proofErr w:type="spellEnd"/>
      <w:r>
        <w:rPr>
          <w:rFonts w:cs="Arial"/>
          <w:color w:val="000000" w:themeColor="text1"/>
          <w:sz w:val="20"/>
        </w:rPr>
        <w:t xml:space="preserve"> des </w:t>
      </w:r>
      <w:proofErr w:type="spellStart"/>
      <w:r>
        <w:rPr>
          <w:rFonts w:cs="Arial"/>
          <w:color w:val="000000" w:themeColor="text1"/>
          <w:sz w:val="20"/>
        </w:rPr>
        <w:t>valeurs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cohérentes</w:t>
      </w:r>
      <w:proofErr w:type="spellEnd"/>
      <w:r>
        <w:rPr>
          <w:rFonts w:cs="Arial"/>
          <w:color w:val="000000" w:themeColor="text1"/>
          <w:sz w:val="20"/>
        </w:rPr>
        <w:t xml:space="preserve">, à </w:t>
      </w:r>
      <w:proofErr w:type="spellStart"/>
      <w:r>
        <w:rPr>
          <w:rFonts w:cs="Arial"/>
          <w:color w:val="000000" w:themeColor="text1"/>
          <w:sz w:val="20"/>
        </w:rPr>
        <w:t>savoir</w:t>
      </w:r>
      <w:proofErr w:type="spellEnd"/>
      <w:r>
        <w:rPr>
          <w:rFonts w:cs="Arial"/>
          <w:color w:val="000000" w:themeColor="text1"/>
          <w:sz w:val="20"/>
        </w:rPr>
        <w:t xml:space="preserve"> la </w:t>
      </w:r>
      <w:proofErr w:type="spellStart"/>
      <w:r>
        <w:rPr>
          <w:rFonts w:cs="Arial"/>
          <w:color w:val="000000" w:themeColor="text1"/>
          <w:sz w:val="20"/>
        </w:rPr>
        <w:t>qualité</w:t>
      </w:r>
      <w:proofErr w:type="spellEnd"/>
      <w:r>
        <w:rPr>
          <w:rFonts w:cs="Arial"/>
          <w:color w:val="000000" w:themeColor="text1"/>
          <w:sz w:val="20"/>
        </w:rPr>
        <w:t xml:space="preserve"> et </w:t>
      </w:r>
      <w:proofErr w:type="spellStart"/>
      <w:r>
        <w:rPr>
          <w:rFonts w:cs="Arial"/>
          <w:color w:val="000000" w:themeColor="text1"/>
          <w:sz w:val="20"/>
        </w:rPr>
        <w:t>l’innovation</w:t>
      </w:r>
      <w:proofErr w:type="spellEnd"/>
      <w:r>
        <w:rPr>
          <w:rFonts w:cs="Arial"/>
          <w:color w:val="000000" w:themeColor="text1"/>
          <w:sz w:val="20"/>
        </w:rPr>
        <w:t xml:space="preserve">. Elle </w:t>
      </w:r>
      <w:proofErr w:type="spellStart"/>
      <w:r>
        <w:rPr>
          <w:rFonts w:cs="Arial"/>
          <w:color w:val="000000" w:themeColor="text1"/>
          <w:sz w:val="20"/>
        </w:rPr>
        <w:t>symbolise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également</w:t>
      </w:r>
      <w:proofErr w:type="spellEnd"/>
      <w:r>
        <w:rPr>
          <w:rFonts w:cs="Arial"/>
          <w:color w:val="000000" w:themeColor="text1"/>
          <w:sz w:val="20"/>
        </w:rPr>
        <w:t xml:space="preserve"> la </w:t>
      </w:r>
      <w:proofErr w:type="spellStart"/>
      <w:r>
        <w:rPr>
          <w:rFonts w:cs="Arial"/>
          <w:color w:val="000000" w:themeColor="text1"/>
          <w:sz w:val="20"/>
        </w:rPr>
        <w:t>fiabilité</w:t>
      </w:r>
      <w:proofErr w:type="spellEnd"/>
      <w:r>
        <w:rPr>
          <w:rFonts w:cs="Arial"/>
          <w:color w:val="000000" w:themeColor="text1"/>
          <w:sz w:val="20"/>
        </w:rPr>
        <w:t xml:space="preserve"> et la </w:t>
      </w:r>
      <w:proofErr w:type="spellStart"/>
      <w:r>
        <w:rPr>
          <w:rFonts w:cs="Arial"/>
          <w:color w:val="000000" w:themeColor="text1"/>
          <w:sz w:val="20"/>
        </w:rPr>
        <w:t>proximité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clients</w:t>
      </w:r>
      <w:proofErr w:type="spellEnd"/>
      <w:r>
        <w:rPr>
          <w:rFonts w:cs="Arial"/>
          <w:color w:val="000000" w:themeColor="text1"/>
          <w:sz w:val="20"/>
        </w:rPr>
        <w:t xml:space="preserve">. </w:t>
      </w:r>
      <w:proofErr w:type="spellStart"/>
      <w:r>
        <w:rPr>
          <w:rFonts w:cs="Arial"/>
          <w:color w:val="000000" w:themeColor="text1"/>
          <w:sz w:val="20"/>
        </w:rPr>
        <w:t>Malgré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sa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taille</w:t>
      </w:r>
      <w:proofErr w:type="spellEnd"/>
      <w:r>
        <w:rPr>
          <w:rFonts w:cs="Arial"/>
          <w:color w:val="000000" w:themeColor="text1"/>
          <w:sz w:val="20"/>
        </w:rPr>
        <w:t xml:space="preserve"> et </w:t>
      </w:r>
      <w:proofErr w:type="spellStart"/>
      <w:r>
        <w:rPr>
          <w:rFonts w:cs="Arial"/>
          <w:color w:val="000000" w:themeColor="text1"/>
          <w:sz w:val="20"/>
        </w:rPr>
        <w:t>sa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présence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dans</w:t>
      </w:r>
      <w:proofErr w:type="spellEnd"/>
      <w:r>
        <w:rPr>
          <w:rFonts w:cs="Arial"/>
          <w:color w:val="000000" w:themeColor="text1"/>
          <w:sz w:val="20"/>
        </w:rPr>
        <w:t xml:space="preserve"> le </w:t>
      </w:r>
      <w:proofErr w:type="spellStart"/>
      <w:r>
        <w:rPr>
          <w:rFonts w:cs="Arial"/>
          <w:color w:val="000000" w:themeColor="text1"/>
          <w:sz w:val="20"/>
        </w:rPr>
        <w:t>monde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entier</w:t>
      </w:r>
      <w:proofErr w:type="spellEnd"/>
      <w:r>
        <w:rPr>
          <w:rFonts w:cs="Arial"/>
          <w:color w:val="000000" w:themeColor="text1"/>
          <w:sz w:val="20"/>
        </w:rPr>
        <w:t xml:space="preserve">, </w:t>
      </w:r>
      <w:proofErr w:type="spellStart"/>
      <w:r>
        <w:rPr>
          <w:rFonts w:cs="Arial"/>
          <w:color w:val="000000" w:themeColor="text1"/>
          <w:sz w:val="20"/>
        </w:rPr>
        <w:t>Hettich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est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restée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une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entreprise</w:t>
      </w:r>
      <w:proofErr w:type="spellEnd"/>
      <w:r>
        <w:rPr>
          <w:rFonts w:cs="Arial"/>
          <w:color w:val="000000" w:themeColor="text1"/>
          <w:sz w:val="20"/>
        </w:rPr>
        <w:t xml:space="preserve"> familiale. Son </w:t>
      </w:r>
      <w:proofErr w:type="spellStart"/>
      <w:r>
        <w:rPr>
          <w:rFonts w:cs="Arial"/>
          <w:color w:val="000000" w:themeColor="text1"/>
          <w:sz w:val="20"/>
        </w:rPr>
        <w:t>indépendance</w:t>
      </w:r>
      <w:proofErr w:type="spellEnd"/>
      <w:r>
        <w:rPr>
          <w:rFonts w:cs="Arial"/>
          <w:color w:val="000000" w:themeColor="text1"/>
          <w:sz w:val="20"/>
        </w:rPr>
        <w:t xml:space="preserve"> vis-à-vis des </w:t>
      </w:r>
      <w:proofErr w:type="spellStart"/>
      <w:r>
        <w:rPr>
          <w:rFonts w:cs="Arial"/>
          <w:color w:val="000000" w:themeColor="text1"/>
          <w:sz w:val="20"/>
        </w:rPr>
        <w:t>investisseurs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permet</w:t>
      </w:r>
      <w:proofErr w:type="spellEnd"/>
      <w:r>
        <w:rPr>
          <w:rFonts w:cs="Arial"/>
          <w:color w:val="000000" w:themeColor="text1"/>
          <w:sz w:val="20"/>
        </w:rPr>
        <w:t xml:space="preserve"> à </w:t>
      </w:r>
      <w:proofErr w:type="spellStart"/>
      <w:r>
        <w:rPr>
          <w:rFonts w:cs="Arial"/>
          <w:color w:val="000000" w:themeColor="text1"/>
          <w:sz w:val="20"/>
        </w:rPr>
        <w:t>l’entreprise</w:t>
      </w:r>
      <w:proofErr w:type="spellEnd"/>
      <w:r>
        <w:rPr>
          <w:rFonts w:cs="Arial"/>
          <w:color w:val="000000" w:themeColor="text1"/>
          <w:sz w:val="20"/>
        </w:rPr>
        <w:t xml:space="preserve"> de </w:t>
      </w:r>
      <w:proofErr w:type="spellStart"/>
      <w:r>
        <w:rPr>
          <w:rFonts w:cs="Arial"/>
          <w:color w:val="000000" w:themeColor="text1"/>
          <w:sz w:val="20"/>
        </w:rPr>
        <w:t>concevoir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librement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son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avenir</w:t>
      </w:r>
      <w:proofErr w:type="spellEnd"/>
      <w:r>
        <w:rPr>
          <w:rFonts w:cs="Arial"/>
          <w:color w:val="000000" w:themeColor="text1"/>
          <w:sz w:val="20"/>
        </w:rPr>
        <w:t xml:space="preserve"> en </w:t>
      </w:r>
      <w:proofErr w:type="spellStart"/>
      <w:r>
        <w:rPr>
          <w:rFonts w:cs="Arial"/>
          <w:color w:val="000000" w:themeColor="text1"/>
          <w:sz w:val="20"/>
        </w:rPr>
        <w:t>mettant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l’accent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sur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l’élément</w:t>
      </w:r>
      <w:proofErr w:type="spellEnd"/>
      <w:r>
        <w:rPr>
          <w:rFonts w:cs="Arial"/>
          <w:color w:val="000000" w:themeColor="text1"/>
          <w:sz w:val="20"/>
        </w:rPr>
        <w:t xml:space="preserve"> </w:t>
      </w:r>
      <w:proofErr w:type="spellStart"/>
      <w:r>
        <w:rPr>
          <w:rFonts w:cs="Arial"/>
          <w:color w:val="000000" w:themeColor="text1"/>
          <w:sz w:val="20"/>
        </w:rPr>
        <w:t>humain</w:t>
      </w:r>
      <w:proofErr w:type="spellEnd"/>
      <w:r>
        <w:rPr>
          <w:rFonts w:cs="Arial"/>
          <w:color w:val="000000" w:themeColor="text1"/>
          <w:sz w:val="20"/>
        </w:rPr>
        <w:t xml:space="preserve"> et la </w:t>
      </w:r>
      <w:proofErr w:type="spellStart"/>
      <w:r>
        <w:rPr>
          <w:rFonts w:cs="Arial"/>
          <w:color w:val="000000" w:themeColor="text1"/>
          <w:sz w:val="20"/>
        </w:rPr>
        <w:t>durabilité</w:t>
      </w:r>
      <w:proofErr w:type="spellEnd"/>
      <w:r>
        <w:rPr>
          <w:rFonts w:cs="Arial"/>
          <w:color w:val="000000" w:themeColor="text1"/>
          <w:sz w:val="20"/>
        </w:rPr>
        <w:t>. www.hettich.com</w:t>
      </w:r>
    </w:p>
    <w:sectPr w:rsidR="00326213" w:rsidRPr="00916C92" w:rsidSect="00E05D73">
      <w:headerReference w:type="default" r:id="rId13"/>
      <w:footerReference w:type="default" r:id="rId14"/>
      <w:pgSz w:w="11900" w:h="16840"/>
      <w:pgMar w:top="2835" w:right="3402" w:bottom="1418" w:left="1418" w:header="709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197F69" w14:textId="77777777" w:rsidR="0053260A" w:rsidRDefault="0053260A">
      <w:r>
        <w:separator/>
      </w:r>
    </w:p>
  </w:endnote>
  <w:endnote w:type="continuationSeparator" w:id="0">
    <w:p w14:paraId="2BE63004" w14:textId="77777777" w:rsidR="0053260A" w:rsidRDefault="0053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 Sans Serif Pro Cyr">
    <w:altName w:val="Rotis Sans Serif Pro Cy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20704" w14:textId="1A1327E1" w:rsidR="006F175E" w:rsidRDefault="00112E6E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0278F2DF">
              <wp:simplePos x="0" y="0"/>
              <wp:positionH relativeFrom="column">
                <wp:posOffset>4633595</wp:posOffset>
              </wp:positionH>
              <wp:positionV relativeFrom="paragraph">
                <wp:posOffset>-2399030</wp:posOffset>
              </wp:positionV>
              <wp:extent cx="1828800" cy="1381125"/>
              <wp:effectExtent l="0" t="0" r="0" b="952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381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EDE39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Contact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:</w:t>
                          </w:r>
                        </w:p>
                        <w:p w14:paraId="27CFF112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Hettich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Marketing und Vertriebs GmbH &amp; Co. KG</w:t>
                          </w:r>
                        </w:p>
                        <w:p w14:paraId="6F601A80" w14:textId="35B6CFCD" w:rsidR="003153CC" w:rsidRPr="003153CC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Anke Wöhler</w:t>
                          </w:r>
                        </w:p>
                        <w:p w14:paraId="54E58DF8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Gerhard-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Lüking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-Straße 10</w:t>
                          </w:r>
                        </w:p>
                        <w:p w14:paraId="05844B79" w14:textId="5B16F434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32602 Vlotho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Allemagne</w:t>
                          </w:r>
                          <w:proofErr w:type="spellEnd"/>
                        </w:p>
                        <w:p w14:paraId="3F501568" w14:textId="55E24AD6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Tél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. : ++49 5733 798-879</w:t>
                          </w:r>
                        </w:p>
                        <w:p w14:paraId="7E521650" w14:textId="17A2E9BB" w:rsidR="003153CC" w:rsidRPr="003153CC" w:rsidRDefault="005A7BE7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anke_woehler@de.hettich.com</w:t>
                          </w:r>
                        </w:p>
                        <w:p w14:paraId="2E2EEB9B" w14:textId="77777777" w:rsidR="003153CC" w:rsidRPr="003153CC" w:rsidRDefault="003153CC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9116C8D" w14:textId="77777777" w:rsidR="006F175E" w:rsidRDefault="003153CC" w:rsidP="003153CC"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Exemplaire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justificatif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souhaité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4.85pt;margin-top:-188.9pt;width:2in;height:10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" stroked="f">
              <v:textbox>
                <w:txbxContent>
                  <w:p w14:paraId="35EEDE39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Contact :</w:t>
                    </w:r>
                  </w:p>
                  <w:p w14:paraId="27CFF112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Hettich Marketing und Vertriebs GmbH &amp; Co. KG</w:t>
                    </w:r>
                  </w:p>
                  <w:p w14:paraId="6F601A80" w14:textId="35B6CFCD" w:rsidR="003153CC" w:rsidRPr="003153CC" w:rsidRDefault="005A7BE7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Anke Wöhler</w:t>
                    </w:r>
                  </w:p>
                  <w:p w14:paraId="54E58DF8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Gerhard-Lüking-Straße 10</w:t>
                    </w:r>
                  </w:p>
                  <w:p w14:paraId="05844B79" w14:textId="5B16F434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32602 Vlotho</w:t>
                      <w:br/>
                      <w:t xml:space="preserve">Allemagne</w:t>
                    </w:r>
                  </w:p>
                  <w:p w14:paraId="3F501568" w14:textId="55E24AD6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Tél. : ++49 5733 798-879</w:t>
                    </w:r>
                  </w:p>
                  <w:p w14:paraId="7E521650" w14:textId="17A2E9BB" w:rsidR="003153CC" w:rsidRPr="003153CC" w:rsidRDefault="005A7BE7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anke_woehler@de.hettich.com</w:t>
                    </w:r>
                  </w:p>
                  <w:p w14:paraId="2E2EEB9B" w14:textId="77777777" w:rsidR="003153CC" w:rsidRPr="003153CC" w:rsidRDefault="003153CC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  <w:p w14:paraId="59116C8D" w14:textId="77777777" w:rsidR="006F175E" w:rsidRDefault="003153CC" w:rsidP="003153CC"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Exemplaire justificatif souhaité</w:t>
                    </w:r>
                  </w:p>
                </w:txbxContent>
              </v:textbox>
            </v:shape>
          </w:pict>
        </mc:Fallback>
      </mc:AlternateContent>
    </w:r>
    <w:r w:rsidR="00BB79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33D6" wp14:editId="6BED95E9">
              <wp:simplePos x="0" y="0"/>
              <wp:positionH relativeFrom="column">
                <wp:posOffset>4670440</wp:posOffset>
              </wp:positionH>
              <wp:positionV relativeFrom="paragraph">
                <wp:posOffset>-1018997</wp:posOffset>
              </wp:positionV>
              <wp:extent cx="1257300" cy="276447"/>
              <wp:effectExtent l="0" t="0" r="0" b="952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2764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029B2" w14:textId="556986BC" w:rsidR="006F175E" w:rsidRPr="00BB7979" w:rsidRDefault="00386000" w:rsidP="002D1426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PR_062023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1B33D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367.75pt;margin-top:-80.25pt;width:9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75hAIAABY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" stroked="f">
              <v:textbox>
                <w:txbxContent>
                  <w:p w14:paraId="50C029B2" w14:textId="556986BC" w:rsidR="006F175E" w:rsidRPr="00BB7979" w:rsidRDefault="00386000" w:rsidP="002D1426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PR_062023</w:t>
                    </w:r>
                  </w:p>
                </w:txbxContent>
              </v:textbox>
            </v:shape>
          </w:pict>
        </mc:Fallback>
      </mc:AlternateContent>
    </w:r>
    <w:r w:rsidR="003D2E5F">
      <w:rPr>
        <w:noProof/>
      </w:rPr>
      <w:drawing>
        <wp:anchor distT="0" distB="0" distL="114300" distR="114300" simplePos="0" relativeHeight="251656192" behindDoc="1" locked="0" layoutInCell="1" allowOverlap="1" wp14:anchorId="2835356D" wp14:editId="1C4F6413">
          <wp:simplePos x="0" y="0"/>
          <wp:positionH relativeFrom="column">
            <wp:posOffset>-950595</wp:posOffset>
          </wp:positionH>
          <wp:positionV relativeFrom="paragraph">
            <wp:posOffset>-535940</wp:posOffset>
          </wp:positionV>
          <wp:extent cx="7645400" cy="711200"/>
          <wp:effectExtent l="0" t="0" r="0" b="0"/>
          <wp:wrapNone/>
          <wp:docPr id="1" name="Bild 1" descr="Pressebogen_F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bogen_Fu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51BC23" w14:textId="77777777" w:rsidR="0053260A" w:rsidRDefault="0053260A">
      <w:r>
        <w:separator/>
      </w:r>
    </w:p>
  </w:footnote>
  <w:footnote w:type="continuationSeparator" w:id="0">
    <w:p w14:paraId="29DF9696" w14:textId="77777777" w:rsidR="0053260A" w:rsidRDefault="005326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07F26" w14:textId="29DC12BA" w:rsidR="001B2CB6" w:rsidRPr="006135E1" w:rsidRDefault="00492B7E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AC73C70" wp14:editId="0BB240C7">
          <wp:simplePos x="0" y="0"/>
          <wp:positionH relativeFrom="column">
            <wp:posOffset>-996287</wp:posOffset>
          </wp:positionH>
          <wp:positionV relativeFrom="paragraph">
            <wp:posOffset>-321357</wp:posOffset>
          </wp:positionV>
          <wp:extent cx="7645400" cy="1562072"/>
          <wp:effectExtent l="0" t="0" r="0" b="635"/>
          <wp:wrapNone/>
          <wp:docPr id="8" name="Bild 2" descr="Pressebogen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1562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D5391" w14:textId="0BF37031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EA"/>
    <w:rsid w:val="00001037"/>
    <w:rsid w:val="00001D85"/>
    <w:rsid w:val="00007AE3"/>
    <w:rsid w:val="00011D00"/>
    <w:rsid w:val="0001272F"/>
    <w:rsid w:val="00017980"/>
    <w:rsid w:val="0002101A"/>
    <w:rsid w:val="00022380"/>
    <w:rsid w:val="00024512"/>
    <w:rsid w:val="00024741"/>
    <w:rsid w:val="00025DEB"/>
    <w:rsid w:val="00026658"/>
    <w:rsid w:val="00032952"/>
    <w:rsid w:val="00032B24"/>
    <w:rsid w:val="0003312D"/>
    <w:rsid w:val="00036CAD"/>
    <w:rsid w:val="00037611"/>
    <w:rsid w:val="000405EC"/>
    <w:rsid w:val="00040FDC"/>
    <w:rsid w:val="00044245"/>
    <w:rsid w:val="00044F8C"/>
    <w:rsid w:val="00045378"/>
    <w:rsid w:val="00047086"/>
    <w:rsid w:val="00050EB9"/>
    <w:rsid w:val="00052503"/>
    <w:rsid w:val="000528C0"/>
    <w:rsid w:val="00052948"/>
    <w:rsid w:val="0005470F"/>
    <w:rsid w:val="000547B9"/>
    <w:rsid w:val="00054A80"/>
    <w:rsid w:val="00054FEC"/>
    <w:rsid w:val="00055A47"/>
    <w:rsid w:val="00056D7A"/>
    <w:rsid w:val="00062779"/>
    <w:rsid w:val="000639B8"/>
    <w:rsid w:val="00063A0B"/>
    <w:rsid w:val="0006689A"/>
    <w:rsid w:val="000670F4"/>
    <w:rsid w:val="000672DA"/>
    <w:rsid w:val="000703BE"/>
    <w:rsid w:val="000715E1"/>
    <w:rsid w:val="00072478"/>
    <w:rsid w:val="000739DA"/>
    <w:rsid w:val="00075C70"/>
    <w:rsid w:val="00075C8A"/>
    <w:rsid w:val="000776D3"/>
    <w:rsid w:val="00082B18"/>
    <w:rsid w:val="00087DB3"/>
    <w:rsid w:val="00091D3B"/>
    <w:rsid w:val="000939A7"/>
    <w:rsid w:val="00093DF1"/>
    <w:rsid w:val="00094659"/>
    <w:rsid w:val="0009469D"/>
    <w:rsid w:val="000960C9"/>
    <w:rsid w:val="00097AEE"/>
    <w:rsid w:val="000A0796"/>
    <w:rsid w:val="000A1B7B"/>
    <w:rsid w:val="000A2CBD"/>
    <w:rsid w:val="000A5409"/>
    <w:rsid w:val="000A689F"/>
    <w:rsid w:val="000A6FF7"/>
    <w:rsid w:val="000B618B"/>
    <w:rsid w:val="000B7282"/>
    <w:rsid w:val="000C0158"/>
    <w:rsid w:val="000C09C6"/>
    <w:rsid w:val="000C1B90"/>
    <w:rsid w:val="000C2F61"/>
    <w:rsid w:val="000C4520"/>
    <w:rsid w:val="000C58D5"/>
    <w:rsid w:val="000C7389"/>
    <w:rsid w:val="000C7BD6"/>
    <w:rsid w:val="000C7D6B"/>
    <w:rsid w:val="000D0E29"/>
    <w:rsid w:val="000D518E"/>
    <w:rsid w:val="000D63CD"/>
    <w:rsid w:val="000D7AE3"/>
    <w:rsid w:val="000E06B9"/>
    <w:rsid w:val="000E13ED"/>
    <w:rsid w:val="000E16AD"/>
    <w:rsid w:val="000E2A52"/>
    <w:rsid w:val="000E3A5A"/>
    <w:rsid w:val="000F05ED"/>
    <w:rsid w:val="000F0CE2"/>
    <w:rsid w:val="000F5756"/>
    <w:rsid w:val="000F5947"/>
    <w:rsid w:val="0010226C"/>
    <w:rsid w:val="00104861"/>
    <w:rsid w:val="00105DE5"/>
    <w:rsid w:val="00106CF3"/>
    <w:rsid w:val="00107533"/>
    <w:rsid w:val="00110219"/>
    <w:rsid w:val="001112A8"/>
    <w:rsid w:val="00111302"/>
    <w:rsid w:val="0011150E"/>
    <w:rsid w:val="00111F87"/>
    <w:rsid w:val="00112205"/>
    <w:rsid w:val="001124CE"/>
    <w:rsid w:val="00112E6E"/>
    <w:rsid w:val="0011518F"/>
    <w:rsid w:val="00115F6B"/>
    <w:rsid w:val="00120E3B"/>
    <w:rsid w:val="001213F4"/>
    <w:rsid w:val="00130272"/>
    <w:rsid w:val="001355E1"/>
    <w:rsid w:val="00136311"/>
    <w:rsid w:val="00136C09"/>
    <w:rsid w:val="00137F95"/>
    <w:rsid w:val="001409CF"/>
    <w:rsid w:val="00140DFF"/>
    <w:rsid w:val="00141170"/>
    <w:rsid w:val="00143E80"/>
    <w:rsid w:val="0014676E"/>
    <w:rsid w:val="00146BDB"/>
    <w:rsid w:val="001513E7"/>
    <w:rsid w:val="00152166"/>
    <w:rsid w:val="00153CA1"/>
    <w:rsid w:val="00155B53"/>
    <w:rsid w:val="00157475"/>
    <w:rsid w:val="00164110"/>
    <w:rsid w:val="001641A6"/>
    <w:rsid w:val="00164CA4"/>
    <w:rsid w:val="00170B29"/>
    <w:rsid w:val="00171CBE"/>
    <w:rsid w:val="001742A3"/>
    <w:rsid w:val="00174D21"/>
    <w:rsid w:val="0017551D"/>
    <w:rsid w:val="001762A0"/>
    <w:rsid w:val="0017673D"/>
    <w:rsid w:val="001768E0"/>
    <w:rsid w:val="001839EB"/>
    <w:rsid w:val="001843E3"/>
    <w:rsid w:val="00184448"/>
    <w:rsid w:val="00186CEC"/>
    <w:rsid w:val="001902FB"/>
    <w:rsid w:val="00191CE9"/>
    <w:rsid w:val="00193873"/>
    <w:rsid w:val="00196001"/>
    <w:rsid w:val="001A00C5"/>
    <w:rsid w:val="001A1F21"/>
    <w:rsid w:val="001A6CB5"/>
    <w:rsid w:val="001A7E7A"/>
    <w:rsid w:val="001B0D02"/>
    <w:rsid w:val="001B25CA"/>
    <w:rsid w:val="001B2CB6"/>
    <w:rsid w:val="001B2FAD"/>
    <w:rsid w:val="001B3CF4"/>
    <w:rsid w:val="001B45A0"/>
    <w:rsid w:val="001B54E6"/>
    <w:rsid w:val="001C60F2"/>
    <w:rsid w:val="001C7571"/>
    <w:rsid w:val="001D0C17"/>
    <w:rsid w:val="001D2D5E"/>
    <w:rsid w:val="001D53C9"/>
    <w:rsid w:val="001D6521"/>
    <w:rsid w:val="001D7777"/>
    <w:rsid w:val="001E2141"/>
    <w:rsid w:val="001E4F13"/>
    <w:rsid w:val="001E5E37"/>
    <w:rsid w:val="001E79E8"/>
    <w:rsid w:val="001F0AE4"/>
    <w:rsid w:val="001F1C08"/>
    <w:rsid w:val="001F6ECE"/>
    <w:rsid w:val="00201573"/>
    <w:rsid w:val="002018E1"/>
    <w:rsid w:val="00202835"/>
    <w:rsid w:val="00203EED"/>
    <w:rsid w:val="00211508"/>
    <w:rsid w:val="00213519"/>
    <w:rsid w:val="002165B5"/>
    <w:rsid w:val="00216CD3"/>
    <w:rsid w:val="002242B0"/>
    <w:rsid w:val="00225C4F"/>
    <w:rsid w:val="00230A6A"/>
    <w:rsid w:val="00231B35"/>
    <w:rsid w:val="002321FF"/>
    <w:rsid w:val="00233D3B"/>
    <w:rsid w:val="00235415"/>
    <w:rsid w:val="00235C1C"/>
    <w:rsid w:val="002361CE"/>
    <w:rsid w:val="00237D37"/>
    <w:rsid w:val="00240E2E"/>
    <w:rsid w:val="002414A7"/>
    <w:rsid w:val="00250B98"/>
    <w:rsid w:val="00250D1B"/>
    <w:rsid w:val="00251BD2"/>
    <w:rsid w:val="00251F52"/>
    <w:rsid w:val="0025357E"/>
    <w:rsid w:val="00254ADF"/>
    <w:rsid w:val="00255086"/>
    <w:rsid w:val="002550BA"/>
    <w:rsid w:val="00256132"/>
    <w:rsid w:val="00260C5B"/>
    <w:rsid w:val="00262EA2"/>
    <w:rsid w:val="00264493"/>
    <w:rsid w:val="00264C39"/>
    <w:rsid w:val="002663FD"/>
    <w:rsid w:val="00271C73"/>
    <w:rsid w:val="0028205D"/>
    <w:rsid w:val="002843F7"/>
    <w:rsid w:val="00285422"/>
    <w:rsid w:val="00293AFF"/>
    <w:rsid w:val="00293E40"/>
    <w:rsid w:val="002944A5"/>
    <w:rsid w:val="00294A00"/>
    <w:rsid w:val="00295F1F"/>
    <w:rsid w:val="00296EDE"/>
    <w:rsid w:val="00297D0C"/>
    <w:rsid w:val="002A1131"/>
    <w:rsid w:val="002A51EB"/>
    <w:rsid w:val="002A58B0"/>
    <w:rsid w:val="002A5C00"/>
    <w:rsid w:val="002A605B"/>
    <w:rsid w:val="002A60F2"/>
    <w:rsid w:val="002A638A"/>
    <w:rsid w:val="002B030A"/>
    <w:rsid w:val="002B0572"/>
    <w:rsid w:val="002B2038"/>
    <w:rsid w:val="002B4B0A"/>
    <w:rsid w:val="002B5E66"/>
    <w:rsid w:val="002B71B2"/>
    <w:rsid w:val="002B7363"/>
    <w:rsid w:val="002B79CA"/>
    <w:rsid w:val="002B7A19"/>
    <w:rsid w:val="002B7F48"/>
    <w:rsid w:val="002C2563"/>
    <w:rsid w:val="002C365D"/>
    <w:rsid w:val="002C3ED8"/>
    <w:rsid w:val="002C5597"/>
    <w:rsid w:val="002C6009"/>
    <w:rsid w:val="002D00A3"/>
    <w:rsid w:val="002D1062"/>
    <w:rsid w:val="002D1426"/>
    <w:rsid w:val="002D5090"/>
    <w:rsid w:val="002E0DE2"/>
    <w:rsid w:val="002E2CAD"/>
    <w:rsid w:val="002E625B"/>
    <w:rsid w:val="002E6E15"/>
    <w:rsid w:val="002F105C"/>
    <w:rsid w:val="002F2AA8"/>
    <w:rsid w:val="002F355F"/>
    <w:rsid w:val="002F6093"/>
    <w:rsid w:val="002F613C"/>
    <w:rsid w:val="002F6509"/>
    <w:rsid w:val="00304334"/>
    <w:rsid w:val="00313181"/>
    <w:rsid w:val="00313D9E"/>
    <w:rsid w:val="003145FD"/>
    <w:rsid w:val="003153CC"/>
    <w:rsid w:val="00317AE9"/>
    <w:rsid w:val="0032267D"/>
    <w:rsid w:val="00325AE5"/>
    <w:rsid w:val="00326213"/>
    <w:rsid w:val="00327A70"/>
    <w:rsid w:val="0033187E"/>
    <w:rsid w:val="003329CB"/>
    <w:rsid w:val="00334B06"/>
    <w:rsid w:val="00335B79"/>
    <w:rsid w:val="0033634E"/>
    <w:rsid w:val="003462B7"/>
    <w:rsid w:val="00346332"/>
    <w:rsid w:val="003479C4"/>
    <w:rsid w:val="00351A2F"/>
    <w:rsid w:val="003520C9"/>
    <w:rsid w:val="00352796"/>
    <w:rsid w:val="00354062"/>
    <w:rsid w:val="0036044E"/>
    <w:rsid w:val="00362C4E"/>
    <w:rsid w:val="003648BD"/>
    <w:rsid w:val="00364E11"/>
    <w:rsid w:val="003655A6"/>
    <w:rsid w:val="00366ADA"/>
    <w:rsid w:val="00366DBD"/>
    <w:rsid w:val="003673A8"/>
    <w:rsid w:val="0037357B"/>
    <w:rsid w:val="003757FD"/>
    <w:rsid w:val="00375E50"/>
    <w:rsid w:val="0038034A"/>
    <w:rsid w:val="003830A3"/>
    <w:rsid w:val="00384C5C"/>
    <w:rsid w:val="00385B88"/>
    <w:rsid w:val="00386000"/>
    <w:rsid w:val="003861E5"/>
    <w:rsid w:val="00387167"/>
    <w:rsid w:val="00387E08"/>
    <w:rsid w:val="00393FE7"/>
    <w:rsid w:val="0039439A"/>
    <w:rsid w:val="00395850"/>
    <w:rsid w:val="00395D78"/>
    <w:rsid w:val="00396774"/>
    <w:rsid w:val="003A051B"/>
    <w:rsid w:val="003A0FB5"/>
    <w:rsid w:val="003A6045"/>
    <w:rsid w:val="003A6A68"/>
    <w:rsid w:val="003A6F41"/>
    <w:rsid w:val="003B0830"/>
    <w:rsid w:val="003B299E"/>
    <w:rsid w:val="003B5131"/>
    <w:rsid w:val="003B550A"/>
    <w:rsid w:val="003B66BC"/>
    <w:rsid w:val="003B7550"/>
    <w:rsid w:val="003C2DDF"/>
    <w:rsid w:val="003C57FD"/>
    <w:rsid w:val="003C5D38"/>
    <w:rsid w:val="003C62F9"/>
    <w:rsid w:val="003D0BE8"/>
    <w:rsid w:val="003D1CCC"/>
    <w:rsid w:val="003D2967"/>
    <w:rsid w:val="003D2C40"/>
    <w:rsid w:val="003D2E5F"/>
    <w:rsid w:val="003D6340"/>
    <w:rsid w:val="003E1F60"/>
    <w:rsid w:val="003E5AA8"/>
    <w:rsid w:val="003E5F3D"/>
    <w:rsid w:val="003E7127"/>
    <w:rsid w:val="003F0A4A"/>
    <w:rsid w:val="003F1F52"/>
    <w:rsid w:val="003F238F"/>
    <w:rsid w:val="003F2693"/>
    <w:rsid w:val="003F3797"/>
    <w:rsid w:val="003F5E38"/>
    <w:rsid w:val="003F6B05"/>
    <w:rsid w:val="004001E9"/>
    <w:rsid w:val="00400BE4"/>
    <w:rsid w:val="00403307"/>
    <w:rsid w:val="00413E87"/>
    <w:rsid w:val="00416CA5"/>
    <w:rsid w:val="00422257"/>
    <w:rsid w:val="00423DF6"/>
    <w:rsid w:val="004248B0"/>
    <w:rsid w:val="00425295"/>
    <w:rsid w:val="00425616"/>
    <w:rsid w:val="00426023"/>
    <w:rsid w:val="00427194"/>
    <w:rsid w:val="004278FF"/>
    <w:rsid w:val="0042799B"/>
    <w:rsid w:val="00430A72"/>
    <w:rsid w:val="00432095"/>
    <w:rsid w:val="004328DA"/>
    <w:rsid w:val="00437874"/>
    <w:rsid w:val="004402A0"/>
    <w:rsid w:val="004410BA"/>
    <w:rsid w:val="004417E0"/>
    <w:rsid w:val="004418D4"/>
    <w:rsid w:val="0044611D"/>
    <w:rsid w:val="004466F9"/>
    <w:rsid w:val="004478D8"/>
    <w:rsid w:val="00447B08"/>
    <w:rsid w:val="00452EC2"/>
    <w:rsid w:val="00456C0F"/>
    <w:rsid w:val="00457B15"/>
    <w:rsid w:val="0046057A"/>
    <w:rsid w:val="00460E78"/>
    <w:rsid w:val="004619F3"/>
    <w:rsid w:val="0046240B"/>
    <w:rsid w:val="00464C92"/>
    <w:rsid w:val="004673E6"/>
    <w:rsid w:val="00467AEC"/>
    <w:rsid w:val="004705BC"/>
    <w:rsid w:val="00470856"/>
    <w:rsid w:val="00470F00"/>
    <w:rsid w:val="00471599"/>
    <w:rsid w:val="00471C92"/>
    <w:rsid w:val="00472391"/>
    <w:rsid w:val="00472903"/>
    <w:rsid w:val="004751F6"/>
    <w:rsid w:val="00483DF7"/>
    <w:rsid w:val="00491112"/>
    <w:rsid w:val="00492B7E"/>
    <w:rsid w:val="00492F27"/>
    <w:rsid w:val="00495893"/>
    <w:rsid w:val="00495964"/>
    <w:rsid w:val="00496319"/>
    <w:rsid w:val="004A276D"/>
    <w:rsid w:val="004A4F97"/>
    <w:rsid w:val="004A6F92"/>
    <w:rsid w:val="004B2693"/>
    <w:rsid w:val="004B3254"/>
    <w:rsid w:val="004B485A"/>
    <w:rsid w:val="004B64CF"/>
    <w:rsid w:val="004C0D9C"/>
    <w:rsid w:val="004C1013"/>
    <w:rsid w:val="004C1020"/>
    <w:rsid w:val="004C1683"/>
    <w:rsid w:val="004C1A9D"/>
    <w:rsid w:val="004D15C5"/>
    <w:rsid w:val="004D1B6C"/>
    <w:rsid w:val="004D21DE"/>
    <w:rsid w:val="004E0B6C"/>
    <w:rsid w:val="004E1BD1"/>
    <w:rsid w:val="004E23DC"/>
    <w:rsid w:val="004E36E1"/>
    <w:rsid w:val="004E5B11"/>
    <w:rsid w:val="004E66B4"/>
    <w:rsid w:val="004F094A"/>
    <w:rsid w:val="004F0BC2"/>
    <w:rsid w:val="004F6DED"/>
    <w:rsid w:val="00500550"/>
    <w:rsid w:val="00500648"/>
    <w:rsid w:val="00507175"/>
    <w:rsid w:val="0050782E"/>
    <w:rsid w:val="0051132C"/>
    <w:rsid w:val="00511691"/>
    <w:rsid w:val="0051296A"/>
    <w:rsid w:val="00515071"/>
    <w:rsid w:val="00516FEF"/>
    <w:rsid w:val="005175F4"/>
    <w:rsid w:val="00522A94"/>
    <w:rsid w:val="00530CC9"/>
    <w:rsid w:val="0053260A"/>
    <w:rsid w:val="00533434"/>
    <w:rsid w:val="0053408C"/>
    <w:rsid w:val="00535EA3"/>
    <w:rsid w:val="005376A2"/>
    <w:rsid w:val="00542D2F"/>
    <w:rsid w:val="00542DA6"/>
    <w:rsid w:val="00551326"/>
    <w:rsid w:val="0055156A"/>
    <w:rsid w:val="00553E29"/>
    <w:rsid w:val="005620EC"/>
    <w:rsid w:val="005637E8"/>
    <w:rsid w:val="005650C0"/>
    <w:rsid w:val="00566256"/>
    <w:rsid w:val="00567ED1"/>
    <w:rsid w:val="00570781"/>
    <w:rsid w:val="00572674"/>
    <w:rsid w:val="00574E0F"/>
    <w:rsid w:val="00577BF9"/>
    <w:rsid w:val="00580AE0"/>
    <w:rsid w:val="00582B44"/>
    <w:rsid w:val="0058333B"/>
    <w:rsid w:val="0058405B"/>
    <w:rsid w:val="005843AD"/>
    <w:rsid w:val="00587563"/>
    <w:rsid w:val="00587F2B"/>
    <w:rsid w:val="0059132B"/>
    <w:rsid w:val="0059152E"/>
    <w:rsid w:val="00591FEE"/>
    <w:rsid w:val="0059369C"/>
    <w:rsid w:val="00595ECF"/>
    <w:rsid w:val="005963A6"/>
    <w:rsid w:val="00596A61"/>
    <w:rsid w:val="00596EA9"/>
    <w:rsid w:val="00597F52"/>
    <w:rsid w:val="005A2114"/>
    <w:rsid w:val="005A2437"/>
    <w:rsid w:val="005A2DB5"/>
    <w:rsid w:val="005A4A43"/>
    <w:rsid w:val="005A57B3"/>
    <w:rsid w:val="005A63FE"/>
    <w:rsid w:val="005A6B3D"/>
    <w:rsid w:val="005A6E98"/>
    <w:rsid w:val="005A78E3"/>
    <w:rsid w:val="005A7BE7"/>
    <w:rsid w:val="005B0D57"/>
    <w:rsid w:val="005B24C9"/>
    <w:rsid w:val="005B253D"/>
    <w:rsid w:val="005B2C77"/>
    <w:rsid w:val="005B33F2"/>
    <w:rsid w:val="005B4B68"/>
    <w:rsid w:val="005B503D"/>
    <w:rsid w:val="005B63B1"/>
    <w:rsid w:val="005C3A31"/>
    <w:rsid w:val="005C44BA"/>
    <w:rsid w:val="005C7AEF"/>
    <w:rsid w:val="005C7D80"/>
    <w:rsid w:val="005C7FBA"/>
    <w:rsid w:val="005D156E"/>
    <w:rsid w:val="005D1BCC"/>
    <w:rsid w:val="005D47F3"/>
    <w:rsid w:val="005D4C80"/>
    <w:rsid w:val="005D5CD2"/>
    <w:rsid w:val="005E00DB"/>
    <w:rsid w:val="005E01B5"/>
    <w:rsid w:val="005E3852"/>
    <w:rsid w:val="005E6D6A"/>
    <w:rsid w:val="005E701A"/>
    <w:rsid w:val="005E78CC"/>
    <w:rsid w:val="005F0553"/>
    <w:rsid w:val="005F115D"/>
    <w:rsid w:val="005F42D8"/>
    <w:rsid w:val="005F4395"/>
    <w:rsid w:val="005F53FF"/>
    <w:rsid w:val="0060121D"/>
    <w:rsid w:val="00602B4B"/>
    <w:rsid w:val="006031C4"/>
    <w:rsid w:val="00603994"/>
    <w:rsid w:val="00604179"/>
    <w:rsid w:val="00605D96"/>
    <w:rsid w:val="00607FE3"/>
    <w:rsid w:val="0061031B"/>
    <w:rsid w:val="006114ED"/>
    <w:rsid w:val="006122F0"/>
    <w:rsid w:val="0061258A"/>
    <w:rsid w:val="00612B2C"/>
    <w:rsid w:val="006135E1"/>
    <w:rsid w:val="00614ED8"/>
    <w:rsid w:val="006223CC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E87"/>
    <w:rsid w:val="006336F6"/>
    <w:rsid w:val="00634EF9"/>
    <w:rsid w:val="00635521"/>
    <w:rsid w:val="00643625"/>
    <w:rsid w:val="00643928"/>
    <w:rsid w:val="00645FBE"/>
    <w:rsid w:val="006534FC"/>
    <w:rsid w:val="00657382"/>
    <w:rsid w:val="006626C3"/>
    <w:rsid w:val="00665A27"/>
    <w:rsid w:val="006704C5"/>
    <w:rsid w:val="00672FCB"/>
    <w:rsid w:val="00673643"/>
    <w:rsid w:val="006820C9"/>
    <w:rsid w:val="00683020"/>
    <w:rsid w:val="006839C5"/>
    <w:rsid w:val="00695787"/>
    <w:rsid w:val="00696528"/>
    <w:rsid w:val="0069737C"/>
    <w:rsid w:val="006A064D"/>
    <w:rsid w:val="006A20AE"/>
    <w:rsid w:val="006A34B4"/>
    <w:rsid w:val="006A4D5C"/>
    <w:rsid w:val="006B0C48"/>
    <w:rsid w:val="006B3043"/>
    <w:rsid w:val="006B6652"/>
    <w:rsid w:val="006B699C"/>
    <w:rsid w:val="006C22B0"/>
    <w:rsid w:val="006C308E"/>
    <w:rsid w:val="006C3F84"/>
    <w:rsid w:val="006D3A04"/>
    <w:rsid w:val="006D49DA"/>
    <w:rsid w:val="006D5B5A"/>
    <w:rsid w:val="006D5E28"/>
    <w:rsid w:val="006D6475"/>
    <w:rsid w:val="006D7BC1"/>
    <w:rsid w:val="006D7EEB"/>
    <w:rsid w:val="006E0EF6"/>
    <w:rsid w:val="006E3384"/>
    <w:rsid w:val="006E40AA"/>
    <w:rsid w:val="006E69DC"/>
    <w:rsid w:val="006E72B7"/>
    <w:rsid w:val="006F013D"/>
    <w:rsid w:val="006F175E"/>
    <w:rsid w:val="006F2B25"/>
    <w:rsid w:val="006F40C5"/>
    <w:rsid w:val="006F57A7"/>
    <w:rsid w:val="00702CC5"/>
    <w:rsid w:val="007065DB"/>
    <w:rsid w:val="0070664D"/>
    <w:rsid w:val="007118C5"/>
    <w:rsid w:val="0071252F"/>
    <w:rsid w:val="00714D86"/>
    <w:rsid w:val="00715F3F"/>
    <w:rsid w:val="00716239"/>
    <w:rsid w:val="00716496"/>
    <w:rsid w:val="007177CB"/>
    <w:rsid w:val="007229B3"/>
    <w:rsid w:val="007274B1"/>
    <w:rsid w:val="00730286"/>
    <w:rsid w:val="007317E5"/>
    <w:rsid w:val="0073193C"/>
    <w:rsid w:val="007319FA"/>
    <w:rsid w:val="00736892"/>
    <w:rsid w:val="00737E31"/>
    <w:rsid w:val="00742F73"/>
    <w:rsid w:val="0074323C"/>
    <w:rsid w:val="00744E11"/>
    <w:rsid w:val="00744E66"/>
    <w:rsid w:val="00747796"/>
    <w:rsid w:val="00750ECF"/>
    <w:rsid w:val="00753462"/>
    <w:rsid w:val="00756D65"/>
    <w:rsid w:val="00766334"/>
    <w:rsid w:val="00767766"/>
    <w:rsid w:val="00770A59"/>
    <w:rsid w:val="00772BE9"/>
    <w:rsid w:val="00776CEC"/>
    <w:rsid w:val="007773F7"/>
    <w:rsid w:val="00781457"/>
    <w:rsid w:val="00782242"/>
    <w:rsid w:val="00783C0F"/>
    <w:rsid w:val="007937FA"/>
    <w:rsid w:val="00793AEE"/>
    <w:rsid w:val="00796102"/>
    <w:rsid w:val="0079644D"/>
    <w:rsid w:val="007965BC"/>
    <w:rsid w:val="007A00C5"/>
    <w:rsid w:val="007A269F"/>
    <w:rsid w:val="007A3307"/>
    <w:rsid w:val="007A3CCD"/>
    <w:rsid w:val="007A6D09"/>
    <w:rsid w:val="007A7029"/>
    <w:rsid w:val="007A70A2"/>
    <w:rsid w:val="007B0640"/>
    <w:rsid w:val="007B06BE"/>
    <w:rsid w:val="007B08EA"/>
    <w:rsid w:val="007B5F7A"/>
    <w:rsid w:val="007B6732"/>
    <w:rsid w:val="007B7ACA"/>
    <w:rsid w:val="007C0DDD"/>
    <w:rsid w:val="007C2D93"/>
    <w:rsid w:val="007C60A2"/>
    <w:rsid w:val="007C698D"/>
    <w:rsid w:val="007C6E9B"/>
    <w:rsid w:val="007C7989"/>
    <w:rsid w:val="007D182E"/>
    <w:rsid w:val="007D3A58"/>
    <w:rsid w:val="007D5808"/>
    <w:rsid w:val="007D5A56"/>
    <w:rsid w:val="007E0F59"/>
    <w:rsid w:val="007E33A0"/>
    <w:rsid w:val="007E7BAF"/>
    <w:rsid w:val="007F02B4"/>
    <w:rsid w:val="007F0B0D"/>
    <w:rsid w:val="007F39EA"/>
    <w:rsid w:val="007F684D"/>
    <w:rsid w:val="007F7A8D"/>
    <w:rsid w:val="00803D14"/>
    <w:rsid w:val="00806502"/>
    <w:rsid w:val="00812B6C"/>
    <w:rsid w:val="00812C5D"/>
    <w:rsid w:val="00812C61"/>
    <w:rsid w:val="008135B5"/>
    <w:rsid w:val="00815486"/>
    <w:rsid w:val="00815FA5"/>
    <w:rsid w:val="00816DFB"/>
    <w:rsid w:val="008219D2"/>
    <w:rsid w:val="00821F3F"/>
    <w:rsid w:val="0082363B"/>
    <w:rsid w:val="00823AA3"/>
    <w:rsid w:val="008248CE"/>
    <w:rsid w:val="0082635E"/>
    <w:rsid w:val="008335DB"/>
    <w:rsid w:val="00835338"/>
    <w:rsid w:val="00835CE9"/>
    <w:rsid w:val="00835E1A"/>
    <w:rsid w:val="00840F81"/>
    <w:rsid w:val="008413E2"/>
    <w:rsid w:val="008425AD"/>
    <w:rsid w:val="00845B72"/>
    <w:rsid w:val="00846EAF"/>
    <w:rsid w:val="00847EB1"/>
    <w:rsid w:val="0085099B"/>
    <w:rsid w:val="00850DC2"/>
    <w:rsid w:val="00854A24"/>
    <w:rsid w:val="00854FFD"/>
    <w:rsid w:val="008611FB"/>
    <w:rsid w:val="008616E7"/>
    <w:rsid w:val="0086373A"/>
    <w:rsid w:val="0086467C"/>
    <w:rsid w:val="0086692D"/>
    <w:rsid w:val="00867A17"/>
    <w:rsid w:val="0087084B"/>
    <w:rsid w:val="00870D47"/>
    <w:rsid w:val="00872436"/>
    <w:rsid w:val="00874539"/>
    <w:rsid w:val="00874B10"/>
    <w:rsid w:val="00874C04"/>
    <w:rsid w:val="00875BBC"/>
    <w:rsid w:val="00876CAF"/>
    <w:rsid w:val="00877E66"/>
    <w:rsid w:val="00881C27"/>
    <w:rsid w:val="00882572"/>
    <w:rsid w:val="00883B8D"/>
    <w:rsid w:val="00884D1B"/>
    <w:rsid w:val="00890C8E"/>
    <w:rsid w:val="008929DB"/>
    <w:rsid w:val="00893997"/>
    <w:rsid w:val="008A0782"/>
    <w:rsid w:val="008A0BFF"/>
    <w:rsid w:val="008A34B0"/>
    <w:rsid w:val="008B6564"/>
    <w:rsid w:val="008B6D13"/>
    <w:rsid w:val="008C1E56"/>
    <w:rsid w:val="008C1E9B"/>
    <w:rsid w:val="008C239E"/>
    <w:rsid w:val="008C2A2C"/>
    <w:rsid w:val="008C619B"/>
    <w:rsid w:val="008C6D7A"/>
    <w:rsid w:val="008C7887"/>
    <w:rsid w:val="008D04BD"/>
    <w:rsid w:val="008D4F13"/>
    <w:rsid w:val="008D785E"/>
    <w:rsid w:val="008E0ADC"/>
    <w:rsid w:val="008E11AA"/>
    <w:rsid w:val="008E5F62"/>
    <w:rsid w:val="008E7C60"/>
    <w:rsid w:val="008F1D09"/>
    <w:rsid w:val="008F356C"/>
    <w:rsid w:val="008F5D6E"/>
    <w:rsid w:val="008F7129"/>
    <w:rsid w:val="009028B7"/>
    <w:rsid w:val="00903E17"/>
    <w:rsid w:val="00904DB0"/>
    <w:rsid w:val="00907A85"/>
    <w:rsid w:val="00910511"/>
    <w:rsid w:val="00910EFF"/>
    <w:rsid w:val="009125AE"/>
    <w:rsid w:val="0091303D"/>
    <w:rsid w:val="00913466"/>
    <w:rsid w:val="00915A3F"/>
    <w:rsid w:val="00916C92"/>
    <w:rsid w:val="009205C0"/>
    <w:rsid w:val="009215E0"/>
    <w:rsid w:val="00921C46"/>
    <w:rsid w:val="009267B5"/>
    <w:rsid w:val="00926BED"/>
    <w:rsid w:val="00930BAE"/>
    <w:rsid w:val="00931946"/>
    <w:rsid w:val="00933683"/>
    <w:rsid w:val="00933AE9"/>
    <w:rsid w:val="00935BC7"/>
    <w:rsid w:val="0094160D"/>
    <w:rsid w:val="00941BFD"/>
    <w:rsid w:val="009424BB"/>
    <w:rsid w:val="00946451"/>
    <w:rsid w:val="00951764"/>
    <w:rsid w:val="009539E2"/>
    <w:rsid w:val="00954023"/>
    <w:rsid w:val="00956C30"/>
    <w:rsid w:val="00957B4B"/>
    <w:rsid w:val="00962675"/>
    <w:rsid w:val="00975001"/>
    <w:rsid w:val="00976137"/>
    <w:rsid w:val="00981DEE"/>
    <w:rsid w:val="00982945"/>
    <w:rsid w:val="009831AD"/>
    <w:rsid w:val="009838BD"/>
    <w:rsid w:val="00984AF7"/>
    <w:rsid w:val="0098593B"/>
    <w:rsid w:val="00987C9A"/>
    <w:rsid w:val="0099033B"/>
    <w:rsid w:val="00991E3B"/>
    <w:rsid w:val="009929E0"/>
    <w:rsid w:val="009A0853"/>
    <w:rsid w:val="009A39EA"/>
    <w:rsid w:val="009A4571"/>
    <w:rsid w:val="009A6793"/>
    <w:rsid w:val="009A69A6"/>
    <w:rsid w:val="009A6A58"/>
    <w:rsid w:val="009A7D27"/>
    <w:rsid w:val="009B1392"/>
    <w:rsid w:val="009B1F1D"/>
    <w:rsid w:val="009B25C0"/>
    <w:rsid w:val="009B3047"/>
    <w:rsid w:val="009B4C19"/>
    <w:rsid w:val="009C16DF"/>
    <w:rsid w:val="009C241A"/>
    <w:rsid w:val="009C4152"/>
    <w:rsid w:val="009C55F6"/>
    <w:rsid w:val="009D15C5"/>
    <w:rsid w:val="009D22CD"/>
    <w:rsid w:val="009D282F"/>
    <w:rsid w:val="009D320C"/>
    <w:rsid w:val="009D33DF"/>
    <w:rsid w:val="009D3A38"/>
    <w:rsid w:val="009D4ABD"/>
    <w:rsid w:val="009D4DDC"/>
    <w:rsid w:val="009D4F91"/>
    <w:rsid w:val="009E12AE"/>
    <w:rsid w:val="009E299A"/>
    <w:rsid w:val="009E2CD8"/>
    <w:rsid w:val="009E3E7D"/>
    <w:rsid w:val="009F2646"/>
    <w:rsid w:val="009F43B3"/>
    <w:rsid w:val="00A000FF"/>
    <w:rsid w:val="00A015AF"/>
    <w:rsid w:val="00A0248A"/>
    <w:rsid w:val="00A033DF"/>
    <w:rsid w:val="00A03954"/>
    <w:rsid w:val="00A042E7"/>
    <w:rsid w:val="00A04343"/>
    <w:rsid w:val="00A10E00"/>
    <w:rsid w:val="00A115B1"/>
    <w:rsid w:val="00A14375"/>
    <w:rsid w:val="00A1587B"/>
    <w:rsid w:val="00A206AE"/>
    <w:rsid w:val="00A277E5"/>
    <w:rsid w:val="00A27B50"/>
    <w:rsid w:val="00A30C79"/>
    <w:rsid w:val="00A30E52"/>
    <w:rsid w:val="00A40563"/>
    <w:rsid w:val="00A42039"/>
    <w:rsid w:val="00A42362"/>
    <w:rsid w:val="00A42B43"/>
    <w:rsid w:val="00A43CFE"/>
    <w:rsid w:val="00A4437C"/>
    <w:rsid w:val="00A5006A"/>
    <w:rsid w:val="00A50131"/>
    <w:rsid w:val="00A5162B"/>
    <w:rsid w:val="00A516FC"/>
    <w:rsid w:val="00A5430E"/>
    <w:rsid w:val="00A54E38"/>
    <w:rsid w:val="00A5572F"/>
    <w:rsid w:val="00A573DD"/>
    <w:rsid w:val="00A66270"/>
    <w:rsid w:val="00A667C6"/>
    <w:rsid w:val="00A74291"/>
    <w:rsid w:val="00A76CBC"/>
    <w:rsid w:val="00A77903"/>
    <w:rsid w:val="00A80E36"/>
    <w:rsid w:val="00A84F48"/>
    <w:rsid w:val="00A86026"/>
    <w:rsid w:val="00A86BD9"/>
    <w:rsid w:val="00A92454"/>
    <w:rsid w:val="00A935E0"/>
    <w:rsid w:val="00A95174"/>
    <w:rsid w:val="00AA48F2"/>
    <w:rsid w:val="00AA49D2"/>
    <w:rsid w:val="00AA4DCD"/>
    <w:rsid w:val="00AA580E"/>
    <w:rsid w:val="00AA66DD"/>
    <w:rsid w:val="00AA71D3"/>
    <w:rsid w:val="00AB1DFB"/>
    <w:rsid w:val="00AB1FA4"/>
    <w:rsid w:val="00AB2161"/>
    <w:rsid w:val="00AB5F71"/>
    <w:rsid w:val="00AB7826"/>
    <w:rsid w:val="00AC04E9"/>
    <w:rsid w:val="00AC13E8"/>
    <w:rsid w:val="00AC4A94"/>
    <w:rsid w:val="00AC754D"/>
    <w:rsid w:val="00AD1310"/>
    <w:rsid w:val="00AD1B6B"/>
    <w:rsid w:val="00AD1B81"/>
    <w:rsid w:val="00AD2A9D"/>
    <w:rsid w:val="00AD2C72"/>
    <w:rsid w:val="00AD427D"/>
    <w:rsid w:val="00AD4D52"/>
    <w:rsid w:val="00AD4EE9"/>
    <w:rsid w:val="00AD5C20"/>
    <w:rsid w:val="00AD65C3"/>
    <w:rsid w:val="00AD6709"/>
    <w:rsid w:val="00AE64E5"/>
    <w:rsid w:val="00AF22D0"/>
    <w:rsid w:val="00AF26DA"/>
    <w:rsid w:val="00AF56EA"/>
    <w:rsid w:val="00B00144"/>
    <w:rsid w:val="00B018AE"/>
    <w:rsid w:val="00B052D9"/>
    <w:rsid w:val="00B054BA"/>
    <w:rsid w:val="00B11459"/>
    <w:rsid w:val="00B12FE4"/>
    <w:rsid w:val="00B14EF1"/>
    <w:rsid w:val="00B17D6B"/>
    <w:rsid w:val="00B21306"/>
    <w:rsid w:val="00B25099"/>
    <w:rsid w:val="00B252B5"/>
    <w:rsid w:val="00B272B9"/>
    <w:rsid w:val="00B31148"/>
    <w:rsid w:val="00B317F9"/>
    <w:rsid w:val="00B32BA5"/>
    <w:rsid w:val="00B41612"/>
    <w:rsid w:val="00B42248"/>
    <w:rsid w:val="00B4573D"/>
    <w:rsid w:val="00B46B48"/>
    <w:rsid w:val="00B4745E"/>
    <w:rsid w:val="00B4793C"/>
    <w:rsid w:val="00B506A8"/>
    <w:rsid w:val="00B5303A"/>
    <w:rsid w:val="00B56ACF"/>
    <w:rsid w:val="00B56F84"/>
    <w:rsid w:val="00B601CC"/>
    <w:rsid w:val="00B60C28"/>
    <w:rsid w:val="00B6335B"/>
    <w:rsid w:val="00B63E31"/>
    <w:rsid w:val="00B65817"/>
    <w:rsid w:val="00B6659F"/>
    <w:rsid w:val="00B6744B"/>
    <w:rsid w:val="00B711E5"/>
    <w:rsid w:val="00B714F5"/>
    <w:rsid w:val="00B75A50"/>
    <w:rsid w:val="00B75F1B"/>
    <w:rsid w:val="00B760F3"/>
    <w:rsid w:val="00B76B58"/>
    <w:rsid w:val="00B830FD"/>
    <w:rsid w:val="00B83B83"/>
    <w:rsid w:val="00B84A29"/>
    <w:rsid w:val="00B86FF8"/>
    <w:rsid w:val="00B91802"/>
    <w:rsid w:val="00B94DF0"/>
    <w:rsid w:val="00B95E50"/>
    <w:rsid w:val="00B973DD"/>
    <w:rsid w:val="00BA2757"/>
    <w:rsid w:val="00BA293C"/>
    <w:rsid w:val="00BA2DF7"/>
    <w:rsid w:val="00BA3835"/>
    <w:rsid w:val="00BA6896"/>
    <w:rsid w:val="00BA6C8C"/>
    <w:rsid w:val="00BB0BED"/>
    <w:rsid w:val="00BB5C5B"/>
    <w:rsid w:val="00BB7979"/>
    <w:rsid w:val="00BC1209"/>
    <w:rsid w:val="00BC3FE5"/>
    <w:rsid w:val="00BC4A56"/>
    <w:rsid w:val="00BC4EDC"/>
    <w:rsid w:val="00BC6D40"/>
    <w:rsid w:val="00BC7C68"/>
    <w:rsid w:val="00BD2FCB"/>
    <w:rsid w:val="00BD5780"/>
    <w:rsid w:val="00BD5920"/>
    <w:rsid w:val="00BD5B88"/>
    <w:rsid w:val="00BD6090"/>
    <w:rsid w:val="00BD75B2"/>
    <w:rsid w:val="00BE0183"/>
    <w:rsid w:val="00BE15E1"/>
    <w:rsid w:val="00BE4A8F"/>
    <w:rsid w:val="00BE791A"/>
    <w:rsid w:val="00BF2E47"/>
    <w:rsid w:val="00BF35F8"/>
    <w:rsid w:val="00BF3AAD"/>
    <w:rsid w:val="00BF5F60"/>
    <w:rsid w:val="00C003EB"/>
    <w:rsid w:val="00C01D5A"/>
    <w:rsid w:val="00C05E5B"/>
    <w:rsid w:val="00C070A1"/>
    <w:rsid w:val="00C078EA"/>
    <w:rsid w:val="00C1021F"/>
    <w:rsid w:val="00C1162A"/>
    <w:rsid w:val="00C1238E"/>
    <w:rsid w:val="00C15FBA"/>
    <w:rsid w:val="00C17614"/>
    <w:rsid w:val="00C24276"/>
    <w:rsid w:val="00C24FE6"/>
    <w:rsid w:val="00C25208"/>
    <w:rsid w:val="00C26513"/>
    <w:rsid w:val="00C27A7A"/>
    <w:rsid w:val="00C3067C"/>
    <w:rsid w:val="00C31EDD"/>
    <w:rsid w:val="00C334DF"/>
    <w:rsid w:val="00C33D2F"/>
    <w:rsid w:val="00C362A3"/>
    <w:rsid w:val="00C36C1D"/>
    <w:rsid w:val="00C3752F"/>
    <w:rsid w:val="00C379D2"/>
    <w:rsid w:val="00C42AAF"/>
    <w:rsid w:val="00C43150"/>
    <w:rsid w:val="00C458F4"/>
    <w:rsid w:val="00C46AE3"/>
    <w:rsid w:val="00C50BE7"/>
    <w:rsid w:val="00C52289"/>
    <w:rsid w:val="00C5655B"/>
    <w:rsid w:val="00C57DC7"/>
    <w:rsid w:val="00C658D6"/>
    <w:rsid w:val="00C660C3"/>
    <w:rsid w:val="00C72E32"/>
    <w:rsid w:val="00C7643F"/>
    <w:rsid w:val="00C77069"/>
    <w:rsid w:val="00C80C08"/>
    <w:rsid w:val="00C923E6"/>
    <w:rsid w:val="00C93BFA"/>
    <w:rsid w:val="00C94704"/>
    <w:rsid w:val="00C9492F"/>
    <w:rsid w:val="00C94BF6"/>
    <w:rsid w:val="00C971A7"/>
    <w:rsid w:val="00C97553"/>
    <w:rsid w:val="00CA0923"/>
    <w:rsid w:val="00CA7B78"/>
    <w:rsid w:val="00CB1442"/>
    <w:rsid w:val="00CB43A3"/>
    <w:rsid w:val="00CB68D4"/>
    <w:rsid w:val="00CB7157"/>
    <w:rsid w:val="00CC0788"/>
    <w:rsid w:val="00CC1896"/>
    <w:rsid w:val="00CC222E"/>
    <w:rsid w:val="00CC4B9D"/>
    <w:rsid w:val="00CC5F4D"/>
    <w:rsid w:val="00CC6352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BFC"/>
    <w:rsid w:val="00CE150C"/>
    <w:rsid w:val="00CE2F75"/>
    <w:rsid w:val="00CE7CBC"/>
    <w:rsid w:val="00CF266E"/>
    <w:rsid w:val="00CF3085"/>
    <w:rsid w:val="00CF5A74"/>
    <w:rsid w:val="00CF6AA1"/>
    <w:rsid w:val="00CF7283"/>
    <w:rsid w:val="00CF76A5"/>
    <w:rsid w:val="00CF7B65"/>
    <w:rsid w:val="00D02F90"/>
    <w:rsid w:val="00D03B1A"/>
    <w:rsid w:val="00D03D03"/>
    <w:rsid w:val="00D07A45"/>
    <w:rsid w:val="00D11FB7"/>
    <w:rsid w:val="00D12566"/>
    <w:rsid w:val="00D163AF"/>
    <w:rsid w:val="00D21AEF"/>
    <w:rsid w:val="00D21ED1"/>
    <w:rsid w:val="00D26BFE"/>
    <w:rsid w:val="00D26C58"/>
    <w:rsid w:val="00D27D05"/>
    <w:rsid w:val="00D363A6"/>
    <w:rsid w:val="00D40498"/>
    <w:rsid w:val="00D40533"/>
    <w:rsid w:val="00D40871"/>
    <w:rsid w:val="00D414CE"/>
    <w:rsid w:val="00D434CE"/>
    <w:rsid w:val="00D44C91"/>
    <w:rsid w:val="00D45B67"/>
    <w:rsid w:val="00D462C0"/>
    <w:rsid w:val="00D46AB8"/>
    <w:rsid w:val="00D46D49"/>
    <w:rsid w:val="00D46D75"/>
    <w:rsid w:val="00D479F0"/>
    <w:rsid w:val="00D51832"/>
    <w:rsid w:val="00D52924"/>
    <w:rsid w:val="00D52CED"/>
    <w:rsid w:val="00D54136"/>
    <w:rsid w:val="00D54697"/>
    <w:rsid w:val="00D55F44"/>
    <w:rsid w:val="00D55FC0"/>
    <w:rsid w:val="00D63350"/>
    <w:rsid w:val="00D6464C"/>
    <w:rsid w:val="00D70716"/>
    <w:rsid w:val="00D71016"/>
    <w:rsid w:val="00D71DE6"/>
    <w:rsid w:val="00D725C0"/>
    <w:rsid w:val="00D727E4"/>
    <w:rsid w:val="00D75169"/>
    <w:rsid w:val="00D7526D"/>
    <w:rsid w:val="00D771FE"/>
    <w:rsid w:val="00D77C2B"/>
    <w:rsid w:val="00D811EC"/>
    <w:rsid w:val="00D81A0A"/>
    <w:rsid w:val="00D82DDA"/>
    <w:rsid w:val="00D83E1F"/>
    <w:rsid w:val="00D847CA"/>
    <w:rsid w:val="00D8654B"/>
    <w:rsid w:val="00D865D2"/>
    <w:rsid w:val="00D90142"/>
    <w:rsid w:val="00D90F28"/>
    <w:rsid w:val="00D9113C"/>
    <w:rsid w:val="00D91291"/>
    <w:rsid w:val="00D94998"/>
    <w:rsid w:val="00D94CEF"/>
    <w:rsid w:val="00D94F83"/>
    <w:rsid w:val="00D965A5"/>
    <w:rsid w:val="00D972F9"/>
    <w:rsid w:val="00DA0EC0"/>
    <w:rsid w:val="00DA1F49"/>
    <w:rsid w:val="00DB1379"/>
    <w:rsid w:val="00DB145B"/>
    <w:rsid w:val="00DB1DB7"/>
    <w:rsid w:val="00DB223D"/>
    <w:rsid w:val="00DB4B88"/>
    <w:rsid w:val="00DB50B4"/>
    <w:rsid w:val="00DC3973"/>
    <w:rsid w:val="00DC667B"/>
    <w:rsid w:val="00DC7CBA"/>
    <w:rsid w:val="00DD2D03"/>
    <w:rsid w:val="00DD454E"/>
    <w:rsid w:val="00DD499F"/>
    <w:rsid w:val="00DD6B4F"/>
    <w:rsid w:val="00DE46D6"/>
    <w:rsid w:val="00DE759B"/>
    <w:rsid w:val="00DF0912"/>
    <w:rsid w:val="00DF3A9E"/>
    <w:rsid w:val="00DF6A20"/>
    <w:rsid w:val="00DF7631"/>
    <w:rsid w:val="00E0134E"/>
    <w:rsid w:val="00E05D73"/>
    <w:rsid w:val="00E06B7A"/>
    <w:rsid w:val="00E076CE"/>
    <w:rsid w:val="00E100AF"/>
    <w:rsid w:val="00E10867"/>
    <w:rsid w:val="00E118A6"/>
    <w:rsid w:val="00E151EA"/>
    <w:rsid w:val="00E2710D"/>
    <w:rsid w:val="00E31175"/>
    <w:rsid w:val="00E311CB"/>
    <w:rsid w:val="00E3188A"/>
    <w:rsid w:val="00E3297C"/>
    <w:rsid w:val="00E35CDD"/>
    <w:rsid w:val="00E36025"/>
    <w:rsid w:val="00E36457"/>
    <w:rsid w:val="00E3688D"/>
    <w:rsid w:val="00E40AB8"/>
    <w:rsid w:val="00E51362"/>
    <w:rsid w:val="00E52A88"/>
    <w:rsid w:val="00E535AB"/>
    <w:rsid w:val="00E53A3C"/>
    <w:rsid w:val="00E60AD2"/>
    <w:rsid w:val="00E639D3"/>
    <w:rsid w:val="00E63C46"/>
    <w:rsid w:val="00E6495F"/>
    <w:rsid w:val="00E64FF9"/>
    <w:rsid w:val="00E660A6"/>
    <w:rsid w:val="00E66696"/>
    <w:rsid w:val="00E73C32"/>
    <w:rsid w:val="00E75EEB"/>
    <w:rsid w:val="00E76146"/>
    <w:rsid w:val="00E845A7"/>
    <w:rsid w:val="00E85880"/>
    <w:rsid w:val="00E85AD0"/>
    <w:rsid w:val="00E865E0"/>
    <w:rsid w:val="00E872DD"/>
    <w:rsid w:val="00E8776D"/>
    <w:rsid w:val="00E919BD"/>
    <w:rsid w:val="00E9685A"/>
    <w:rsid w:val="00E97305"/>
    <w:rsid w:val="00E97455"/>
    <w:rsid w:val="00EA2810"/>
    <w:rsid w:val="00EA3403"/>
    <w:rsid w:val="00EA5538"/>
    <w:rsid w:val="00EA635E"/>
    <w:rsid w:val="00EB35B5"/>
    <w:rsid w:val="00EB3D02"/>
    <w:rsid w:val="00EB3DC2"/>
    <w:rsid w:val="00EC0387"/>
    <w:rsid w:val="00EC092C"/>
    <w:rsid w:val="00EC11EF"/>
    <w:rsid w:val="00EC242D"/>
    <w:rsid w:val="00EC3AAD"/>
    <w:rsid w:val="00EC3CFF"/>
    <w:rsid w:val="00EC62A2"/>
    <w:rsid w:val="00ED0564"/>
    <w:rsid w:val="00ED0647"/>
    <w:rsid w:val="00ED0729"/>
    <w:rsid w:val="00ED13F7"/>
    <w:rsid w:val="00ED42AE"/>
    <w:rsid w:val="00ED5AA1"/>
    <w:rsid w:val="00EE15CC"/>
    <w:rsid w:val="00EE6973"/>
    <w:rsid w:val="00EE711D"/>
    <w:rsid w:val="00EF151E"/>
    <w:rsid w:val="00EF2B9E"/>
    <w:rsid w:val="00EF5C8D"/>
    <w:rsid w:val="00EF7C5A"/>
    <w:rsid w:val="00F000DC"/>
    <w:rsid w:val="00F0512F"/>
    <w:rsid w:val="00F06D87"/>
    <w:rsid w:val="00F0745C"/>
    <w:rsid w:val="00F1248A"/>
    <w:rsid w:val="00F1370A"/>
    <w:rsid w:val="00F1575A"/>
    <w:rsid w:val="00F16A31"/>
    <w:rsid w:val="00F16CC3"/>
    <w:rsid w:val="00F17A1C"/>
    <w:rsid w:val="00F22886"/>
    <w:rsid w:val="00F24B97"/>
    <w:rsid w:val="00F2657C"/>
    <w:rsid w:val="00F319A4"/>
    <w:rsid w:val="00F31A5C"/>
    <w:rsid w:val="00F349A9"/>
    <w:rsid w:val="00F35525"/>
    <w:rsid w:val="00F37C96"/>
    <w:rsid w:val="00F40F54"/>
    <w:rsid w:val="00F4283B"/>
    <w:rsid w:val="00F42B4B"/>
    <w:rsid w:val="00F42EEA"/>
    <w:rsid w:val="00F4350D"/>
    <w:rsid w:val="00F43849"/>
    <w:rsid w:val="00F452D3"/>
    <w:rsid w:val="00F45CAF"/>
    <w:rsid w:val="00F47580"/>
    <w:rsid w:val="00F47A15"/>
    <w:rsid w:val="00F50D02"/>
    <w:rsid w:val="00F50DB6"/>
    <w:rsid w:val="00F5185D"/>
    <w:rsid w:val="00F51F06"/>
    <w:rsid w:val="00F52CA0"/>
    <w:rsid w:val="00F5351D"/>
    <w:rsid w:val="00F53DFE"/>
    <w:rsid w:val="00F553AA"/>
    <w:rsid w:val="00F64973"/>
    <w:rsid w:val="00F708AB"/>
    <w:rsid w:val="00F70AAC"/>
    <w:rsid w:val="00F74A0C"/>
    <w:rsid w:val="00F75B45"/>
    <w:rsid w:val="00F75B93"/>
    <w:rsid w:val="00F813C4"/>
    <w:rsid w:val="00F81E32"/>
    <w:rsid w:val="00F83517"/>
    <w:rsid w:val="00F8369F"/>
    <w:rsid w:val="00F87A0C"/>
    <w:rsid w:val="00F91CFC"/>
    <w:rsid w:val="00F96637"/>
    <w:rsid w:val="00F96C5F"/>
    <w:rsid w:val="00F9792D"/>
    <w:rsid w:val="00FA1373"/>
    <w:rsid w:val="00FA1E09"/>
    <w:rsid w:val="00FB1914"/>
    <w:rsid w:val="00FB27C6"/>
    <w:rsid w:val="00FB3909"/>
    <w:rsid w:val="00FB437F"/>
    <w:rsid w:val="00FB4838"/>
    <w:rsid w:val="00FB4F36"/>
    <w:rsid w:val="00FB7A6F"/>
    <w:rsid w:val="00FC0575"/>
    <w:rsid w:val="00FC066D"/>
    <w:rsid w:val="00FC08CB"/>
    <w:rsid w:val="00FC1DFB"/>
    <w:rsid w:val="00FC1F1D"/>
    <w:rsid w:val="00FC608A"/>
    <w:rsid w:val="00FD33AE"/>
    <w:rsid w:val="00FD394B"/>
    <w:rsid w:val="00FD4AD4"/>
    <w:rsid w:val="00FD4EEB"/>
    <w:rsid w:val="00FE5828"/>
    <w:rsid w:val="00FF0276"/>
    <w:rsid w:val="00FF1692"/>
    <w:rsid w:val="00FF17BF"/>
    <w:rsid w:val="00FF1A63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oNotEmbedSmartTags/>
  <w:decimalSymbol w:val=","/>
  <w:listSeparator w:val=";"/>
  <w14:docId w14:val="0401FF09"/>
  <w15:docId w15:val="{4B1E1554-8897-4E3F-8E95-26F1F42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Hyp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ttich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eb.hettich.com/nl-be/producten-eshop/techniek-innovaties-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hettich.com/fr-be/produits-et-eshop/techniques-et-innovation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3DF71-7FBF-46CC-8139-D218BBF77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6</Pages>
  <Words>1201</Words>
  <Characters>6680</Characters>
  <Application>Microsoft Office Word</Application>
  <DocSecurity>0</DocSecurity>
  <Lines>55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Hettich-Katalog „Technik &amp; Innovationen 2023“: Neuheiten im Industriekunden-Sortiment</vt:lpstr>
      <vt:lpstr>Hettich zeigt Innovationen zur Eurobois 2022: Möbelgestaltung nach Wunsch und wandelbare Räume</vt:lpstr>
    </vt:vector>
  </TitlesOfParts>
  <Company>.</Company>
  <LinksUpToDate>false</LinksUpToDate>
  <CharactersWithSpaces>7866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catalogue Hettich « Techniques et Innovations 2023 »Les nouveautés dans la gamme de produits pour les clients industriels</dc:title>
  <dc:creator>Prototype</dc:creator>
  <cp:lastModifiedBy>Anke Wöhler</cp:lastModifiedBy>
  <cp:revision>5</cp:revision>
  <cp:lastPrinted>2023-03-03T11:49:00Z</cp:lastPrinted>
  <dcterms:created xsi:type="dcterms:W3CDTF">2023-02-22T07:59:00Z</dcterms:created>
  <dcterms:modified xsi:type="dcterms:W3CDTF">2023-03-03T11:49:00Z</dcterms:modified>
</cp:coreProperties>
</file>