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0F345" w14:textId="7610F5FE" w:rsidR="007D51C8" w:rsidRDefault="000759E9" w:rsidP="009E1FC7">
      <w:pPr>
        <w:spacing w:line="360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A Hettich redefine os lugares de trabalho</w:t>
      </w:r>
    </w:p>
    <w:p w14:paraId="40CE75E6" w14:textId="4EFD2FB3" w:rsidR="000759E9" w:rsidRPr="007D51C8" w:rsidRDefault="00A5781F" w:rsidP="009E1FC7">
      <w:pPr>
        <w:spacing w:line="360" w:lineRule="auto"/>
        <w:rPr>
          <w:rFonts w:cs="Arial"/>
          <w:b/>
          <w:sz w:val="28"/>
          <w:szCs w:val="28"/>
        </w:rPr>
      </w:pPr>
      <w:r>
        <w:rPr>
          <w:rFonts w:cs="Arial"/>
          <w:b/>
          <w:szCs w:val="24"/>
        </w:rPr>
        <w:t>Ideias empolgantes para móveis e soluções inovadoras com ferragens na interzum 2023</w:t>
      </w:r>
    </w:p>
    <w:p w14:paraId="7919D7A1" w14:textId="77777777" w:rsidR="000759E9" w:rsidRDefault="000759E9" w:rsidP="009E1FC7">
      <w:pPr>
        <w:spacing w:line="360" w:lineRule="auto"/>
        <w:rPr>
          <w:rFonts w:cs="Arial"/>
          <w:b/>
          <w:color w:val="auto"/>
          <w:szCs w:val="24"/>
        </w:rPr>
      </w:pPr>
    </w:p>
    <w:p w14:paraId="05E80178" w14:textId="56EC3E82" w:rsidR="00FF4743" w:rsidRDefault="00820E1A" w:rsidP="00FA1183">
      <w:pPr>
        <w:spacing w:line="360" w:lineRule="auto"/>
        <w:rPr>
          <w:rFonts w:cs="Arial"/>
          <w:b/>
          <w:color w:val="auto"/>
          <w:szCs w:val="24"/>
        </w:rPr>
      </w:pPr>
      <w:r>
        <w:rPr>
          <w:rFonts w:cs="Arial"/>
          <w:b/>
          <w:color w:val="auto"/>
          <w:szCs w:val="24"/>
        </w:rPr>
        <w:t>Adeus ao escritório clássico – bem-vindo(a) ao novo mundo de trabalho com bem-estar. Nas peças de exposição, o fabricante de ferragens dá provas da sua perícia a nível de móveis para áreas de habitação e trabalho e mostra como se consegue alcançar uma simbiose perfeita. Atributos como bem-estar, conforto, ergonomia e multifuncionalidade são extremamente importantes para quem atualmente procura móveis de escritório e home office modernos.</w:t>
      </w:r>
    </w:p>
    <w:p w14:paraId="2F373EA6" w14:textId="77777777" w:rsidR="00FF4743" w:rsidRDefault="00FF4743" w:rsidP="00FA1183">
      <w:pPr>
        <w:spacing w:line="360" w:lineRule="auto"/>
        <w:rPr>
          <w:rFonts w:cs="Arial"/>
          <w:bCs/>
          <w:color w:val="auto"/>
          <w:szCs w:val="24"/>
        </w:rPr>
      </w:pPr>
    </w:p>
    <w:p w14:paraId="7B4AB5E3" w14:textId="5781A9AE" w:rsidR="00257CE7" w:rsidRDefault="004D0F9F" w:rsidP="00FA1183">
      <w:pPr>
        <w:spacing w:line="360" w:lineRule="auto"/>
        <w:rPr>
          <w:rFonts w:cs="Arial"/>
          <w:bCs/>
          <w:color w:val="auto"/>
          <w:szCs w:val="24"/>
        </w:rPr>
      </w:pPr>
      <w:r>
        <w:rPr>
          <w:rFonts w:cs="Arial"/>
          <w:bCs/>
          <w:color w:val="auto"/>
          <w:szCs w:val="24"/>
        </w:rPr>
        <w:t>A transformação das estruturas rígidas de escritórios em lugares de trabalho flexíveis, os quais integram o home office, não se deve apenas à megatendência New Work, a falta de pessoal qualificado também tem grande influência. O mercado dos candidatos tornou-se um mercado de empregadores. A atratividade de uma empresa que quer cativar a atenção de potenciais empregados qualificados também depende muito de uma cultura empresarial moderna com modelos de horários laborais flexibilizados e lugares de trabalho de escritório apelativos. A Hettich fornece inúmeras ideias de como poderiam ser os móveis para o escritório e o home office para que sejam criadas condições para um trabalho motivado e produtivo.</w:t>
      </w:r>
    </w:p>
    <w:p w14:paraId="2CAF19FC" w14:textId="77777777" w:rsidR="00257CE7" w:rsidRDefault="00257CE7" w:rsidP="00FA1183">
      <w:pPr>
        <w:spacing w:line="360" w:lineRule="auto"/>
        <w:rPr>
          <w:rFonts w:cs="Arial"/>
          <w:bCs/>
          <w:color w:val="auto"/>
          <w:szCs w:val="24"/>
        </w:rPr>
      </w:pPr>
    </w:p>
    <w:p w14:paraId="66B21CC5" w14:textId="578F772A" w:rsidR="00257CE7" w:rsidRPr="00257CE7" w:rsidRDefault="00257CE7" w:rsidP="00FA1183">
      <w:pPr>
        <w:spacing w:line="360" w:lineRule="auto"/>
        <w:rPr>
          <w:rFonts w:cs="Arial"/>
          <w:b/>
          <w:color w:val="auto"/>
          <w:szCs w:val="24"/>
        </w:rPr>
      </w:pPr>
      <w:r>
        <w:rPr>
          <w:rFonts w:cs="Arial"/>
          <w:b/>
          <w:color w:val="auto"/>
          <w:szCs w:val="24"/>
        </w:rPr>
        <w:t>Home office: trabalhar de forma saudável em ambiente habitacional</w:t>
      </w:r>
    </w:p>
    <w:p w14:paraId="3B8A9C42" w14:textId="24576A54" w:rsidR="00A00DA7" w:rsidRDefault="00A95444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 home office alcançou grande popularidade, mas também causa problemas de saúde à maioria dos trabalhadores que assim </w:t>
      </w:r>
      <w:r>
        <w:rPr>
          <w:rFonts w:ascii="Arial" w:hAnsi="Arial" w:cs="Arial"/>
          <w:bCs/>
          <w:sz w:val="24"/>
          <w:szCs w:val="24"/>
        </w:rPr>
        <w:lastRenderedPageBreak/>
        <w:t xml:space="preserve">trabalha. Do ponto de vista da Hettich, os móveis do home office devem permitir uma forma de trabalho ergonómico e saudável e, ao mesmo tempo, ser integráveis no ambiente habitacional. O ideal será poder transformar o móvel numa peça de mobiliário habitacional para poder mudar do modo de trabalho para o modo de relaxamento. Com a sua reinterpretação moderna de uma escrivaninha, a Hettich consegue fazê-lo. A escrivaninha tem espaço suficiente para fazer desaparecer um home office inteiro, juntamente com a secretária Steelforce ajustável em altura. </w:t>
      </w:r>
      <w:r>
        <w:rPr>
          <w:rFonts w:ascii="Arial" w:hAnsi="Arial" w:cs="Arial"/>
          <w:sz w:val="24"/>
          <w:szCs w:val="24"/>
        </w:rPr>
        <w:t>A secretária pode ser rolada para fora, colocada na sala e posicionada a uma altura adequada para um trabalho ergonómico. O interior do móvel desdobrável também oferece várias opções de arrumação para equipamento técnico e materiais de escritório. Depois do trabalho, a secretária rolante volta ao seu lugar dissimulado e as portas do móvel fecham-se, formando uma peça de mobiliário compacta. A gama Steelforce oferece a carpinteiros e fabricantes de móveis uma vasta variedade de armações de secretária reguláveis em altura para criarem soluções de lugares de trabalho personalizáveis.</w:t>
      </w:r>
    </w:p>
    <w:p w14:paraId="4D4C13C7" w14:textId="77777777" w:rsidR="00A00DA7" w:rsidRDefault="00A00DA7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26801B60" w14:textId="6CE6610F" w:rsidR="00382065" w:rsidRDefault="00E33D38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falta de espaço é um argumento frequente contra um escritório separado em casa. A Hettich prova que é possível integrar um home office em pouco espaço num móvel convencional, mais precisamente num roupeiro. Graças à sua organização interior bem pensada e ao sistema para portas de fole, o WingLine L, o roupeiro oferece espaço suficiente para albergar uma secretária Steelforce regulável em altura incluindo uma cadeira de escritório. E depois do trabalho, o pequeno escritório "desaparece" num instante.</w:t>
      </w:r>
    </w:p>
    <w:p w14:paraId="2D487F8D" w14:textId="77777777" w:rsidR="002D6AF4" w:rsidRDefault="002D6AF4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5575DDEF" w14:textId="25CFF2EA" w:rsidR="00DE509C" w:rsidRDefault="00DE509C" w:rsidP="00FA1183">
      <w:pPr>
        <w:spacing w:line="360" w:lineRule="auto"/>
        <w:rPr>
          <w:rFonts w:cs="Arial"/>
          <w:b/>
          <w:color w:val="auto"/>
          <w:szCs w:val="24"/>
        </w:rPr>
      </w:pPr>
      <w:r>
        <w:rPr>
          <w:rFonts w:cs="Arial"/>
          <w:b/>
          <w:color w:val="auto"/>
          <w:szCs w:val="24"/>
        </w:rPr>
        <w:lastRenderedPageBreak/>
        <w:t>Lugares de trabalho modernos no escritório</w:t>
      </w:r>
    </w:p>
    <w:p w14:paraId="6D1C5026" w14:textId="0742361A" w:rsidR="00A5781F" w:rsidRDefault="00DE509C" w:rsidP="00967AE1">
      <w:pPr>
        <w:spacing w:line="360" w:lineRule="auto"/>
        <w:rPr>
          <w:szCs w:val="24"/>
        </w:rPr>
      </w:pPr>
      <w:r>
        <w:rPr>
          <w:rFonts w:cs="Arial"/>
          <w:bCs/>
          <w:color w:val="auto"/>
          <w:szCs w:val="24"/>
        </w:rPr>
        <w:t>Um escritório moderno é caracterizado por conceitos como Desk Sharing, Open Spaces e Co-Working. O equipamento à medida das necessidades dos lugares de trabalho de escritório forma o enquadramento para poder trabalhar de forma dinâmica e flexível. O cacifo da Hettich é um móvel comunitário que satisfaz o desejo de ter um lugar fixo e seguro para guardar itens pessoais. Quem o quiser usar</w:t>
      </w:r>
      <w:r>
        <w:rPr>
          <w:szCs w:val="24"/>
        </w:rPr>
        <w:t>, pode alugá-lo através de uma aplicação gratuita. Através do Hettlock Bluetooth, os empregados podem aceder ao seu espaço de arrumação pessoal usando o seu smartphone, um chip NFC ou, opcionalmente, um código numérico ou a sua impressão digital. A fechadura eletrónica simplifica imenso a gestão dos direitos de utilizador, flexibiliza a utilização do espaço de arrumação e fornece em qualquer altura informações online sobre o estado da bateria e o histórico dos utilizadores.</w:t>
      </w:r>
    </w:p>
    <w:p w14:paraId="4B52E19D" w14:textId="77777777" w:rsidR="00A6567E" w:rsidRDefault="00A6567E" w:rsidP="00967AE1">
      <w:pPr>
        <w:spacing w:line="360" w:lineRule="auto"/>
        <w:rPr>
          <w:rFonts w:cs="Arial"/>
          <w:bCs/>
          <w:color w:val="auto"/>
          <w:szCs w:val="24"/>
        </w:rPr>
      </w:pPr>
    </w:p>
    <w:p w14:paraId="1BA198AA" w14:textId="64359CCF" w:rsidR="00D20532" w:rsidRDefault="00134EEF" w:rsidP="00D20532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 existência de lugares de trabalho de escritório apelativos e ergonómicos reflete a estima que o empregador tem pelos seus empregados. </w:t>
      </w:r>
      <w:r>
        <w:rPr>
          <w:rFonts w:ascii="Arial" w:hAnsi="Arial" w:cs="Arial"/>
          <w:sz w:val="24"/>
          <w:szCs w:val="24"/>
        </w:rPr>
        <w:t xml:space="preserve">A utilização criativa do espaço de arrumação enquadra-se perfeitamente no conceito de um ambiente de trabalho dinâmico no escritório. Com o FurnSpin, não só o armário pode ser aberto e fechado, como também o seu conteúdo pode agora ser rodado. Basta um movimento com a mão para transformar uma frente fechada numa estante aberta. O espaço de arrumação fica sempre à mão, como convém, durante o horário de trabalho, sem gavetas abertas a estorvar ou portas rotativas a bloquear a passagem. As gavetas Systema Top 2000 no topo com organização interior com elementos de feltro e um tabuleiro de material 100% reciclado oferecem mais opções de arrumação sem restringir a liberdade de movimento junto à </w:t>
      </w:r>
      <w:r>
        <w:rPr>
          <w:rFonts w:ascii="Arial" w:hAnsi="Arial" w:cs="Arial"/>
          <w:sz w:val="24"/>
          <w:szCs w:val="24"/>
        </w:rPr>
        <w:lastRenderedPageBreak/>
        <w:t>secretária. A armação de secretária Steelforce regulável em altura, com extensão do pé em madeira, conferem ao local de trabalho o seu caráter aconchegante.</w:t>
      </w:r>
    </w:p>
    <w:p w14:paraId="4FE07CB5" w14:textId="721D061D" w:rsidR="00354A84" w:rsidRDefault="00354A84" w:rsidP="00D20532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4F7B04CE" w14:textId="78D285EB" w:rsidR="00D45A18" w:rsidRPr="001D7F3E" w:rsidRDefault="00354A84" w:rsidP="001D7F3E">
      <w:pPr>
        <w:pStyle w:val="KeinLeerraum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Hettich gosta de partilhar o seu know how com os seus clientes e oferece-lhes dados CAD e informações sobre a montagem de peças de exposição selecionadas, para que as possam reproduzir, ou para usarem os dados como ideia para construções próprias. </w:t>
      </w:r>
      <w:r>
        <w:rPr>
          <w:rFonts w:ascii="Arial" w:hAnsi="Arial" w:cs="Arial"/>
          <w:bCs/>
          <w:sz w:val="24"/>
          <w:szCs w:val="24"/>
        </w:rPr>
        <w:t xml:space="preserve">Mesmo depois de a interzum 2023 terminar, existe a possibilidade de conhecer ainda mais a fundo o mundo temático do New Work, no novo website "roominspirations", ou de procurar de forma direcionada determinadas categorias e soluções. </w:t>
      </w:r>
      <w:hyperlink r:id="rId8" w:history="1">
        <w:r>
          <w:rPr>
            <w:rStyle w:val="Hyperlink"/>
            <w:rFonts w:ascii="Arial" w:hAnsi="Arial" w:cs="Arial"/>
            <w:bCs/>
            <w:sz w:val="24"/>
            <w:szCs w:val="24"/>
          </w:rPr>
          <w:t>https://interzum.hettich.com</w:t>
        </w:r>
      </w:hyperlink>
    </w:p>
    <w:p w14:paraId="4C4AE5F7" w14:textId="264F3504" w:rsidR="00AA5A0C" w:rsidRPr="001D7F3E" w:rsidRDefault="00AA5A0C" w:rsidP="00AC0779">
      <w:pPr>
        <w:spacing w:line="360" w:lineRule="auto"/>
        <w:rPr>
          <w:rFonts w:cs="Arial"/>
          <w:color w:val="auto"/>
          <w:szCs w:val="24"/>
        </w:rPr>
      </w:pPr>
    </w:p>
    <w:p w14:paraId="706503DA" w14:textId="77777777" w:rsidR="00AA5A0C" w:rsidRPr="00621082" w:rsidRDefault="00AA5A0C" w:rsidP="00AA5A0C">
      <w:pPr>
        <w:spacing w:line="360" w:lineRule="auto"/>
        <w:rPr>
          <w:rFonts w:cs="Arial"/>
          <w:color w:val="auto"/>
        </w:rPr>
      </w:pPr>
      <w:r>
        <w:rPr>
          <w:rFonts w:cs="Arial"/>
          <w:color w:val="auto"/>
        </w:rPr>
        <w:t xml:space="preserve">As seguintes fotografias podem ser descarregadas no </w:t>
      </w:r>
      <w:r>
        <w:rPr>
          <w:rFonts w:cs="Arial"/>
          <w:b/>
          <w:color w:val="auto"/>
        </w:rPr>
        <w:t xml:space="preserve">Menu </w:t>
      </w:r>
      <w:r>
        <w:rPr>
          <w:rFonts w:cs="Arial"/>
          <w:color w:val="auto"/>
        </w:rPr>
        <w:t>"</w:t>
      </w:r>
      <w:r>
        <w:rPr>
          <w:rFonts w:cs="Arial"/>
          <w:b/>
          <w:color w:val="auto"/>
        </w:rPr>
        <w:t>Imprensa</w:t>
      </w:r>
      <w:r>
        <w:rPr>
          <w:rFonts w:cs="Arial"/>
          <w:color w:val="auto"/>
        </w:rPr>
        <w:t xml:space="preserve">" em </w:t>
      </w:r>
      <w:r>
        <w:rPr>
          <w:rFonts w:cs="Arial"/>
          <w:b/>
          <w:color w:val="auto"/>
        </w:rPr>
        <w:t>www.hettich.com</w:t>
      </w:r>
      <w:r>
        <w:rPr>
          <w:rFonts w:cs="Arial"/>
          <w:color w:val="auto"/>
        </w:rPr>
        <w:t>:</w:t>
      </w:r>
    </w:p>
    <w:p w14:paraId="446C1B3B" w14:textId="77777777" w:rsidR="001A0773" w:rsidRDefault="001A0773" w:rsidP="00D856E3">
      <w:pPr>
        <w:spacing w:line="360" w:lineRule="auto"/>
        <w:rPr>
          <w:rFonts w:cs="Arial"/>
          <w:b/>
          <w:color w:val="auto"/>
        </w:rPr>
      </w:pPr>
    </w:p>
    <w:p w14:paraId="6E51BB34" w14:textId="290BCAB4" w:rsidR="00AA5A0C" w:rsidRPr="00621082" w:rsidRDefault="00D856E3" w:rsidP="00D856E3">
      <w:pPr>
        <w:spacing w:line="360" w:lineRule="auto"/>
        <w:rPr>
          <w:rFonts w:cs="Arial"/>
          <w:b/>
          <w:color w:val="auto"/>
        </w:rPr>
      </w:pPr>
      <w:r>
        <w:rPr>
          <w:rFonts w:cs="Arial"/>
          <w:b/>
          <w:color w:val="auto"/>
        </w:rPr>
        <w:t>Imagens</w:t>
      </w:r>
    </w:p>
    <w:p w14:paraId="5087A137" w14:textId="089A9D67" w:rsidR="00D856E3" w:rsidRDefault="00D856E3" w:rsidP="00D856E3">
      <w:pPr>
        <w:spacing w:line="360" w:lineRule="auto"/>
        <w:rPr>
          <w:rFonts w:cs="Arial"/>
          <w:b/>
          <w:color w:val="auto"/>
        </w:rPr>
      </w:pPr>
      <w:r>
        <w:rPr>
          <w:rFonts w:cs="Arial"/>
          <w:b/>
          <w:color w:val="auto"/>
        </w:rPr>
        <w:t>Legendas das fotografias</w:t>
      </w:r>
    </w:p>
    <w:p w14:paraId="6A5E02A3" w14:textId="0AE5D6DF" w:rsidR="00710FAF" w:rsidRPr="00621082" w:rsidRDefault="00354A84" w:rsidP="00AA5A0C">
      <w:pPr>
        <w:rPr>
          <w:rFonts w:cs="Arial"/>
          <w:color w:val="auto"/>
          <w:sz w:val="22"/>
          <w:szCs w:val="22"/>
        </w:rPr>
      </w:pPr>
      <w:r>
        <w:rPr>
          <w:rFonts w:cs="Arial"/>
          <w:noProof/>
          <w:color w:val="auto"/>
          <w:sz w:val="22"/>
          <w:szCs w:val="22"/>
        </w:rPr>
        <w:drawing>
          <wp:inline distT="0" distB="0" distL="0" distR="0" wp14:anchorId="00F3C410" wp14:editId="59B5A009">
            <wp:extent cx="1751160" cy="1184105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78" cy="1192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2EDE4" w14:textId="0F36A0C7" w:rsidR="00AA5A0C" w:rsidRPr="00710FAF" w:rsidRDefault="00621082" w:rsidP="00AA5A0C">
      <w:pPr>
        <w:rPr>
          <w:rFonts w:cs="Arial"/>
          <w:b/>
          <w:color w:val="00000A"/>
          <w:sz w:val="22"/>
          <w:szCs w:val="22"/>
        </w:rPr>
      </w:pPr>
      <w:r>
        <w:rPr>
          <w:rFonts w:cs="Arial"/>
          <w:b/>
          <w:color w:val="00000A"/>
          <w:sz w:val="22"/>
          <w:szCs w:val="22"/>
        </w:rPr>
        <w:t>122023_a</w:t>
      </w:r>
    </w:p>
    <w:p w14:paraId="1B4D04CB" w14:textId="0A4AD3DC" w:rsidR="00AA5A0C" w:rsidRPr="00710FAF" w:rsidRDefault="00E05489" w:rsidP="00710FAF">
      <w:pPr>
        <w:pStyle w:val="Arial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Graças à armação de secretária regulável em altura Steelforce Pro 570 SLS SC, com rodas, a escrivaninha reinterpretada transforma-se num lugar de trabalho ergonómico de escritório. E depois de terminar o trabalho, o home office volta a desaparecer no móvel. Foto: Hettich</w:t>
      </w:r>
    </w:p>
    <w:p w14:paraId="74BDA5BA" w14:textId="77777777" w:rsidR="00AA5A0C" w:rsidRPr="00710FAF" w:rsidRDefault="00AA5A0C" w:rsidP="00AA5A0C">
      <w:pPr>
        <w:rPr>
          <w:rFonts w:cs="Arial"/>
          <w:b/>
          <w:color w:val="00000A"/>
          <w:sz w:val="22"/>
          <w:szCs w:val="22"/>
        </w:rPr>
      </w:pPr>
    </w:p>
    <w:p w14:paraId="2A8BC370" w14:textId="58B1955A" w:rsidR="00AA5A0C" w:rsidRPr="00710FAF" w:rsidRDefault="00A5781F" w:rsidP="00AA5A0C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 w:rsidRPr="00B71583">
        <w:rPr>
          <w:rFonts w:ascii="Arial" w:hAnsi="Arial" w:cs="Arial"/>
          <w:b/>
          <w:noProof/>
          <w:sz w:val="22"/>
          <w:szCs w:val="22"/>
          <w:shd w:val="clear" w:color="auto" w:fill="FFFFFF"/>
        </w:rPr>
        <w:lastRenderedPageBreak/>
        <w:drawing>
          <wp:inline distT="0" distB="0" distL="0" distR="0" wp14:anchorId="2FBB7C42" wp14:editId="49EAAB97">
            <wp:extent cx="1750695" cy="984797"/>
            <wp:effectExtent l="0" t="0" r="1905" b="6350"/>
            <wp:docPr id="9" name="Grafik 4" descr="Ein Bild, das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4" descr="Ein Bild, das Im Haus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3082" cy="99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64B2" w14:textId="72E7BF7F" w:rsidR="00AA5A0C" w:rsidRPr="00710FAF" w:rsidRDefault="00621082" w:rsidP="00AA5A0C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t>122022_b</w:t>
      </w:r>
    </w:p>
    <w:p w14:paraId="2CE7A900" w14:textId="43642BF7" w:rsidR="0064042A" w:rsidRPr="00710FAF" w:rsidRDefault="00A5781F" w:rsidP="00D856E3">
      <w:pPr>
        <w:pStyle w:val="Arial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 elemento de organização móvel com feltro debaixo do tampo confere um ambiente mais aconchegante ao lugar de trabalho de aluguer e oferece espaço de arrumação para itens pessoais. Depois do trabalho, rapidamente se volta a guardar este elemento no cacifo. </w:t>
      </w:r>
      <w:r>
        <w:rPr>
          <w:rFonts w:ascii="Arial" w:hAnsi="Arial" w:cs="Arial"/>
          <w:color w:val="auto"/>
          <w:sz w:val="22"/>
          <w:szCs w:val="22"/>
        </w:rPr>
        <w:t>Foto: Hettich</w:t>
      </w:r>
    </w:p>
    <w:p w14:paraId="646BA544" w14:textId="77777777" w:rsidR="00D856E3" w:rsidRDefault="00D856E3" w:rsidP="00D856E3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14:paraId="0570812E" w14:textId="07A58AD9" w:rsidR="00B83776" w:rsidRPr="003063BA" w:rsidRDefault="00B83776" w:rsidP="00B83776">
      <w:pPr>
        <w:pStyle w:val="Arial"/>
        <w:rPr>
          <w:rFonts w:ascii="Arial" w:hAnsi="Arial" w:cs="Arial"/>
          <w:color w:val="auto"/>
          <w:sz w:val="22"/>
          <w:szCs w:val="22"/>
        </w:rPr>
      </w:pPr>
      <w:r w:rsidRPr="00E90A48">
        <w:rPr>
          <w:rFonts w:ascii="Arial" w:hAnsi="Arial" w:cs="Arial"/>
          <w:color w:val="auto"/>
          <w:sz w:val="22"/>
          <w:szCs w:val="22"/>
        </w:rPr>
        <w:t xml:space="preserve"> </w:t>
      </w:r>
      <w:r w:rsidR="00303F59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74CC6E9C" wp14:editId="61BC5752">
            <wp:extent cx="1682042" cy="1214650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2023_c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022" cy="123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EB193" w14:textId="08C21053" w:rsidR="00B83776" w:rsidRDefault="00621082" w:rsidP="00B83776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t>122023_c</w:t>
      </w:r>
    </w:p>
    <w:p w14:paraId="5E760246" w14:textId="1C2A97E8" w:rsidR="00C20D71" w:rsidRDefault="00D51C10" w:rsidP="00C20D71">
      <w:pPr>
        <w:pStyle w:val="Arial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Este roupeiro equipado com o sistema para portas de fole WingLine L alberga uma secretária Steelforce Pro 300 slim regulável em altura e a respetiva cadeira de escritório.</w:t>
      </w:r>
      <w:r>
        <w:rPr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Foto: Hettich</w:t>
      </w:r>
    </w:p>
    <w:p w14:paraId="2E4E16A9" w14:textId="77777777" w:rsidR="00BD7754" w:rsidRPr="00F35BB9" w:rsidRDefault="00BD7754" w:rsidP="00B83776">
      <w:pPr>
        <w:pStyle w:val="Arial"/>
        <w:rPr>
          <w:rFonts w:ascii="Arial" w:hAnsi="Arial" w:cs="Arial"/>
          <w:color w:val="0070C0"/>
          <w:sz w:val="22"/>
          <w:szCs w:val="22"/>
          <w:highlight w:val="yellow"/>
        </w:rPr>
      </w:pPr>
    </w:p>
    <w:p w14:paraId="0F47450E" w14:textId="77777777" w:rsidR="00C20D71" w:rsidRPr="00C20D71" w:rsidRDefault="00C20D71" w:rsidP="00D856E3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</w:p>
    <w:p w14:paraId="7694A44A" w14:textId="3876D2D3" w:rsidR="003F1B3F" w:rsidRDefault="00D51C10" w:rsidP="00D856E3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drawing>
          <wp:inline distT="0" distB="0" distL="0" distR="0" wp14:anchorId="6E7BB3AE" wp14:editId="3BFDC143">
            <wp:extent cx="1742109" cy="1270322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07" cy="1281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3AD634" w14:textId="43066BEA" w:rsidR="00D856E3" w:rsidRPr="00710FAF" w:rsidRDefault="00621082" w:rsidP="00D856E3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t>122023_d</w:t>
      </w:r>
    </w:p>
    <w:p w14:paraId="09527AAC" w14:textId="2D3BF206" w:rsidR="00204ACE" w:rsidRDefault="00D51C10" w:rsidP="00204ACE">
      <w:pPr>
        <w:pStyle w:val="Arial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Hettlock Bluetooth permite usar e gerir o cacifo de forma simples e flexível através de uma aplicação gratuita no smartphone. </w:t>
      </w:r>
      <w:r>
        <w:rPr>
          <w:rFonts w:ascii="Arial" w:hAnsi="Arial" w:cs="Arial"/>
          <w:color w:val="auto"/>
          <w:sz w:val="22"/>
          <w:szCs w:val="22"/>
        </w:rPr>
        <w:t>Foto: Hettich</w:t>
      </w:r>
    </w:p>
    <w:p w14:paraId="3C38C105" w14:textId="77777777" w:rsidR="00204ACE" w:rsidRDefault="00204ACE" w:rsidP="00204ACE">
      <w:pPr>
        <w:pStyle w:val="Arial"/>
        <w:rPr>
          <w:rFonts w:ascii="Arial" w:hAnsi="Arial" w:cs="Arial"/>
          <w:b/>
          <w:color w:val="auto"/>
          <w:sz w:val="22"/>
          <w:szCs w:val="22"/>
        </w:rPr>
      </w:pPr>
    </w:p>
    <w:p w14:paraId="762A2E43" w14:textId="67320F41" w:rsidR="001C317B" w:rsidRDefault="00303F59" w:rsidP="005F67EE">
      <w:pPr>
        <w:pStyle w:val="Arial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noProof/>
          <w:color w:val="auto"/>
          <w:sz w:val="22"/>
          <w:szCs w:val="22"/>
        </w:rPr>
        <w:drawing>
          <wp:inline distT="0" distB="0" distL="0" distR="0" wp14:anchorId="0680176B" wp14:editId="7B0F1F70">
            <wp:extent cx="1744297" cy="1259606"/>
            <wp:effectExtent l="0" t="0" r="889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2023_e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58" cy="128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DE95E74" w14:textId="47D95858" w:rsidR="00661515" w:rsidRPr="005F67EE" w:rsidRDefault="00621082" w:rsidP="00661515">
      <w:pPr>
        <w:pStyle w:val="Arial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122023_e</w:t>
      </w:r>
    </w:p>
    <w:p w14:paraId="1BF89809" w14:textId="27E28A7A" w:rsidR="005F67EE" w:rsidRDefault="00D51C10" w:rsidP="005F67EE">
      <w:pPr>
        <w:pStyle w:val="Arial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Pés de madeira personalizáveis tornam a armação de secretária Steelforce Pro 670 SLS num destaque apelativo no escritório ou no home office. </w:t>
      </w:r>
      <w:r>
        <w:rPr>
          <w:rFonts w:ascii="Arial" w:hAnsi="Arial" w:cs="Arial"/>
          <w:color w:val="auto"/>
          <w:sz w:val="22"/>
          <w:szCs w:val="22"/>
        </w:rPr>
        <w:t>Foto: Hettich</w:t>
      </w:r>
    </w:p>
    <w:p w14:paraId="15AC5EB6" w14:textId="77777777" w:rsidR="000D7EE2" w:rsidRPr="00710FAF" w:rsidRDefault="000D7EE2" w:rsidP="005F67EE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14:paraId="180EDD3B" w14:textId="77777777" w:rsidR="001326F8" w:rsidRPr="00710FAF" w:rsidRDefault="001326F8" w:rsidP="00CF1AEC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14:paraId="4B07F288" w14:textId="77777777" w:rsidR="00E62D31" w:rsidRDefault="00E62D31" w:rsidP="00E62D31">
      <w:pPr>
        <w:suppressAutoHyphens/>
        <w:ind w:right="-1"/>
        <w:rPr>
          <w:rFonts w:cs="Arial"/>
          <w:color w:val="212100"/>
          <w:szCs w:val="24"/>
        </w:rPr>
      </w:pPr>
    </w:p>
    <w:p w14:paraId="0AF03189" w14:textId="77777777" w:rsidR="00E62D31" w:rsidRPr="009F17CE" w:rsidRDefault="00E62D31" w:rsidP="00E62D31">
      <w:pPr>
        <w:widowControl w:val="0"/>
        <w:suppressAutoHyphens/>
        <w:spacing w:line="360" w:lineRule="auto"/>
        <w:ind w:right="-1"/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Sobre a Hettich</w:t>
      </w:r>
    </w:p>
    <w:p w14:paraId="3BA91E5A" w14:textId="0D665D08" w:rsidR="00E62D31" w:rsidRPr="0017209B" w:rsidRDefault="00E62D31" w:rsidP="00E62D31">
      <w:pPr>
        <w:suppressAutoHyphens/>
        <w:ind w:right="-1"/>
        <w:rPr>
          <w:rFonts w:cs="Arial"/>
          <w:color w:val="212100"/>
          <w:sz w:val="20"/>
        </w:rPr>
      </w:pPr>
      <w:r>
        <w:rPr>
          <w:rFonts w:cs="Arial"/>
          <w:color w:val="212100"/>
          <w:sz w:val="20"/>
        </w:rPr>
        <w:t>A empresa Hettich foi fundada em 1888 e é atualmente um dos maiores e bem-sucedidos fabricantes de ferragens para móveis no mundo inteiro. Mais de 8000 empregados em quase 80 países cooperam para alcançar o objetivo de desenvolver tecnologia inteligente para móveis. Desta forma, a Hettich fascina muitas pessoas no mundo inteiro e é um parceiro incontornável para a indústria dos móveis, o comércio e os artesãos.</w:t>
      </w:r>
      <w:r>
        <w:rPr>
          <w:rFonts w:cs="Arial"/>
          <w:sz w:val="20"/>
        </w:rPr>
        <w:t xml:space="preserve"> </w:t>
      </w:r>
      <w:r>
        <w:rPr>
          <w:rFonts w:cs="Arial"/>
          <w:color w:val="212100"/>
          <w:sz w:val="20"/>
        </w:rPr>
        <w:t>A marca Hettich é sinónimo de valores coerentes: qualidade e inovação. Para fiabilidade e proximidade ao cliente. Apesar da sua dimensão e relevância no plano internacional, a Hettich preservou a sua matriz de empresa familiar. A inexistência de investidores externos, permite delinear o futuro da empresa com liberdade, humanidade e sustentabilidade. www.hettich.com</w:t>
      </w:r>
    </w:p>
    <w:p w14:paraId="37024D6D" w14:textId="77777777" w:rsidR="001326F8" w:rsidRPr="00710FAF" w:rsidRDefault="001326F8" w:rsidP="00E62D31">
      <w:pPr>
        <w:widowControl w:val="0"/>
        <w:suppressAutoHyphens/>
        <w:spacing w:line="360" w:lineRule="auto"/>
        <w:jc w:val="both"/>
        <w:rPr>
          <w:rFonts w:cs="Arial"/>
          <w:color w:val="auto"/>
          <w:sz w:val="22"/>
          <w:szCs w:val="22"/>
        </w:rPr>
      </w:pPr>
    </w:p>
    <w:sectPr w:rsidR="001326F8" w:rsidRPr="00710FAF">
      <w:headerReference w:type="default" r:id="rId14"/>
      <w:footerReference w:type="default" r:id="rId15"/>
      <w:pgSz w:w="11906" w:h="16838"/>
      <w:pgMar w:top="2835" w:right="3402" w:bottom="1418" w:left="1418" w:header="709" w:footer="6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32EFF" w14:textId="77777777" w:rsidR="00521B38" w:rsidRDefault="00521B38">
      <w:r>
        <w:separator/>
      </w:r>
    </w:p>
  </w:endnote>
  <w:endnote w:type="continuationSeparator" w:id="0">
    <w:p w14:paraId="06EA0F2F" w14:textId="77777777" w:rsidR="00521B38" w:rsidRDefault="00521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Rotis Sans Serif Pro Cyr ExtBd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B30F43" w14:textId="3B72C913" w:rsidR="005579B1" w:rsidRDefault="00180657">
    <w:pPr>
      <w:pStyle w:val="Fuzeile"/>
      <w:tabs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1" behindDoc="1" locked="0" layoutInCell="1" allowOverlap="1" wp14:anchorId="23814DDE" wp14:editId="3DF77D84">
              <wp:simplePos x="0" y="0"/>
              <wp:positionH relativeFrom="column">
                <wp:posOffset>4749872</wp:posOffset>
              </wp:positionH>
              <wp:positionV relativeFrom="paragraph">
                <wp:posOffset>-3275498</wp:posOffset>
              </wp:positionV>
              <wp:extent cx="1483756" cy="2104846"/>
              <wp:effectExtent l="0" t="0" r="2540" b="0"/>
              <wp:wrapNone/>
              <wp:docPr id="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3756" cy="210484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5144022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Contacto para a imprensa:</w:t>
                          </w:r>
                        </w:p>
                        <w:p w14:paraId="04ED4BAC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Hettich Marketing- und Vertriebs GmbH &amp; Co. KG</w:t>
                          </w:r>
                        </w:p>
                        <w:p w14:paraId="1E7CA781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Anke Wöhler</w:t>
                          </w:r>
                        </w:p>
                        <w:p w14:paraId="2F32C52C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Gerhard-Lüking-Straße 10</w:t>
                          </w:r>
                        </w:p>
                        <w:p w14:paraId="49C3037F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32602 Vlotho</w:t>
                          </w:r>
                        </w:p>
                        <w:p w14:paraId="596A0929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Alemanha</w:t>
                          </w:r>
                        </w:p>
                        <w:p w14:paraId="53EE448F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Tel.: +49 5733 798-879</w:t>
                          </w:r>
                        </w:p>
                        <w:p w14:paraId="76C8F38B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anke.woehler@hettich.com</w:t>
                          </w:r>
                        </w:p>
                        <w:p w14:paraId="16341449" w14:textId="77777777" w:rsidR="005579B1" w:rsidRDefault="005579B1">
                          <w:pPr>
                            <w:pStyle w:val="Rahmeninhalt"/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66FAE080" w14:textId="77777777" w:rsidR="005579B1" w:rsidRDefault="009F5594">
                          <w:pPr>
                            <w:pStyle w:val="Rahmeninhalt"/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Solicita-se exemplar de amostra.</w:t>
                          </w:r>
                        </w:p>
                        <w:p w14:paraId="4183803E" w14:textId="77777777" w:rsidR="005579B1" w:rsidRDefault="005579B1">
                          <w:pPr>
                            <w:pStyle w:val="Rahmeninhalt"/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6CDB9A05" w14:textId="4E1001A6" w:rsidR="00180657" w:rsidRDefault="00180657" w:rsidP="00180657">
                          <w:pPr>
                            <w:pStyle w:val="Rahmeninhalt"/>
                            <w:rPr>
                              <w:szCs w:val="24"/>
                            </w:rPr>
                          </w:pPr>
                          <w:r>
                            <w:rPr>
                              <w:color w:val="00000A"/>
                              <w:szCs w:val="24"/>
                            </w:rPr>
                            <w:t>PR_122023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3814DDE" id="Text Box 5" o:spid="_x0000_s1027" style="position:absolute;left:0;text-align:left;margin-left:374pt;margin-top:-257.9pt;width:116.85pt;height:165.75pt;z-index:-503316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" stroked="f">
              <v:textbox>
                <w:txbxContent>
                  <w:p w14:paraId="55144022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Contacto para a imprensa:</w:t>
                    </w:r>
                  </w:p>
                  <w:p w14:paraId="04ED4BAC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Hettich Marketing- und Vertriebs GmbH &amp; Co. KG</w:t>
                    </w:r>
                  </w:p>
                  <w:p w14:paraId="1E7CA781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Anke Wöhler</w:t>
                    </w:r>
                  </w:p>
                  <w:p w14:paraId="2F32C52C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Gerhard-Lüking-Straße 10</w:t>
                    </w:r>
                  </w:p>
                  <w:p w14:paraId="49C3037F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32602 Vlotho</w:t>
                    </w:r>
                  </w:p>
                  <w:p w14:paraId="596A0929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Alemanha</w:t>
                    </w:r>
                  </w:p>
                  <w:p w14:paraId="53EE448F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Tel.: +49 5733 798-879</w:t>
                    </w:r>
                  </w:p>
                  <w:p w14:paraId="76C8F38B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anke.woehler@hettich.com</w:t>
                    </w:r>
                  </w:p>
                  <w:p w14:paraId="16341449" w14:textId="77777777" w:rsidR="005579B1" w:rsidRDefault="005579B1">
                    <w:pPr>
                      <w:pStyle w:val="Rahmeninhalt"/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</w:pPr>
                  </w:p>
                  <w:p w14:paraId="66FAE080" w14:textId="77777777" w:rsidR="005579B1" w:rsidRDefault="009F5594">
                    <w:pPr>
                      <w:pStyle w:val="Rahmeninhalt"/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Solicita-se exemplar de amostra.</w:t>
                    </w:r>
                  </w:p>
                  <w:p w14:paraId="4183803E" w14:textId="77777777" w:rsidR="005579B1" w:rsidRDefault="005579B1">
                    <w:pPr>
                      <w:pStyle w:val="Rahmeninhalt"/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</w:pPr>
                  </w:p>
                  <w:p w14:paraId="6CDB9A05" w14:textId="4E1001A6" w:rsidR="00180657" w:rsidRDefault="00180657" w:rsidP="00180657">
                    <w:pPr>
                      <w:pStyle w:val="Rahmeninhalt"/>
                      <w:rPr>
                        <w:szCs w:val="24"/>
                      </w:rPr>
                    </w:pPr>
                    <w:r>
                      <w:rPr>
                        <w:color w:val="00000A"/>
                        <w:szCs w:val="24"/>
                      </w:rPr>
                      <w:t xml:space="preserve">PR_122023</w:t>
                    </w:r>
                  </w:p>
                </w:txbxContent>
              </v:textbox>
            </v:rect>
          </w:pict>
        </mc:Fallback>
      </mc:AlternateContent>
    </w:r>
    <w:r w:rsidR="009F5594">
      <w:rPr>
        <w:noProof/>
      </w:rPr>
      <mc:AlternateContent>
        <mc:Choice Requires="wps">
          <w:drawing>
            <wp:anchor distT="0" distB="0" distL="114300" distR="114300" simplePos="0" relativeHeight="29" behindDoc="1" locked="0" layoutInCell="1" allowOverlap="1" wp14:anchorId="1AF83C00" wp14:editId="402293DB">
              <wp:simplePos x="0" y="0"/>
              <wp:positionH relativeFrom="column">
                <wp:posOffset>4627880</wp:posOffset>
              </wp:positionH>
              <wp:positionV relativeFrom="paragraph">
                <wp:posOffset>-1170305</wp:posOffset>
              </wp:positionV>
              <wp:extent cx="1763395" cy="439420"/>
              <wp:effectExtent l="0" t="1270" r="1270" b="0"/>
              <wp:wrapNone/>
              <wp:docPr id="8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2920" cy="438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70F2DFB" w14:textId="77777777" w:rsidR="00180657" w:rsidRDefault="00180657"/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AF83C00" id="Text Box 6" o:spid="_x0000_s1028" style="position:absolute;left:0;text-align:left;margin-left:364.4pt;margin-top:-92.15pt;width:138.85pt;height:34.6pt;z-index:-5033164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" stroked="f">
              <v:textbox>
                <w:txbxContent>
                  <w:p w14:paraId="770F2DFB" w14:textId="77777777" w:rsidR="00180657" w:rsidRDefault="00180657"/>
                </w:txbxContent>
              </v:textbox>
            </v:rect>
          </w:pict>
        </mc:Fallback>
      </mc:AlternateContent>
    </w:r>
    <w:r w:rsidR="009F5594">
      <w:rPr>
        <w:noProof/>
      </w:rPr>
      <w:drawing>
        <wp:anchor distT="0" distB="0" distL="114300" distR="114300" simplePos="0" relativeHeight="7" behindDoc="1" locked="0" layoutInCell="1" allowOverlap="1" wp14:anchorId="098F19D2" wp14:editId="51DE37EC">
          <wp:simplePos x="0" y="0"/>
          <wp:positionH relativeFrom="column">
            <wp:posOffset>-950595</wp:posOffset>
          </wp:positionH>
          <wp:positionV relativeFrom="paragraph">
            <wp:posOffset>-535940</wp:posOffset>
          </wp:positionV>
          <wp:extent cx="7560310" cy="711200"/>
          <wp:effectExtent l="0" t="0" r="0" b="0"/>
          <wp:wrapNone/>
          <wp:docPr id="10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 1" descr="Pressebogen_Fus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1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936D5" w14:textId="77777777" w:rsidR="00521B38" w:rsidRDefault="00521B38">
      <w:r>
        <w:separator/>
      </w:r>
    </w:p>
  </w:footnote>
  <w:footnote w:type="continuationSeparator" w:id="0">
    <w:p w14:paraId="36E76C4C" w14:textId="77777777" w:rsidR="00521B38" w:rsidRDefault="00521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66DC3" w14:textId="3D98B68B" w:rsidR="005579B1" w:rsidRDefault="00B563EF">
    <w:pPr>
      <w:pStyle w:val="Kopfzeile"/>
      <w:ind w:left="-1417"/>
    </w:pPr>
    <w:r w:rsidRPr="00B563EF">
      <w:rPr>
        <w:noProof/>
        <w:color w:val="FF000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92E6FBE" wp14:editId="407C889B">
              <wp:simplePos x="0" y="0"/>
              <wp:positionH relativeFrom="column">
                <wp:posOffset>4728581</wp:posOffset>
              </wp:positionH>
              <wp:positionV relativeFrom="paragraph">
                <wp:posOffset>4731385</wp:posOffset>
              </wp:positionV>
              <wp:extent cx="1958340" cy="196469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8340" cy="1964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F8C53" w14:textId="77777777" w:rsidR="00B563EF" w:rsidRPr="009C02BF" w:rsidRDefault="00B563EF" w:rsidP="00B563EF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Mais material de imprensa da Hettich para a interzum 2023:</w:t>
                          </w:r>
                        </w:p>
                        <w:p w14:paraId="02E737D4" w14:textId="77777777" w:rsidR="00B563EF" w:rsidRPr="00620A26" w:rsidRDefault="00B563EF" w:rsidP="00B563E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FC41FBE" wp14:editId="72026921">
                                <wp:extent cx="1154210" cy="1150459"/>
                                <wp:effectExtent l="0" t="0" r="8255" b="0"/>
                                <wp:docPr id="11" name="Grafik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0081" cy="11563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20"/>
                            </w:rPr>
                            <w:br/>
                          </w:r>
                          <w:hyperlink r:id="rId2" w:history="1">
                            <w:r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https://www.hettich.com/short/ke3d6oj</w:t>
                            </w:r>
                          </w:hyperlink>
                        </w:p>
                        <w:p w14:paraId="7B55743D" w14:textId="77777777" w:rsidR="00B563EF" w:rsidRDefault="00B563EF" w:rsidP="00B563EF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  <w:p w14:paraId="18593928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31F27ACA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3E5D6742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204F1A95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15BB842C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55CA4EBF" w14:textId="77777777" w:rsidR="00B563EF" w:rsidRDefault="00303F59" w:rsidP="00B563EF">
                          <w:pPr>
                            <w:rPr>
                              <w:sz w:val="20"/>
                            </w:rPr>
                          </w:pPr>
                          <w:hyperlink r:id="rId3" w:history="1">
                            <w:r w:rsidR="00262216">
                              <w:rPr>
                                <w:rStyle w:val="Hyperlink"/>
                                <w:sz w:val="20"/>
                              </w:rPr>
                              <w:t>https://www.hettich.com/short/ke3d6oj</w:t>
                            </w:r>
                          </w:hyperlink>
                        </w:p>
                        <w:p w14:paraId="4D3BC928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09A0E039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7BC69244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0BE63750" w14:textId="77777777" w:rsidR="00B563EF" w:rsidRPr="009C02B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19E4AE3D" w14:textId="77777777" w:rsidR="00B563EF" w:rsidRDefault="00B563EF" w:rsidP="00B563EF"/>
                        <w:p w14:paraId="74FD1A25" w14:textId="77777777" w:rsidR="00B563EF" w:rsidRDefault="00B563EF" w:rsidP="00B563EF"/>
                        <w:p w14:paraId="2CE1024A" w14:textId="77777777" w:rsidR="00B563EF" w:rsidRDefault="00B563EF" w:rsidP="00B563EF"/>
                        <w:p w14:paraId="4F21ACAB" w14:textId="77777777" w:rsidR="00B563EF" w:rsidRDefault="00B563EF" w:rsidP="00B563EF"/>
                        <w:p w14:paraId="59EA0984" w14:textId="77777777" w:rsidR="00B563EF" w:rsidRDefault="00B563EF" w:rsidP="00B563EF"/>
                        <w:p w14:paraId="027BEE4A" w14:textId="77777777" w:rsidR="00B563EF" w:rsidRDefault="00B563EF" w:rsidP="00B563EF"/>
                        <w:p w14:paraId="67713E7C" w14:textId="77777777" w:rsidR="00B563EF" w:rsidRDefault="00B563EF" w:rsidP="00B563EF"/>
                        <w:p w14:paraId="7E76FE53" w14:textId="77777777" w:rsidR="00B563EF" w:rsidRDefault="00B563EF" w:rsidP="00B563EF"/>
                        <w:p w14:paraId="3607C0D8" w14:textId="77777777" w:rsidR="00B563EF" w:rsidRDefault="00B563EF" w:rsidP="00B563EF"/>
                        <w:p w14:paraId="627E00B3" w14:textId="77777777" w:rsidR="00B563EF" w:rsidRDefault="00B563EF" w:rsidP="00B563EF"/>
                        <w:p w14:paraId="16EDB1E4" w14:textId="77777777" w:rsidR="00B563EF" w:rsidRDefault="00B563EF" w:rsidP="00B563EF"/>
                        <w:p w14:paraId="37CE29A8" w14:textId="77777777" w:rsidR="00B563EF" w:rsidRDefault="00B563EF" w:rsidP="00B563EF"/>
                        <w:p w14:paraId="7B20E3DA" w14:textId="77777777" w:rsidR="00B563EF" w:rsidRDefault="00B563EF" w:rsidP="00B563E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92E6FB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72.35pt;margin-top:372.55pt;width:154.2pt;height:154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" filled="f" stroked="f">
              <v:textbox>
                <w:txbxContent>
                  <w:p w14:paraId="6AEF8C53" w14:textId="77777777" w:rsidR="00B563EF" w:rsidRPr="009C02BF" w:rsidRDefault="00B563EF" w:rsidP="00B563EF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Mais material de imprensa da Hettich para a interzum 2023:</w:t>
                    </w:r>
                  </w:p>
                  <w:p w14:paraId="02E737D4" w14:textId="77777777" w:rsidR="00B563EF" w:rsidRPr="00620A26" w:rsidRDefault="00B563EF" w:rsidP="00B563EF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drawing>
                        <wp:inline distT="0" distB="0" distL="0" distR="0" wp14:anchorId="0FC41FBE" wp14:editId="72026921">
                          <wp:extent cx="1154210" cy="1150459"/>
                          <wp:effectExtent l="0" t="0" r="8255" b="0"/>
                          <wp:docPr id="1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0081" cy="11563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  <w:br/>
                    </w:r>
                    <w:hyperlink r:id="rId5" w:history="1" w:tooltip="">
                      <w:r>
                        <w:rPr>
                          <w:rStyle w:val="Hyperlink"/>
                          <w:sz w:val="16"/>
                          <w:szCs w:val="16"/>
                        </w:rPr>
                        <w:t xml:space="preserve">https://www.hettich.com/short/ke3d6oj</w:t>
                      </w:r>
                    </w:hyperlink>
                  </w:p>
                  <w:p w14:paraId="7B55743D" w14:textId="77777777" w:rsidR="00B563EF" w:rsidRDefault="00B563EF" w:rsidP="00B563EF">
                    <w:pPr>
                      <w:jc w:val="center"/>
                      <w:rPr>
                        <w:sz w:val="20"/>
                      </w:rPr>
                    </w:pPr>
                  </w:p>
                  <w:p w14:paraId="18593928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31F27ACA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3E5D6742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204F1A95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15BB842C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55CA4EBF" w14:textId="77777777" w:rsidR="00B563EF" w:rsidRDefault="00134EEF" w:rsidP="00B563EF">
                    <w:pPr>
                      <w:rPr>
                        <w:sz w:val="20"/>
                      </w:rPr>
                    </w:pPr>
                    <w:hyperlink r:id="rId6" w:history="1" w:tooltip="">
                      <w:r>
                        <w:rPr>
                          <w:rStyle w:val="Hyperlink"/>
                          <w:sz w:val="20"/>
                        </w:rPr>
                        <w:t xml:space="preserve">https://www.hettich.com/short/ke3d6oj</w:t>
                      </w:r>
                    </w:hyperlink>
                  </w:p>
                  <w:p w14:paraId="4D3BC928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09A0E039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7BC69244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0BE63750" w14:textId="77777777" w:rsidR="00B563EF" w:rsidRPr="009C02BF" w:rsidRDefault="00B563EF" w:rsidP="00B563EF">
                    <w:pPr>
                      <w:rPr>
                        <w:sz w:val="20"/>
                      </w:rPr>
                    </w:pPr>
                  </w:p>
                  <w:p w14:paraId="19E4AE3D" w14:textId="77777777" w:rsidR="00B563EF" w:rsidRDefault="00B563EF" w:rsidP="00B563EF"/>
                  <w:p w14:paraId="74FD1A25" w14:textId="77777777" w:rsidR="00B563EF" w:rsidRDefault="00B563EF" w:rsidP="00B563EF"/>
                  <w:p w14:paraId="2CE1024A" w14:textId="77777777" w:rsidR="00B563EF" w:rsidRDefault="00B563EF" w:rsidP="00B563EF"/>
                  <w:p w14:paraId="4F21ACAB" w14:textId="77777777" w:rsidR="00B563EF" w:rsidRDefault="00B563EF" w:rsidP="00B563EF"/>
                  <w:p w14:paraId="59EA0984" w14:textId="77777777" w:rsidR="00B563EF" w:rsidRDefault="00B563EF" w:rsidP="00B563EF"/>
                  <w:p w14:paraId="027BEE4A" w14:textId="77777777" w:rsidR="00B563EF" w:rsidRDefault="00B563EF" w:rsidP="00B563EF"/>
                  <w:p w14:paraId="67713E7C" w14:textId="77777777" w:rsidR="00B563EF" w:rsidRDefault="00B563EF" w:rsidP="00B563EF"/>
                  <w:p w14:paraId="7E76FE53" w14:textId="77777777" w:rsidR="00B563EF" w:rsidRDefault="00B563EF" w:rsidP="00B563EF"/>
                  <w:p w14:paraId="3607C0D8" w14:textId="77777777" w:rsidR="00B563EF" w:rsidRDefault="00B563EF" w:rsidP="00B563EF"/>
                  <w:p w14:paraId="627E00B3" w14:textId="77777777" w:rsidR="00B563EF" w:rsidRDefault="00B563EF" w:rsidP="00B563EF"/>
                  <w:p w14:paraId="16EDB1E4" w14:textId="77777777" w:rsidR="00B563EF" w:rsidRDefault="00B563EF" w:rsidP="00B563EF"/>
                  <w:p w14:paraId="37CE29A8" w14:textId="77777777" w:rsidR="00B563EF" w:rsidRDefault="00B563EF" w:rsidP="00B563EF"/>
                  <w:p w14:paraId="7B20E3DA" w14:textId="77777777" w:rsidR="00B563EF" w:rsidRDefault="00B563EF" w:rsidP="00B563EF">
                    <w: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F5594">
      <w:rPr>
        <w:noProof/>
      </w:rPr>
      <w:drawing>
        <wp:anchor distT="0" distB="0" distL="114300" distR="114300" simplePos="0" relativeHeight="13" behindDoc="1" locked="0" layoutInCell="1" allowOverlap="1" wp14:anchorId="53F67148" wp14:editId="4F68595B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560310" cy="1562100"/>
          <wp:effectExtent l="0" t="0" r="0" b="0"/>
          <wp:wrapNone/>
          <wp:docPr id="5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2" descr="Pressebogen_Kopf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6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C2219A"/>
    <w:multiLevelType w:val="hybridMultilevel"/>
    <w:tmpl w:val="74B6FCD0"/>
    <w:lvl w:ilvl="0" w:tplc="75884D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9AAF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E2E5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EA70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16C0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BE8A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BABA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F03C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EC24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9B1"/>
    <w:rsid w:val="00000E09"/>
    <w:rsid w:val="00002630"/>
    <w:rsid w:val="0000300D"/>
    <w:rsid w:val="00006386"/>
    <w:rsid w:val="00006533"/>
    <w:rsid w:val="0001536A"/>
    <w:rsid w:val="00015A06"/>
    <w:rsid w:val="000171DF"/>
    <w:rsid w:val="000200D8"/>
    <w:rsid w:val="00027457"/>
    <w:rsid w:val="00035ABD"/>
    <w:rsid w:val="00036F56"/>
    <w:rsid w:val="00045160"/>
    <w:rsid w:val="000510A5"/>
    <w:rsid w:val="000529B7"/>
    <w:rsid w:val="000661D2"/>
    <w:rsid w:val="000674A2"/>
    <w:rsid w:val="000759E9"/>
    <w:rsid w:val="00077A3D"/>
    <w:rsid w:val="00085EAE"/>
    <w:rsid w:val="00091657"/>
    <w:rsid w:val="00091FD4"/>
    <w:rsid w:val="000A09CB"/>
    <w:rsid w:val="000A15F7"/>
    <w:rsid w:val="000A19AE"/>
    <w:rsid w:val="000A4265"/>
    <w:rsid w:val="000A4333"/>
    <w:rsid w:val="000B24B0"/>
    <w:rsid w:val="000B4B0C"/>
    <w:rsid w:val="000B64BE"/>
    <w:rsid w:val="000B77EC"/>
    <w:rsid w:val="000C1F4C"/>
    <w:rsid w:val="000C2DD3"/>
    <w:rsid w:val="000C7194"/>
    <w:rsid w:val="000D5A6D"/>
    <w:rsid w:val="000D5BF0"/>
    <w:rsid w:val="000D7EE2"/>
    <w:rsid w:val="000E0380"/>
    <w:rsid w:val="000E3255"/>
    <w:rsid w:val="000E3D08"/>
    <w:rsid w:val="000E3FED"/>
    <w:rsid w:val="000E6853"/>
    <w:rsid w:val="000E6E66"/>
    <w:rsid w:val="000E7B04"/>
    <w:rsid w:val="000F1DA5"/>
    <w:rsid w:val="000F596D"/>
    <w:rsid w:val="00100338"/>
    <w:rsid w:val="00101FDC"/>
    <w:rsid w:val="00104111"/>
    <w:rsid w:val="00110727"/>
    <w:rsid w:val="0012133A"/>
    <w:rsid w:val="00122DDE"/>
    <w:rsid w:val="001326F8"/>
    <w:rsid w:val="00134EEF"/>
    <w:rsid w:val="0013793E"/>
    <w:rsid w:val="001432C9"/>
    <w:rsid w:val="00155EF5"/>
    <w:rsid w:val="0015678F"/>
    <w:rsid w:val="00160D80"/>
    <w:rsid w:val="00180657"/>
    <w:rsid w:val="001856C2"/>
    <w:rsid w:val="00193B9D"/>
    <w:rsid w:val="001A0773"/>
    <w:rsid w:val="001B3FAA"/>
    <w:rsid w:val="001B7DB9"/>
    <w:rsid w:val="001C2597"/>
    <w:rsid w:val="001C317B"/>
    <w:rsid w:val="001C35A9"/>
    <w:rsid w:val="001D2710"/>
    <w:rsid w:val="001D3033"/>
    <w:rsid w:val="001D322A"/>
    <w:rsid w:val="001D4B53"/>
    <w:rsid w:val="001D67AB"/>
    <w:rsid w:val="001D70A9"/>
    <w:rsid w:val="001D76A1"/>
    <w:rsid w:val="001D7F3E"/>
    <w:rsid w:val="001E1399"/>
    <w:rsid w:val="001F0D1C"/>
    <w:rsid w:val="001F1025"/>
    <w:rsid w:val="001F3624"/>
    <w:rsid w:val="001F67BD"/>
    <w:rsid w:val="00200E64"/>
    <w:rsid w:val="00204ACE"/>
    <w:rsid w:val="0021189A"/>
    <w:rsid w:val="00212DD9"/>
    <w:rsid w:val="00223F7B"/>
    <w:rsid w:val="00225641"/>
    <w:rsid w:val="0023474D"/>
    <w:rsid w:val="00246B4E"/>
    <w:rsid w:val="00251744"/>
    <w:rsid w:val="00253FE4"/>
    <w:rsid w:val="00257CE7"/>
    <w:rsid w:val="00262216"/>
    <w:rsid w:val="002625EE"/>
    <w:rsid w:val="0027718B"/>
    <w:rsid w:val="00281B4B"/>
    <w:rsid w:val="002821AB"/>
    <w:rsid w:val="0028637A"/>
    <w:rsid w:val="002869A1"/>
    <w:rsid w:val="002875C2"/>
    <w:rsid w:val="0029353C"/>
    <w:rsid w:val="002940CB"/>
    <w:rsid w:val="002A5DBA"/>
    <w:rsid w:val="002B7251"/>
    <w:rsid w:val="002C0D1B"/>
    <w:rsid w:val="002C362C"/>
    <w:rsid w:val="002C5D3B"/>
    <w:rsid w:val="002C715F"/>
    <w:rsid w:val="002D120E"/>
    <w:rsid w:val="002D62DD"/>
    <w:rsid w:val="002D6AF4"/>
    <w:rsid w:val="002D6D32"/>
    <w:rsid w:val="002D73B2"/>
    <w:rsid w:val="002E1510"/>
    <w:rsid w:val="002E348C"/>
    <w:rsid w:val="002E36D0"/>
    <w:rsid w:val="002F12F3"/>
    <w:rsid w:val="002F2545"/>
    <w:rsid w:val="002F428B"/>
    <w:rsid w:val="00303F59"/>
    <w:rsid w:val="00305D0A"/>
    <w:rsid w:val="003063BA"/>
    <w:rsid w:val="00320031"/>
    <w:rsid w:val="00322751"/>
    <w:rsid w:val="00326074"/>
    <w:rsid w:val="0033196A"/>
    <w:rsid w:val="00332D4E"/>
    <w:rsid w:val="00345896"/>
    <w:rsid w:val="003500C1"/>
    <w:rsid w:val="003502CF"/>
    <w:rsid w:val="00354762"/>
    <w:rsid w:val="00354A84"/>
    <w:rsid w:val="00363223"/>
    <w:rsid w:val="00375258"/>
    <w:rsid w:val="00377529"/>
    <w:rsid w:val="00382065"/>
    <w:rsid w:val="0038289F"/>
    <w:rsid w:val="003848E8"/>
    <w:rsid w:val="00385688"/>
    <w:rsid w:val="0038681D"/>
    <w:rsid w:val="0039102D"/>
    <w:rsid w:val="0039265C"/>
    <w:rsid w:val="003A6954"/>
    <w:rsid w:val="003B09F3"/>
    <w:rsid w:val="003B36C8"/>
    <w:rsid w:val="003B38BB"/>
    <w:rsid w:val="003B3BAE"/>
    <w:rsid w:val="003B6385"/>
    <w:rsid w:val="003C1152"/>
    <w:rsid w:val="003C17F5"/>
    <w:rsid w:val="003C2751"/>
    <w:rsid w:val="003C7E0C"/>
    <w:rsid w:val="003D5B8F"/>
    <w:rsid w:val="003D5BA4"/>
    <w:rsid w:val="003D7445"/>
    <w:rsid w:val="003E015E"/>
    <w:rsid w:val="003F0FEB"/>
    <w:rsid w:val="003F1B3F"/>
    <w:rsid w:val="003F67EC"/>
    <w:rsid w:val="00404479"/>
    <w:rsid w:val="004070C2"/>
    <w:rsid w:val="00411279"/>
    <w:rsid w:val="00411F11"/>
    <w:rsid w:val="00412AFC"/>
    <w:rsid w:val="0041611E"/>
    <w:rsid w:val="00417278"/>
    <w:rsid w:val="004177B6"/>
    <w:rsid w:val="00421041"/>
    <w:rsid w:val="00422F19"/>
    <w:rsid w:val="00423388"/>
    <w:rsid w:val="004256AB"/>
    <w:rsid w:val="004268CB"/>
    <w:rsid w:val="00441C3F"/>
    <w:rsid w:val="00444360"/>
    <w:rsid w:val="004444EF"/>
    <w:rsid w:val="00444DAF"/>
    <w:rsid w:val="00453862"/>
    <w:rsid w:val="0046015E"/>
    <w:rsid w:val="00464315"/>
    <w:rsid w:val="00470536"/>
    <w:rsid w:val="00471EF6"/>
    <w:rsid w:val="0047257E"/>
    <w:rsid w:val="00473956"/>
    <w:rsid w:val="00475CE0"/>
    <w:rsid w:val="004862AC"/>
    <w:rsid w:val="004A0A2E"/>
    <w:rsid w:val="004A1CC1"/>
    <w:rsid w:val="004A381F"/>
    <w:rsid w:val="004A49B8"/>
    <w:rsid w:val="004B0425"/>
    <w:rsid w:val="004B4910"/>
    <w:rsid w:val="004B7215"/>
    <w:rsid w:val="004B7D79"/>
    <w:rsid w:val="004C330F"/>
    <w:rsid w:val="004C5F91"/>
    <w:rsid w:val="004C7820"/>
    <w:rsid w:val="004D0F9F"/>
    <w:rsid w:val="004D502F"/>
    <w:rsid w:val="004D6B8B"/>
    <w:rsid w:val="004E3DAB"/>
    <w:rsid w:val="004E6C1E"/>
    <w:rsid w:val="004E79A1"/>
    <w:rsid w:val="004F17A3"/>
    <w:rsid w:val="004F4BDB"/>
    <w:rsid w:val="00500D71"/>
    <w:rsid w:val="00502BC6"/>
    <w:rsid w:val="00505D81"/>
    <w:rsid w:val="0051046F"/>
    <w:rsid w:val="005210F9"/>
    <w:rsid w:val="00521B38"/>
    <w:rsid w:val="00527519"/>
    <w:rsid w:val="005324E9"/>
    <w:rsid w:val="00533903"/>
    <w:rsid w:val="0053695C"/>
    <w:rsid w:val="0055719A"/>
    <w:rsid w:val="005579B1"/>
    <w:rsid w:val="00561FD4"/>
    <w:rsid w:val="00565E76"/>
    <w:rsid w:val="005664D0"/>
    <w:rsid w:val="0057110B"/>
    <w:rsid w:val="005739F2"/>
    <w:rsid w:val="005741F7"/>
    <w:rsid w:val="005746DC"/>
    <w:rsid w:val="00575671"/>
    <w:rsid w:val="00582274"/>
    <w:rsid w:val="005830FD"/>
    <w:rsid w:val="00597C52"/>
    <w:rsid w:val="005A1CAE"/>
    <w:rsid w:val="005A4BE4"/>
    <w:rsid w:val="005A4E81"/>
    <w:rsid w:val="005A61A6"/>
    <w:rsid w:val="005A634C"/>
    <w:rsid w:val="005B0E46"/>
    <w:rsid w:val="005B5C1D"/>
    <w:rsid w:val="005B6D7E"/>
    <w:rsid w:val="005B7527"/>
    <w:rsid w:val="005C451E"/>
    <w:rsid w:val="005C61DB"/>
    <w:rsid w:val="005D0977"/>
    <w:rsid w:val="005D40CF"/>
    <w:rsid w:val="005D713E"/>
    <w:rsid w:val="005E4D8F"/>
    <w:rsid w:val="005E6021"/>
    <w:rsid w:val="005F02F6"/>
    <w:rsid w:val="005F67EE"/>
    <w:rsid w:val="00601B30"/>
    <w:rsid w:val="00606CD9"/>
    <w:rsid w:val="00607439"/>
    <w:rsid w:val="0061137E"/>
    <w:rsid w:val="00612163"/>
    <w:rsid w:val="00621082"/>
    <w:rsid w:val="0062590B"/>
    <w:rsid w:val="006300F5"/>
    <w:rsid w:val="006305ED"/>
    <w:rsid w:val="00634A1C"/>
    <w:rsid w:val="0064042A"/>
    <w:rsid w:val="006503F0"/>
    <w:rsid w:val="006510EF"/>
    <w:rsid w:val="00652F67"/>
    <w:rsid w:val="006555B6"/>
    <w:rsid w:val="006568BE"/>
    <w:rsid w:val="00661515"/>
    <w:rsid w:val="006615DB"/>
    <w:rsid w:val="006631BA"/>
    <w:rsid w:val="006661C5"/>
    <w:rsid w:val="00666337"/>
    <w:rsid w:val="00666E9A"/>
    <w:rsid w:val="006672D6"/>
    <w:rsid w:val="006700F6"/>
    <w:rsid w:val="00673B1D"/>
    <w:rsid w:val="00674071"/>
    <w:rsid w:val="0068286E"/>
    <w:rsid w:val="00682D05"/>
    <w:rsid w:val="00687A2A"/>
    <w:rsid w:val="00690D3F"/>
    <w:rsid w:val="006919BB"/>
    <w:rsid w:val="00692082"/>
    <w:rsid w:val="00692B4C"/>
    <w:rsid w:val="00693FF9"/>
    <w:rsid w:val="00696833"/>
    <w:rsid w:val="006A213F"/>
    <w:rsid w:val="006A3FE8"/>
    <w:rsid w:val="006A5187"/>
    <w:rsid w:val="006A5ED3"/>
    <w:rsid w:val="006B0297"/>
    <w:rsid w:val="006B2339"/>
    <w:rsid w:val="006B6A15"/>
    <w:rsid w:val="006B6A8F"/>
    <w:rsid w:val="006C4C4B"/>
    <w:rsid w:val="006C5CD3"/>
    <w:rsid w:val="006C7F10"/>
    <w:rsid w:val="006D2E90"/>
    <w:rsid w:val="006E320B"/>
    <w:rsid w:val="006E3753"/>
    <w:rsid w:val="006F0F54"/>
    <w:rsid w:val="006F6F66"/>
    <w:rsid w:val="007033E5"/>
    <w:rsid w:val="007063B8"/>
    <w:rsid w:val="0070791D"/>
    <w:rsid w:val="00710FAF"/>
    <w:rsid w:val="00715AB6"/>
    <w:rsid w:val="00715E32"/>
    <w:rsid w:val="00726348"/>
    <w:rsid w:val="00726AD0"/>
    <w:rsid w:val="00733A84"/>
    <w:rsid w:val="00740191"/>
    <w:rsid w:val="00755565"/>
    <w:rsid w:val="007573BD"/>
    <w:rsid w:val="0076771D"/>
    <w:rsid w:val="0077265C"/>
    <w:rsid w:val="00773F3A"/>
    <w:rsid w:val="00784CC3"/>
    <w:rsid w:val="00787188"/>
    <w:rsid w:val="007931A5"/>
    <w:rsid w:val="0079410E"/>
    <w:rsid w:val="007A4F6B"/>
    <w:rsid w:val="007A602B"/>
    <w:rsid w:val="007B1965"/>
    <w:rsid w:val="007B2B82"/>
    <w:rsid w:val="007B2E2D"/>
    <w:rsid w:val="007B4060"/>
    <w:rsid w:val="007B4073"/>
    <w:rsid w:val="007B5E75"/>
    <w:rsid w:val="007B5EE3"/>
    <w:rsid w:val="007C24CE"/>
    <w:rsid w:val="007C3CC1"/>
    <w:rsid w:val="007C4C7F"/>
    <w:rsid w:val="007C5C3E"/>
    <w:rsid w:val="007C7437"/>
    <w:rsid w:val="007D04B1"/>
    <w:rsid w:val="007D04E3"/>
    <w:rsid w:val="007D1C92"/>
    <w:rsid w:val="007D4F83"/>
    <w:rsid w:val="007D51C8"/>
    <w:rsid w:val="007E0BD9"/>
    <w:rsid w:val="007E4B4F"/>
    <w:rsid w:val="007E5419"/>
    <w:rsid w:val="00806F49"/>
    <w:rsid w:val="0080720D"/>
    <w:rsid w:val="00810B0D"/>
    <w:rsid w:val="00811E15"/>
    <w:rsid w:val="00812799"/>
    <w:rsid w:val="00816131"/>
    <w:rsid w:val="00816258"/>
    <w:rsid w:val="00820CD6"/>
    <w:rsid w:val="00820E1A"/>
    <w:rsid w:val="00821CF5"/>
    <w:rsid w:val="00822B92"/>
    <w:rsid w:val="0082301C"/>
    <w:rsid w:val="00827563"/>
    <w:rsid w:val="00827B8D"/>
    <w:rsid w:val="00832177"/>
    <w:rsid w:val="008322B6"/>
    <w:rsid w:val="0083676A"/>
    <w:rsid w:val="00842419"/>
    <w:rsid w:val="00842AC0"/>
    <w:rsid w:val="008448E6"/>
    <w:rsid w:val="00847BB7"/>
    <w:rsid w:val="0085327F"/>
    <w:rsid w:val="008544B6"/>
    <w:rsid w:val="00855A0F"/>
    <w:rsid w:val="00857A22"/>
    <w:rsid w:val="008653F4"/>
    <w:rsid w:val="00870776"/>
    <w:rsid w:val="00871569"/>
    <w:rsid w:val="008749B3"/>
    <w:rsid w:val="0087664B"/>
    <w:rsid w:val="008770C7"/>
    <w:rsid w:val="00885E6C"/>
    <w:rsid w:val="00891145"/>
    <w:rsid w:val="00892C4B"/>
    <w:rsid w:val="00896026"/>
    <w:rsid w:val="008B581C"/>
    <w:rsid w:val="008C0E0F"/>
    <w:rsid w:val="008D6313"/>
    <w:rsid w:val="008E0F40"/>
    <w:rsid w:val="008E6EA3"/>
    <w:rsid w:val="008E740D"/>
    <w:rsid w:val="008F3EF1"/>
    <w:rsid w:val="008F7F87"/>
    <w:rsid w:val="009004BF"/>
    <w:rsid w:val="00902DAE"/>
    <w:rsid w:val="00910067"/>
    <w:rsid w:val="00913948"/>
    <w:rsid w:val="00916E32"/>
    <w:rsid w:val="009170A2"/>
    <w:rsid w:val="00920317"/>
    <w:rsid w:val="009237EA"/>
    <w:rsid w:val="00924E2A"/>
    <w:rsid w:val="00926F38"/>
    <w:rsid w:val="00927487"/>
    <w:rsid w:val="00931D28"/>
    <w:rsid w:val="009344A5"/>
    <w:rsid w:val="00944FB8"/>
    <w:rsid w:val="0095269D"/>
    <w:rsid w:val="00964DBB"/>
    <w:rsid w:val="00965370"/>
    <w:rsid w:val="00965BC5"/>
    <w:rsid w:val="00967AE1"/>
    <w:rsid w:val="00967E80"/>
    <w:rsid w:val="009713AD"/>
    <w:rsid w:val="009725D8"/>
    <w:rsid w:val="00974957"/>
    <w:rsid w:val="00974BE0"/>
    <w:rsid w:val="009929E8"/>
    <w:rsid w:val="00992ABD"/>
    <w:rsid w:val="009B13AA"/>
    <w:rsid w:val="009B40D5"/>
    <w:rsid w:val="009B6E6F"/>
    <w:rsid w:val="009C2F79"/>
    <w:rsid w:val="009C441B"/>
    <w:rsid w:val="009C49B3"/>
    <w:rsid w:val="009C5E08"/>
    <w:rsid w:val="009C6033"/>
    <w:rsid w:val="009D3215"/>
    <w:rsid w:val="009D7909"/>
    <w:rsid w:val="009E1FC7"/>
    <w:rsid w:val="009E31A9"/>
    <w:rsid w:val="009F214D"/>
    <w:rsid w:val="009F5594"/>
    <w:rsid w:val="009F6A98"/>
    <w:rsid w:val="009F75D6"/>
    <w:rsid w:val="00A00DA7"/>
    <w:rsid w:val="00A03998"/>
    <w:rsid w:val="00A04933"/>
    <w:rsid w:val="00A1457E"/>
    <w:rsid w:val="00A14D4C"/>
    <w:rsid w:val="00A168F5"/>
    <w:rsid w:val="00A16AB0"/>
    <w:rsid w:val="00A209FF"/>
    <w:rsid w:val="00A23318"/>
    <w:rsid w:val="00A31C92"/>
    <w:rsid w:val="00A31E1B"/>
    <w:rsid w:val="00A32EB6"/>
    <w:rsid w:val="00A37E67"/>
    <w:rsid w:val="00A41108"/>
    <w:rsid w:val="00A520A2"/>
    <w:rsid w:val="00A52E21"/>
    <w:rsid w:val="00A5498D"/>
    <w:rsid w:val="00A55977"/>
    <w:rsid w:val="00A55F83"/>
    <w:rsid w:val="00A5781F"/>
    <w:rsid w:val="00A60774"/>
    <w:rsid w:val="00A6567E"/>
    <w:rsid w:val="00A662DC"/>
    <w:rsid w:val="00A70873"/>
    <w:rsid w:val="00A72444"/>
    <w:rsid w:val="00A730A4"/>
    <w:rsid w:val="00A7511A"/>
    <w:rsid w:val="00A75219"/>
    <w:rsid w:val="00A77689"/>
    <w:rsid w:val="00A8086D"/>
    <w:rsid w:val="00A87BF5"/>
    <w:rsid w:val="00A905DC"/>
    <w:rsid w:val="00A90C5E"/>
    <w:rsid w:val="00A914E6"/>
    <w:rsid w:val="00A92BA3"/>
    <w:rsid w:val="00A95444"/>
    <w:rsid w:val="00A97614"/>
    <w:rsid w:val="00AA10A6"/>
    <w:rsid w:val="00AA14E1"/>
    <w:rsid w:val="00AA2AAE"/>
    <w:rsid w:val="00AA2CF1"/>
    <w:rsid w:val="00AA589E"/>
    <w:rsid w:val="00AA5A0C"/>
    <w:rsid w:val="00AA62DB"/>
    <w:rsid w:val="00AB3144"/>
    <w:rsid w:val="00AB33CA"/>
    <w:rsid w:val="00AC0779"/>
    <w:rsid w:val="00AC515A"/>
    <w:rsid w:val="00AC5DCE"/>
    <w:rsid w:val="00AD163A"/>
    <w:rsid w:val="00AE2404"/>
    <w:rsid w:val="00AE6141"/>
    <w:rsid w:val="00AE6186"/>
    <w:rsid w:val="00AF29E8"/>
    <w:rsid w:val="00B0018D"/>
    <w:rsid w:val="00B03B00"/>
    <w:rsid w:val="00B14E05"/>
    <w:rsid w:val="00B15C02"/>
    <w:rsid w:val="00B16A26"/>
    <w:rsid w:val="00B21605"/>
    <w:rsid w:val="00B22DD0"/>
    <w:rsid w:val="00B2759F"/>
    <w:rsid w:val="00B326EF"/>
    <w:rsid w:val="00B37E16"/>
    <w:rsid w:val="00B44E23"/>
    <w:rsid w:val="00B51FE2"/>
    <w:rsid w:val="00B563EF"/>
    <w:rsid w:val="00B627C8"/>
    <w:rsid w:val="00B62E1F"/>
    <w:rsid w:val="00B64FBF"/>
    <w:rsid w:val="00B663E9"/>
    <w:rsid w:val="00B702E3"/>
    <w:rsid w:val="00B71E13"/>
    <w:rsid w:val="00B72416"/>
    <w:rsid w:val="00B74258"/>
    <w:rsid w:val="00B8089E"/>
    <w:rsid w:val="00B81DAF"/>
    <w:rsid w:val="00B820D9"/>
    <w:rsid w:val="00B82375"/>
    <w:rsid w:val="00B83776"/>
    <w:rsid w:val="00B90BA8"/>
    <w:rsid w:val="00BA370A"/>
    <w:rsid w:val="00BB180E"/>
    <w:rsid w:val="00BB2526"/>
    <w:rsid w:val="00BB31BF"/>
    <w:rsid w:val="00BB3D87"/>
    <w:rsid w:val="00BC2FF8"/>
    <w:rsid w:val="00BC34F2"/>
    <w:rsid w:val="00BC3694"/>
    <w:rsid w:val="00BC4A54"/>
    <w:rsid w:val="00BC53E8"/>
    <w:rsid w:val="00BC697A"/>
    <w:rsid w:val="00BD1B19"/>
    <w:rsid w:val="00BD64E6"/>
    <w:rsid w:val="00BD7754"/>
    <w:rsid w:val="00BE06B6"/>
    <w:rsid w:val="00BE2BD1"/>
    <w:rsid w:val="00BE2CBD"/>
    <w:rsid w:val="00BE3A06"/>
    <w:rsid w:val="00BE6D0D"/>
    <w:rsid w:val="00BF2E1C"/>
    <w:rsid w:val="00BF50EA"/>
    <w:rsid w:val="00C04091"/>
    <w:rsid w:val="00C13BD9"/>
    <w:rsid w:val="00C16FD7"/>
    <w:rsid w:val="00C20D71"/>
    <w:rsid w:val="00C2691A"/>
    <w:rsid w:val="00C27661"/>
    <w:rsid w:val="00C3368E"/>
    <w:rsid w:val="00C41024"/>
    <w:rsid w:val="00C44716"/>
    <w:rsid w:val="00C51C76"/>
    <w:rsid w:val="00C52390"/>
    <w:rsid w:val="00C5462A"/>
    <w:rsid w:val="00C60DF0"/>
    <w:rsid w:val="00C65DE0"/>
    <w:rsid w:val="00C72ABF"/>
    <w:rsid w:val="00C74A9C"/>
    <w:rsid w:val="00C75678"/>
    <w:rsid w:val="00C8152E"/>
    <w:rsid w:val="00C8381C"/>
    <w:rsid w:val="00C8666F"/>
    <w:rsid w:val="00C86BBD"/>
    <w:rsid w:val="00C87DD8"/>
    <w:rsid w:val="00C91BEB"/>
    <w:rsid w:val="00C92669"/>
    <w:rsid w:val="00C93AEE"/>
    <w:rsid w:val="00CA1919"/>
    <w:rsid w:val="00CA47EF"/>
    <w:rsid w:val="00CA48D8"/>
    <w:rsid w:val="00CA4E1A"/>
    <w:rsid w:val="00CA4E38"/>
    <w:rsid w:val="00CA52A2"/>
    <w:rsid w:val="00CA5A66"/>
    <w:rsid w:val="00CB0287"/>
    <w:rsid w:val="00CB3950"/>
    <w:rsid w:val="00CB6AA5"/>
    <w:rsid w:val="00CC2DC7"/>
    <w:rsid w:val="00CC5350"/>
    <w:rsid w:val="00CE0D14"/>
    <w:rsid w:val="00CE2357"/>
    <w:rsid w:val="00CE5EF8"/>
    <w:rsid w:val="00CF05BD"/>
    <w:rsid w:val="00CF1841"/>
    <w:rsid w:val="00CF1AEC"/>
    <w:rsid w:val="00CF28A1"/>
    <w:rsid w:val="00CF4AB8"/>
    <w:rsid w:val="00CF5BBD"/>
    <w:rsid w:val="00CF5EA1"/>
    <w:rsid w:val="00CF6728"/>
    <w:rsid w:val="00D01CB0"/>
    <w:rsid w:val="00D01DBF"/>
    <w:rsid w:val="00D03BF2"/>
    <w:rsid w:val="00D05025"/>
    <w:rsid w:val="00D1004B"/>
    <w:rsid w:val="00D20532"/>
    <w:rsid w:val="00D21AF9"/>
    <w:rsid w:val="00D2307B"/>
    <w:rsid w:val="00D23A24"/>
    <w:rsid w:val="00D26BB7"/>
    <w:rsid w:val="00D31C07"/>
    <w:rsid w:val="00D32C2C"/>
    <w:rsid w:val="00D36924"/>
    <w:rsid w:val="00D40C4B"/>
    <w:rsid w:val="00D421C7"/>
    <w:rsid w:val="00D42A9B"/>
    <w:rsid w:val="00D44F37"/>
    <w:rsid w:val="00D45A18"/>
    <w:rsid w:val="00D45FD1"/>
    <w:rsid w:val="00D46921"/>
    <w:rsid w:val="00D46946"/>
    <w:rsid w:val="00D5039A"/>
    <w:rsid w:val="00D51C10"/>
    <w:rsid w:val="00D561C2"/>
    <w:rsid w:val="00D636AE"/>
    <w:rsid w:val="00D65EE1"/>
    <w:rsid w:val="00D71E39"/>
    <w:rsid w:val="00D720DD"/>
    <w:rsid w:val="00D730A9"/>
    <w:rsid w:val="00D73531"/>
    <w:rsid w:val="00D80C11"/>
    <w:rsid w:val="00D84CF1"/>
    <w:rsid w:val="00D85255"/>
    <w:rsid w:val="00D856E3"/>
    <w:rsid w:val="00D9426F"/>
    <w:rsid w:val="00DA1603"/>
    <w:rsid w:val="00DA407A"/>
    <w:rsid w:val="00DA479F"/>
    <w:rsid w:val="00DB2377"/>
    <w:rsid w:val="00DB637A"/>
    <w:rsid w:val="00DB7AA9"/>
    <w:rsid w:val="00DD19F2"/>
    <w:rsid w:val="00DD1E10"/>
    <w:rsid w:val="00DD4C2F"/>
    <w:rsid w:val="00DE4759"/>
    <w:rsid w:val="00DE509C"/>
    <w:rsid w:val="00DF087B"/>
    <w:rsid w:val="00DF0EE5"/>
    <w:rsid w:val="00DF1A64"/>
    <w:rsid w:val="00E01BD5"/>
    <w:rsid w:val="00E02A5A"/>
    <w:rsid w:val="00E031CC"/>
    <w:rsid w:val="00E05489"/>
    <w:rsid w:val="00E1396B"/>
    <w:rsid w:val="00E14BD9"/>
    <w:rsid w:val="00E3262F"/>
    <w:rsid w:val="00E336FA"/>
    <w:rsid w:val="00E33D38"/>
    <w:rsid w:val="00E36FB0"/>
    <w:rsid w:val="00E41EDF"/>
    <w:rsid w:val="00E4400B"/>
    <w:rsid w:val="00E44FA1"/>
    <w:rsid w:val="00E45C92"/>
    <w:rsid w:val="00E47B26"/>
    <w:rsid w:val="00E51366"/>
    <w:rsid w:val="00E5344B"/>
    <w:rsid w:val="00E62B6A"/>
    <w:rsid w:val="00E62D31"/>
    <w:rsid w:val="00E75895"/>
    <w:rsid w:val="00E77E84"/>
    <w:rsid w:val="00E86733"/>
    <w:rsid w:val="00E87C64"/>
    <w:rsid w:val="00E90720"/>
    <w:rsid w:val="00E90A48"/>
    <w:rsid w:val="00EA0151"/>
    <w:rsid w:val="00EA0F95"/>
    <w:rsid w:val="00EA1E1A"/>
    <w:rsid w:val="00EA6A1B"/>
    <w:rsid w:val="00EB7077"/>
    <w:rsid w:val="00EC1B5B"/>
    <w:rsid w:val="00EC546D"/>
    <w:rsid w:val="00EC6D08"/>
    <w:rsid w:val="00ED059C"/>
    <w:rsid w:val="00ED6A40"/>
    <w:rsid w:val="00EE055C"/>
    <w:rsid w:val="00EE320B"/>
    <w:rsid w:val="00EE7F53"/>
    <w:rsid w:val="00EF0285"/>
    <w:rsid w:val="00EF1F64"/>
    <w:rsid w:val="00F01C11"/>
    <w:rsid w:val="00F040EE"/>
    <w:rsid w:val="00F06280"/>
    <w:rsid w:val="00F10E73"/>
    <w:rsid w:val="00F1474A"/>
    <w:rsid w:val="00F15059"/>
    <w:rsid w:val="00F15DFF"/>
    <w:rsid w:val="00F25C5A"/>
    <w:rsid w:val="00F327BC"/>
    <w:rsid w:val="00F34361"/>
    <w:rsid w:val="00F35BB9"/>
    <w:rsid w:val="00F3652F"/>
    <w:rsid w:val="00F56F15"/>
    <w:rsid w:val="00F657F1"/>
    <w:rsid w:val="00F73981"/>
    <w:rsid w:val="00F75BC2"/>
    <w:rsid w:val="00F76976"/>
    <w:rsid w:val="00F87FE4"/>
    <w:rsid w:val="00F90672"/>
    <w:rsid w:val="00F90829"/>
    <w:rsid w:val="00F90F48"/>
    <w:rsid w:val="00F92609"/>
    <w:rsid w:val="00FA081C"/>
    <w:rsid w:val="00FA1183"/>
    <w:rsid w:val="00FA2293"/>
    <w:rsid w:val="00FA2E78"/>
    <w:rsid w:val="00FB057D"/>
    <w:rsid w:val="00FB3151"/>
    <w:rsid w:val="00FB671F"/>
    <w:rsid w:val="00FB6C28"/>
    <w:rsid w:val="00FC04BE"/>
    <w:rsid w:val="00FC1094"/>
    <w:rsid w:val="00FC4B99"/>
    <w:rsid w:val="00FD2189"/>
    <w:rsid w:val="00FD53CF"/>
    <w:rsid w:val="00FD5553"/>
    <w:rsid w:val="00FD7283"/>
    <w:rsid w:val="00FE4420"/>
    <w:rsid w:val="00FE7B6C"/>
    <w:rsid w:val="00FF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467FE3CB"/>
  <w15:docId w15:val="{4BEB5786-17EB-4B30-9265-0A0313C19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semiHidden/>
    <w:qFormat/>
    <w:rPr>
      <w:vertAlign w:val="superscript"/>
    </w:rPr>
  </w:style>
  <w:style w:type="character" w:customStyle="1" w:styleId="Internetverknpfung">
    <w:name w:val="Internetverknüpfung"/>
    <w:rsid w:val="000D57ED"/>
    <w:rPr>
      <w:color w:val="0563C1"/>
      <w:u w:val="single"/>
    </w:rPr>
  </w:style>
  <w:style w:type="character" w:styleId="Fett">
    <w:name w:val="Strong"/>
    <w:basedOn w:val="Absatz-Standardschriftart"/>
    <w:uiPriority w:val="22"/>
    <w:qFormat/>
    <w:rsid w:val="003804D3"/>
    <w:rPr>
      <w:b/>
      <w:bCs/>
    </w:rPr>
  </w:style>
  <w:style w:type="character" w:customStyle="1" w:styleId="Betont">
    <w:name w:val="Betont"/>
    <w:basedOn w:val="Absatz-Standardschriftart"/>
    <w:uiPriority w:val="20"/>
    <w:qFormat/>
    <w:rsid w:val="003804D3"/>
    <w:rPr>
      <w:i/>
      <w:iCs/>
    </w:rPr>
  </w:style>
  <w:style w:type="character" w:customStyle="1" w:styleId="SprechblasentextZchn">
    <w:name w:val="Sprechblasentext Zchn"/>
    <w:basedOn w:val="Absatz-Standardschriftart"/>
    <w:link w:val="Sprechblasentext"/>
    <w:qFormat/>
    <w:rsid w:val="005A265F"/>
    <w:rPr>
      <w:rFonts w:ascii="Segoe UI" w:hAnsi="Segoe UI" w:cs="Segoe UI"/>
      <w:color w:val="000000"/>
      <w:sz w:val="18"/>
      <w:szCs w:val="18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krper">
    <w:name w:val="Body Text"/>
    <w:basedOn w:val="Standard"/>
    <w:rPr>
      <w:b/>
      <w:bCs/>
    </w:r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Mangal"/>
    </w:rPr>
  </w:style>
  <w:style w:type="paragraph" w:styleId="Funotentext">
    <w:name w:val="footnote text"/>
    <w:basedOn w:val="Standard"/>
    <w:semiHidden/>
    <w:qFormat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qFormat/>
    <w:pPr>
      <w:ind w:right="2897"/>
    </w:pPr>
  </w:style>
  <w:style w:type="paragraph" w:styleId="Textkrper3">
    <w:name w:val="Body Text 3"/>
    <w:basedOn w:val="Standard"/>
    <w:qFormat/>
    <w:pPr>
      <w:ind w:right="560"/>
      <w:jc w:val="center"/>
    </w:pPr>
    <w:rPr>
      <w:b/>
      <w:bCs/>
      <w:sz w:val="28"/>
    </w:rPr>
  </w:style>
  <w:style w:type="paragraph" w:styleId="StandardWeb">
    <w:name w:val="Normal (Web)"/>
    <w:basedOn w:val="Standard"/>
    <w:qFormat/>
    <w:pPr>
      <w:spacing w:beforeAutospacing="1" w:afterAutospacing="1"/>
    </w:pPr>
    <w:rPr>
      <w:rFonts w:ascii="Times New Roman" w:hAnsi="Times New Roman"/>
      <w:color w:val="00204A"/>
      <w:szCs w:val="24"/>
    </w:rPr>
  </w:style>
  <w:style w:type="paragraph" w:customStyle="1" w:styleId="Arial">
    <w:name w:val="Arial"/>
    <w:basedOn w:val="Standard"/>
    <w:qFormat/>
    <w:rsid w:val="005D6F25"/>
    <w:rPr>
      <w:rFonts w:ascii="Times New Roman" w:hAnsi="Times New Roman"/>
      <w:color w:val="00000A"/>
      <w:szCs w:val="24"/>
    </w:rPr>
  </w:style>
  <w:style w:type="paragraph" w:customStyle="1" w:styleId="Pa4">
    <w:name w:val="Pa4"/>
    <w:basedOn w:val="Standard"/>
    <w:next w:val="Standard"/>
    <w:uiPriority w:val="99"/>
    <w:qFormat/>
    <w:rsid w:val="004E76B6"/>
    <w:pPr>
      <w:spacing w:line="221" w:lineRule="atLeast"/>
    </w:pPr>
    <w:rPr>
      <w:rFonts w:ascii="Rotis Sans Serif Pro Cyr ExtBd" w:eastAsia="Calibri" w:hAnsi="Rotis Sans Serif Pro Cyr ExtBd"/>
      <w:color w:val="00000A"/>
      <w:szCs w:val="24"/>
    </w:rPr>
  </w:style>
  <w:style w:type="paragraph" w:customStyle="1" w:styleId="Rahmeninhalt">
    <w:name w:val="Rahmeninhalt"/>
    <w:basedOn w:val="Standard"/>
    <w:qFormat/>
  </w:style>
  <w:style w:type="paragraph" w:styleId="Sprechblasentext">
    <w:name w:val="Balloon Text"/>
    <w:basedOn w:val="Standard"/>
    <w:link w:val="SprechblasentextZchn"/>
    <w:qFormat/>
    <w:rsid w:val="005A265F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rsid w:val="00CB6AA5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B6AA5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CB6AA5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CB6AA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CB6AA5"/>
    <w:rPr>
      <w:rFonts w:ascii="Arial" w:hAnsi="Arial"/>
      <w:b/>
      <w:bCs/>
      <w:color w:val="000000"/>
    </w:rPr>
  </w:style>
  <w:style w:type="character" w:styleId="Hyperlink">
    <w:name w:val="Hyperlink"/>
    <w:basedOn w:val="Absatz-Standardschriftart"/>
    <w:uiPriority w:val="99"/>
    <w:rsid w:val="00444DAF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rsid w:val="00601B30"/>
    <w:rPr>
      <w:color w:val="954F72" w:themeColor="followedHyperlink"/>
      <w:u w:val="single"/>
    </w:rPr>
  </w:style>
  <w:style w:type="character" w:customStyle="1" w:styleId="style-chat-msg-3pazj">
    <w:name w:val="style-chat-msg-3pazj"/>
    <w:basedOn w:val="Absatz-Standardschriftart"/>
    <w:rsid w:val="002D73B2"/>
    <w:rPr>
      <w:rFonts w:ascii="Times New Roman" w:hAnsi="Times New Roman"/>
    </w:rPr>
  </w:style>
  <w:style w:type="paragraph" w:styleId="KeinLeerraum">
    <w:name w:val="No Spacing"/>
    <w:uiPriority w:val="1"/>
    <w:qFormat/>
    <w:rsid w:val="00E33D38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1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7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34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179798830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342865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891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79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2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77919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30477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8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2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3111810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02270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7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01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99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33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38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43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57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6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14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2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08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051510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59824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1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77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8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57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82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84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11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29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36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66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24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1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7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zum.hettich.com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hettich.com/short/ke3d6oj" TargetMode="External"/><Relationship Id="rId7" Type="http://schemas.openxmlformats.org/officeDocument/2006/relationships/image" Target="media/image7.png"/><Relationship Id="rId2" Type="http://schemas.openxmlformats.org/officeDocument/2006/relationships/hyperlink" Target="https://www.hettich.com/short/ke3d6oj" TargetMode="External"/><Relationship Id="rId1" Type="http://schemas.openxmlformats.org/officeDocument/2006/relationships/image" Target="media/image6.wmf"/><Relationship Id="rId6" Type="http://schemas.openxmlformats.org/officeDocument/2006/relationships/hyperlink" Target="https://www.hettich.com/short/ke3d6oj" TargetMode="External"/><Relationship Id="rId5" Type="http://schemas.openxmlformats.org/officeDocument/2006/relationships/hyperlink" Target="https://www.hettich.com/short/ke3d6oj" TargetMode="External"/><Relationship Id="rId4" Type="http://schemas.openxmlformats.org/officeDocument/2006/relationships/image" Target="media/image6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40A7C-EA3F-4309-87A1-E30FFDCD3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1039</Words>
  <Characters>6548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 Hettich redefine os lugares de trabalho  Ideias empolgantes para móveis e soluções inovadoras com ferragens na interzum 2023</vt:lpstr>
    </vt:vector>
  </TitlesOfParts>
  <Company>.</Company>
  <LinksUpToDate>false</LinksUpToDate>
  <CharactersWithSpaces>7572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Hettich redefine os lugares de trabalho  Ideias empolgantes para móveis e soluções inovadoras com ferragens na interzum 2023</dc:title>
  <dc:subject/>
  <dc:creator>Prototype</dc:creator>
  <dc:description/>
  <cp:lastModifiedBy>Anke Wöhler</cp:lastModifiedBy>
  <cp:revision>14</cp:revision>
  <cp:lastPrinted>2022-02-03T09:43:00Z</cp:lastPrinted>
  <dcterms:created xsi:type="dcterms:W3CDTF">2023-03-29T09:20:00Z</dcterms:created>
  <dcterms:modified xsi:type="dcterms:W3CDTF">2023-04-18T08:38:00Z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