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D4E" w14:textId="2163070D" w:rsidR="005A3C05" w:rsidRPr="004657F4" w:rsidRDefault="00E6264A" w:rsidP="00682C48">
      <w:pPr>
        <w:spacing w:line="360" w:lineRule="auto"/>
        <w:rPr>
          <w:rFonts w:cs="Arial"/>
          <w:b/>
          <w:color w:val="auto"/>
          <w:sz w:val="28"/>
          <w:szCs w:val="28"/>
        </w:rPr>
      </w:pPr>
      <w:proofErr w:type="spellStart"/>
      <w:r>
        <w:rPr>
          <w:rFonts w:eastAsia="Times New Roman"/>
          <w:b/>
          <w:color w:val="auto"/>
          <w:sz w:val="28"/>
          <w:szCs w:val="28"/>
        </w:rPr>
        <w:t>ヘティヒ社が、インターツム</w:t>
      </w:r>
      <w:proofErr w:type="spellEnd"/>
      <w:r>
        <w:rPr>
          <w:rFonts w:eastAsia="Times New Roman"/>
          <w:b/>
          <w:color w:val="auto"/>
          <w:sz w:val="28"/>
          <w:szCs w:val="28"/>
        </w:rPr>
        <w:t xml:space="preserve"> 2025で組立機械の未来を提案</w:t>
      </w:r>
    </w:p>
    <w:p w14:paraId="748EA788" w14:textId="75FDD0F8" w:rsidR="00754A7E" w:rsidRPr="004657F4" w:rsidRDefault="00130E57" w:rsidP="00682C48">
      <w:pPr>
        <w:spacing w:line="360" w:lineRule="auto"/>
        <w:rPr>
          <w:rFonts w:cs="Arial"/>
          <w:b/>
          <w:bCs/>
          <w:color w:val="auto"/>
          <w:szCs w:val="24"/>
        </w:rPr>
      </w:pPr>
      <w:proofErr w:type="spellStart"/>
      <w:r>
        <w:rPr>
          <w:rFonts w:eastAsia="Times New Roman"/>
          <w:b/>
          <w:bCs/>
          <w:color w:val="auto"/>
          <w:szCs w:val="24"/>
        </w:rPr>
        <w:t>最新の製造工場向けのデジタルヘルパ</w:t>
      </w:r>
      <w:proofErr w:type="spellEnd"/>
      <w:r>
        <w:rPr>
          <w:rFonts w:eastAsia="Times New Roman"/>
          <w:b/>
          <w:bCs/>
          <w:color w:val="auto"/>
          <w:szCs w:val="24"/>
        </w:rPr>
        <w:t>ー</w:t>
      </w:r>
    </w:p>
    <w:p w14:paraId="76F418BB" w14:textId="77777777" w:rsidR="00E6264A" w:rsidRPr="007E1185" w:rsidRDefault="00E6264A" w:rsidP="00682C48">
      <w:pPr>
        <w:spacing w:line="360" w:lineRule="auto"/>
        <w:rPr>
          <w:rFonts w:cs="Arial"/>
          <w:b/>
          <w:color w:val="FF0000"/>
          <w:szCs w:val="24"/>
        </w:rPr>
      </w:pPr>
    </w:p>
    <w:p w14:paraId="310C6F6E" w14:textId="17881840" w:rsidR="00797AAC" w:rsidRDefault="00797AAC" w:rsidP="00682C48">
      <w:pPr>
        <w:widowControl w:val="0"/>
        <w:suppressAutoHyphens/>
        <w:spacing w:line="360" w:lineRule="auto"/>
        <w:ind w:right="-1"/>
        <w:rPr>
          <w:rFonts w:cs="Arial"/>
          <w:b/>
          <w:color w:val="auto"/>
          <w:szCs w:val="24"/>
        </w:rPr>
      </w:pPr>
      <w:r>
        <w:rPr>
          <w:rFonts w:eastAsia="Times New Roman"/>
          <w:b/>
          <w:color w:val="auto"/>
          <w:szCs w:val="24"/>
        </w:rPr>
        <w:t>ヘティヒは、実践的なサービスと直感的に使用できるツールを通じて、組立・加工機器のデジタル化を積極的に推し進めています。ヘティヒはインターツム2025にて、すぐに使用できる効率的かつ柔軟な最新製造アシスタントの機能を実演いたします。展示では、QRコードや拡張現実（AR）などのツールや組立支援技術、さらに今回初公開となる3Dプリント用のテンプレートがダウンロードできるポータルなどにフォーカスを当てています。</w:t>
      </w:r>
    </w:p>
    <w:p w14:paraId="5E6E2988" w14:textId="77777777" w:rsidR="0086303F" w:rsidRDefault="0086303F" w:rsidP="00682C48">
      <w:pPr>
        <w:widowControl w:val="0"/>
        <w:suppressAutoHyphens/>
        <w:spacing w:line="360" w:lineRule="auto"/>
        <w:ind w:right="-1"/>
        <w:rPr>
          <w:rFonts w:cs="Arial"/>
          <w:b/>
          <w:color w:val="auto"/>
          <w:szCs w:val="24"/>
        </w:rPr>
      </w:pPr>
    </w:p>
    <w:p w14:paraId="25E6BE30" w14:textId="08B6B404" w:rsidR="006A7CC9" w:rsidRPr="00CD3BC8" w:rsidRDefault="0086303F" w:rsidP="00682C48">
      <w:pPr>
        <w:widowControl w:val="0"/>
        <w:suppressAutoHyphens/>
        <w:spacing w:line="360" w:lineRule="auto"/>
        <w:ind w:right="-1"/>
        <w:rPr>
          <w:rFonts w:cs="Arial"/>
          <w:b/>
          <w:color w:val="FF0000"/>
          <w:szCs w:val="24"/>
        </w:rPr>
      </w:pPr>
      <w:r>
        <w:rPr>
          <w:rFonts w:eastAsia="Times New Roman"/>
          <w:bCs/>
          <w:color w:val="auto"/>
          <w:szCs w:val="24"/>
        </w:rPr>
        <w:t xml:space="preserve">「Bring </w:t>
      </w:r>
      <w:proofErr w:type="spellStart"/>
      <w:r>
        <w:rPr>
          <w:rFonts w:eastAsia="Times New Roman"/>
          <w:bCs/>
          <w:color w:val="auto"/>
          <w:szCs w:val="24"/>
        </w:rPr>
        <w:t>your</w:t>
      </w:r>
      <w:proofErr w:type="spellEnd"/>
      <w:r>
        <w:rPr>
          <w:rFonts w:eastAsia="Times New Roman"/>
          <w:bCs/>
          <w:color w:val="auto"/>
          <w:szCs w:val="24"/>
        </w:rPr>
        <w:t xml:space="preserve"> own device」：ヘティヒの組立・加工機器向けデジタルサービスは、すべて「自分の端末を使う」ことを前提に設計されています。製造業者が手順ごとの指示、調整補助、トレーニングビデオにアクセスするために必要なのは、スマートフォンまたはタブレットだけです。ヘティヒは、機械や家具など必要な場所で直感的なサポートを提供します。ヘティヒは、産業生産や家具製造工場で、製造業者がプロセスを最適化し、ワークフローを簡素化し、変化に柔軟に対応できるよう支援します。</w:t>
      </w:r>
    </w:p>
    <w:p w14:paraId="20418591" w14:textId="77777777" w:rsidR="0086417C" w:rsidRDefault="0086417C" w:rsidP="0086417C">
      <w:pPr>
        <w:spacing w:line="360" w:lineRule="auto"/>
        <w:rPr>
          <w:rFonts w:cs="Arial"/>
          <w:b/>
          <w:bCs/>
          <w:color w:val="auto"/>
          <w:szCs w:val="24"/>
        </w:rPr>
      </w:pPr>
    </w:p>
    <w:p w14:paraId="634B9B27" w14:textId="057A4D7F" w:rsidR="000E0384" w:rsidRPr="00D34A35" w:rsidRDefault="0086303F" w:rsidP="00682C48">
      <w:pPr>
        <w:spacing w:line="360" w:lineRule="auto"/>
        <w:rPr>
          <w:rFonts w:cs="Arial"/>
          <w:b/>
          <w:bCs/>
          <w:color w:val="auto"/>
          <w:szCs w:val="24"/>
        </w:rPr>
      </w:pPr>
      <w:r>
        <w:rPr>
          <w:rFonts w:eastAsia="Times New Roman"/>
          <w:b/>
          <w:bCs/>
          <w:color w:val="auto"/>
          <w:szCs w:val="24"/>
        </w:rPr>
        <w:t>初公開：3Dプリントポータル</w:t>
      </w:r>
    </w:p>
    <w:p w14:paraId="2C059679" w14:textId="6F2ED886" w:rsidR="002E79F1" w:rsidRDefault="004657F4" w:rsidP="00682C48">
      <w:pPr>
        <w:spacing w:line="360" w:lineRule="auto"/>
        <w:rPr>
          <w:rFonts w:cs="Arial"/>
          <w:color w:val="auto"/>
          <w:szCs w:val="24"/>
        </w:rPr>
      </w:pPr>
      <w:r>
        <w:rPr>
          <w:rFonts w:eastAsia="Times New Roman"/>
          <w:color w:val="auto"/>
          <w:szCs w:val="24"/>
        </w:rPr>
        <w:t>ヘティヒは新たに3Dプリントポータルを公開し、デジタルサポートの未来を切り開いています。</w:t>
      </w:r>
      <w:r>
        <w:rPr>
          <w:rFonts w:eastAsia="Times New Roman"/>
          <w:color w:val="000000" w:themeColor="text1"/>
          <w:szCs w:val="24"/>
        </w:rPr>
        <w:t>展示ブースを訪れた方は、展示会の開始時に、家具での作業をより迅速かつ簡単にする小型ツールや目盛り付きゲージなど、実用的な「治具」のプリント用テンプ</w:t>
      </w:r>
      <w:r>
        <w:rPr>
          <w:rFonts w:eastAsia="Times New Roman"/>
          <w:color w:val="000000" w:themeColor="text1"/>
          <w:szCs w:val="24"/>
        </w:rPr>
        <w:lastRenderedPageBreak/>
        <w:t>レートを無料で入手できます。</w:t>
      </w:r>
      <w:r>
        <w:rPr>
          <w:rFonts w:eastAsia="Times New Roman"/>
          <w:color w:val="auto"/>
          <w:szCs w:val="24"/>
        </w:rPr>
        <w:t>データにアクセスするには、必要事項を簡単な記入フォームに入力してください。</w:t>
      </w:r>
      <w:hyperlink r:id="rId8" w:tgtFrame="_blank" w:tooltip="https://www.hettich.com/3d-print" w:history="1">
        <w:r>
          <w:rPr>
            <w:rStyle w:val="Hyperlink"/>
            <w:rFonts w:cs="Arial"/>
            <w:szCs w:val="24"/>
          </w:rPr>
          <w:t>https://www.hettich.com/3d-print</w:t>
        </w:r>
      </w:hyperlink>
      <w:r>
        <w:t>からログインすると、データを直接ダウンロードできます。</w:t>
      </w:r>
      <w:r>
        <w:rPr>
          <w:rFonts w:eastAsia="Times New Roman"/>
          <w:color w:val="auto"/>
          <w:szCs w:val="24"/>
        </w:rPr>
        <w:t xml:space="preserve">ポータルの利用からプリントに至るまで、展示ブースを訪れた方は、すべての工程を実際にご覧いただけます。カスタマイズオプションや製品インターフェースへの対応を含む、さらなる機能拡張の計画もすでに進行中です。 </w:t>
      </w:r>
    </w:p>
    <w:p w14:paraId="46C026AF" w14:textId="77777777" w:rsidR="008F7E39" w:rsidRDefault="008F7E39" w:rsidP="00682C48">
      <w:pPr>
        <w:spacing w:line="360" w:lineRule="auto"/>
        <w:rPr>
          <w:rFonts w:cs="Arial"/>
          <w:color w:val="auto"/>
          <w:szCs w:val="24"/>
        </w:rPr>
      </w:pPr>
    </w:p>
    <w:p w14:paraId="09514292" w14:textId="34B0771D" w:rsidR="008F7E39" w:rsidRDefault="008F7E39" w:rsidP="00682C48">
      <w:pPr>
        <w:spacing w:line="360" w:lineRule="auto"/>
        <w:rPr>
          <w:rFonts w:cs="Arial"/>
          <w:b/>
          <w:bCs/>
          <w:color w:val="auto"/>
          <w:szCs w:val="24"/>
        </w:rPr>
      </w:pPr>
      <w:proofErr w:type="spellStart"/>
      <w:r>
        <w:rPr>
          <w:rFonts w:eastAsia="Times New Roman"/>
          <w:b/>
          <w:bCs/>
          <w:color w:val="auto"/>
          <w:szCs w:val="24"/>
        </w:rPr>
        <w:t>QRコードと拡張現実（AR）による迅速なサポート</w:t>
      </w:r>
      <w:proofErr w:type="spellEnd"/>
    </w:p>
    <w:p w14:paraId="5AD7B2CE" w14:textId="4543D3C7" w:rsidR="00491EBC" w:rsidRPr="009563D9" w:rsidRDefault="00491EBC" w:rsidP="00491EBC">
      <w:pPr>
        <w:spacing w:line="360" w:lineRule="auto"/>
        <w:rPr>
          <w:rFonts w:cs="Arial"/>
          <w:b/>
          <w:bCs/>
          <w:color w:val="auto"/>
          <w:szCs w:val="24"/>
        </w:rPr>
      </w:pPr>
      <w:r>
        <w:rPr>
          <w:rFonts w:eastAsia="Times New Roman"/>
          <w:bCs/>
          <w:color w:val="auto"/>
          <w:szCs w:val="24"/>
        </w:rPr>
        <w:t>ホール08.1、ブースC31/B30</w:t>
      </w:r>
      <w:r>
        <w:rPr>
          <w:rFonts w:eastAsia="Times New Roman"/>
          <w:color w:val="auto"/>
          <w:szCs w:val="24"/>
        </w:rPr>
        <w:t xml:space="preserve">では、製造業者の方や一般の方を対象に、3Dプリントだけでなく、ARやQRコードアプリケーションを実際に体験できる機会を提供しています。これらのソリューションは、引き出し組み立て用の高級モデル「AvanFit 300 </w:t>
      </w:r>
      <w:proofErr w:type="spellStart"/>
      <w:r>
        <w:rPr>
          <w:rFonts w:eastAsia="Times New Roman"/>
          <w:color w:val="auto"/>
          <w:szCs w:val="24"/>
        </w:rPr>
        <w:t>Advanced」と、家具製造業者向けの人気モデル「AvanFit</w:t>
      </w:r>
      <w:proofErr w:type="spellEnd"/>
      <w:r>
        <w:rPr>
          <w:rFonts w:eastAsia="Times New Roman"/>
          <w:color w:val="auto"/>
          <w:szCs w:val="24"/>
        </w:rPr>
        <w:t xml:space="preserve"> 200」という2つの機械でご紹介する予定です。両方のデモンストレーションセンターでは、ヘティヒの組立専門家が、初期のセットアップから日常作業での具体的な組立のコツまで、最新のデジタルツールの使用方法を実演します。</w:t>
      </w:r>
      <w:r>
        <w:rPr>
          <w:color w:val="auto"/>
        </w:rPr>
        <w:t xml:space="preserve"> </w:t>
      </w:r>
    </w:p>
    <w:p w14:paraId="1052E7B7" w14:textId="030FAE81" w:rsidR="00D34A35" w:rsidRDefault="00D34A35" w:rsidP="00682C48">
      <w:pPr>
        <w:spacing w:line="360" w:lineRule="auto"/>
      </w:pPr>
    </w:p>
    <w:p w14:paraId="546EE43D" w14:textId="16ECA418" w:rsidR="00F537E4" w:rsidRPr="00026F1E" w:rsidRDefault="00F537E4" w:rsidP="00F537E4">
      <w:pPr>
        <w:spacing w:line="360" w:lineRule="auto"/>
        <w:rPr>
          <w:rFonts w:cs="Arial"/>
          <w:b/>
          <w:bCs/>
          <w:color w:val="auto"/>
          <w:szCs w:val="24"/>
        </w:rPr>
      </w:pPr>
      <w:proofErr w:type="spellStart"/>
      <w:r>
        <w:rPr>
          <w:rFonts w:eastAsia="Times New Roman"/>
          <w:b/>
          <w:bCs/>
          <w:color w:val="auto"/>
          <w:szCs w:val="24"/>
        </w:rPr>
        <w:t>インターツム</w:t>
      </w:r>
      <w:proofErr w:type="spellEnd"/>
      <w:r>
        <w:rPr>
          <w:rFonts w:eastAsia="Times New Roman"/>
          <w:b/>
          <w:bCs/>
          <w:color w:val="auto"/>
          <w:szCs w:val="24"/>
        </w:rPr>
        <w:t xml:space="preserve"> 2025におけるヘティヒの活動に関する詳しい情報はこちら：</w:t>
      </w:r>
    </w:p>
    <w:p w14:paraId="3D36D2D3" w14:textId="77777777" w:rsidR="00F537E4" w:rsidRPr="002E593E" w:rsidRDefault="00F537E4" w:rsidP="00F537E4">
      <w:pPr>
        <w:rPr>
          <w:rFonts w:cs="Arial"/>
          <w:i/>
          <w:iCs/>
          <w:szCs w:val="24"/>
        </w:rPr>
      </w:pPr>
      <w:hyperlink r:id="rId9" w:history="1">
        <w:r>
          <w:rPr>
            <w:rFonts w:eastAsia="Times New Roman"/>
            <w:color w:val="0000FF"/>
            <w:szCs w:val="24"/>
          </w:rPr>
          <w:t>https://interzum.hettich.com</w:t>
        </w:r>
      </w:hyperlink>
    </w:p>
    <w:p w14:paraId="3A6FBF5E" w14:textId="77777777" w:rsidR="00682C48" w:rsidRPr="007E1185" w:rsidRDefault="00682C48" w:rsidP="002F3408">
      <w:pPr>
        <w:pStyle w:val="KeinLeerraum"/>
        <w:spacing w:line="360" w:lineRule="auto"/>
        <w:rPr>
          <w:rFonts w:ascii="Arial" w:hAnsi="Arial" w:cs="Arial"/>
          <w:b/>
          <w:bCs/>
          <w:color w:val="FF0000"/>
          <w:sz w:val="24"/>
          <w:szCs w:val="24"/>
        </w:rPr>
      </w:pPr>
    </w:p>
    <w:p w14:paraId="2DB58C1B" w14:textId="40F15F1E" w:rsidR="005A3C05" w:rsidRPr="00A301EE"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0" w:history="1"/>
      <w:proofErr w:type="spellStart"/>
      <w:r>
        <w:rPr>
          <w:rFonts w:eastAsia="Times New Roman"/>
          <w:color w:val="auto"/>
          <w:szCs w:val="24"/>
        </w:rPr>
        <w:t>以下の画像は、</w:t>
      </w:r>
      <w:r>
        <w:rPr>
          <w:rFonts w:eastAsia="Times New Roman"/>
          <w:b/>
          <w:color w:val="auto"/>
          <w:szCs w:val="24"/>
        </w:rPr>
        <w:t>www.hettich.com</w:t>
      </w:r>
      <w:r>
        <w:rPr>
          <w:rFonts w:eastAsia="Times New Roman"/>
          <w:color w:val="auto"/>
          <w:szCs w:val="24"/>
        </w:rPr>
        <w:t>の「</w:t>
      </w:r>
      <w:r>
        <w:rPr>
          <w:rFonts w:eastAsia="Times New Roman"/>
          <w:b/>
          <w:color w:val="auto"/>
          <w:szCs w:val="24"/>
        </w:rPr>
        <w:t>プレスリリース</w:t>
      </w:r>
      <w:r>
        <w:rPr>
          <w:rFonts w:eastAsia="Times New Roman"/>
          <w:color w:val="auto"/>
          <w:szCs w:val="24"/>
        </w:rPr>
        <w:t>」メニューよりダウンロードできます</w:t>
      </w:r>
      <w:proofErr w:type="spellEnd"/>
      <w:r>
        <w:rPr>
          <w:rFonts w:eastAsia="Times New Roman"/>
          <w:color w:val="auto"/>
          <w:szCs w:val="24"/>
        </w:rPr>
        <w:t>：</w:t>
      </w:r>
    </w:p>
    <w:p w14:paraId="04C7E511" w14:textId="4B6FC666" w:rsidR="00EF3DEC" w:rsidRPr="007E1185" w:rsidRDefault="00214F63" w:rsidP="005A3C05">
      <w:pPr>
        <w:widowControl w:val="0"/>
        <w:suppressAutoHyphens/>
        <w:rPr>
          <w:rFonts w:cs="Arial"/>
          <w:b/>
          <w:bCs/>
          <w:color w:val="FF0000"/>
          <w:sz w:val="22"/>
          <w:szCs w:val="22"/>
        </w:rPr>
      </w:pPr>
      <w:r>
        <w:rPr>
          <w:noProof/>
        </w:rPr>
        <w:lastRenderedPageBreak/>
        <w:drawing>
          <wp:inline distT="0" distB="0" distL="0" distR="0" wp14:anchorId="5A2E8B11" wp14:editId="5E1AC117">
            <wp:extent cx="1800000" cy="1200254"/>
            <wp:effectExtent l="0" t="0" r="0" b="0"/>
            <wp:docPr id="1807383442" name="Grafik 1" descr="Ein Bild, das Person, Maschine, Kleidung, Technik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83442" name="Grafik 1" descr="Ein Bild, das Person, Maschine, Kleidung, Technike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00000" cy="1200254"/>
                    </a:xfrm>
                    <a:prstGeom prst="rect">
                      <a:avLst/>
                    </a:prstGeom>
                    <a:noFill/>
                    <a:ln>
                      <a:noFill/>
                    </a:ln>
                  </pic:spPr>
                </pic:pic>
              </a:graphicData>
            </a:graphic>
          </wp:inline>
        </w:drawing>
      </w:r>
    </w:p>
    <w:p w14:paraId="7878CF26" w14:textId="77777777" w:rsidR="00214F63" w:rsidRDefault="00A301EE" w:rsidP="005A3C05">
      <w:pPr>
        <w:widowControl w:val="0"/>
        <w:suppressAutoHyphens/>
        <w:rPr>
          <w:rFonts w:cs="Arial"/>
          <w:b/>
          <w:bCs/>
          <w:color w:val="auto"/>
          <w:sz w:val="22"/>
          <w:szCs w:val="22"/>
        </w:rPr>
      </w:pPr>
      <w:r>
        <w:rPr>
          <w:rFonts w:eastAsia="Times New Roman"/>
          <w:b/>
          <w:bCs/>
          <w:color w:val="auto"/>
          <w:sz w:val="22"/>
          <w:szCs w:val="22"/>
        </w:rPr>
        <w:t>222025_a</w:t>
      </w:r>
    </w:p>
    <w:p w14:paraId="7B67E05D" w14:textId="60F6BB09" w:rsidR="002E79F1" w:rsidRPr="00A301EE" w:rsidRDefault="008A17F6" w:rsidP="005A3C05">
      <w:pPr>
        <w:widowControl w:val="0"/>
        <w:suppressAutoHyphens/>
        <w:rPr>
          <w:rFonts w:cs="Arial"/>
          <w:color w:val="auto"/>
          <w:sz w:val="22"/>
          <w:szCs w:val="22"/>
        </w:rPr>
      </w:pPr>
      <w:r>
        <w:rPr>
          <w:rFonts w:eastAsia="Times New Roman"/>
          <w:bCs/>
          <w:color w:val="auto"/>
          <w:sz w:val="22"/>
          <w:szCs w:val="22"/>
        </w:rPr>
        <w:t xml:space="preserve">「Bring </w:t>
      </w:r>
      <w:proofErr w:type="spellStart"/>
      <w:r>
        <w:rPr>
          <w:rFonts w:eastAsia="Times New Roman"/>
          <w:bCs/>
          <w:color w:val="auto"/>
          <w:sz w:val="22"/>
          <w:szCs w:val="22"/>
        </w:rPr>
        <w:t>your</w:t>
      </w:r>
      <w:proofErr w:type="spellEnd"/>
      <w:r>
        <w:rPr>
          <w:rFonts w:eastAsia="Times New Roman"/>
          <w:bCs/>
          <w:color w:val="auto"/>
          <w:sz w:val="22"/>
          <w:szCs w:val="22"/>
        </w:rPr>
        <w:t xml:space="preserve"> own device」：機械の筐体にあるQRコードをスキャンすると、製造業者は直接ヘティヒのテクニカルアシスタントにアクセスでき、</w:t>
      </w:r>
      <w:r>
        <w:rPr>
          <w:color w:val="auto"/>
          <w:sz w:val="22"/>
          <w:szCs w:val="22"/>
        </w:rPr>
        <w:t>機械の組み立て</w:t>
      </w:r>
      <w:r>
        <w:rPr>
          <w:sz w:val="22"/>
          <w:szCs w:val="22"/>
        </w:rPr>
        <w:t>や設定に関するサポート</w:t>
      </w:r>
      <w:r>
        <w:rPr>
          <w:rFonts w:eastAsia="Times New Roman"/>
          <w:color w:val="auto"/>
          <w:sz w:val="22"/>
          <w:szCs w:val="22"/>
        </w:rPr>
        <w:t>を</w:t>
      </w:r>
      <w:r>
        <w:rPr>
          <w:rFonts w:eastAsia="Times New Roman"/>
          <w:bCs/>
          <w:color w:val="auto"/>
          <w:sz w:val="22"/>
          <w:szCs w:val="22"/>
        </w:rPr>
        <w:t>受けることができます。</w:t>
      </w:r>
      <w:r>
        <w:rPr>
          <w:rFonts w:eastAsia="Times New Roman"/>
          <w:color w:val="auto"/>
          <w:sz w:val="22"/>
          <w:szCs w:val="22"/>
        </w:rPr>
        <w:t>写真提供：ヘティヒ社</w:t>
      </w:r>
    </w:p>
    <w:p w14:paraId="224E2013" w14:textId="77777777" w:rsidR="00B36831" w:rsidRPr="007E1185" w:rsidRDefault="00B36831" w:rsidP="005A3C05">
      <w:pPr>
        <w:widowControl w:val="0"/>
        <w:suppressAutoHyphens/>
        <w:rPr>
          <w:rFonts w:cs="Arial"/>
          <w:color w:val="FF0000"/>
          <w:sz w:val="22"/>
          <w:szCs w:val="22"/>
        </w:rPr>
      </w:pPr>
    </w:p>
    <w:p w14:paraId="61053FBF" w14:textId="212CD6A3" w:rsidR="00EF3DEC" w:rsidRPr="006A0A93" w:rsidRDefault="002C6183" w:rsidP="005A3C05">
      <w:pPr>
        <w:widowControl w:val="0"/>
        <w:suppressAutoHyphens/>
        <w:rPr>
          <w:rFonts w:cs="Arial"/>
          <w:color w:val="00B050"/>
          <w:sz w:val="22"/>
          <w:szCs w:val="22"/>
        </w:rPr>
      </w:pPr>
      <w:r>
        <w:rPr>
          <w:noProof/>
        </w:rPr>
        <w:drawing>
          <wp:inline distT="0" distB="0" distL="0" distR="0" wp14:anchorId="0351E591" wp14:editId="77E0ACB6">
            <wp:extent cx="1800000" cy="1299915"/>
            <wp:effectExtent l="0" t="0" r="0" b="0"/>
            <wp:docPr id="603683513" name="Grafik 1" descr="Ein Bild, das Maschine, Im Haus, Bautechnik, Werkzeugr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83513" name="Grafik 1" descr="Ein Bild, das Maschine, Im Haus, Bautechnik, Werkzeugraum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00000" cy="1299915"/>
                    </a:xfrm>
                    <a:prstGeom prst="rect">
                      <a:avLst/>
                    </a:prstGeom>
                    <a:noFill/>
                    <a:ln>
                      <a:noFill/>
                    </a:ln>
                  </pic:spPr>
                </pic:pic>
              </a:graphicData>
            </a:graphic>
          </wp:inline>
        </w:drawing>
      </w:r>
      <w:r w:rsidR="006A0A93" w:rsidRPr="006A0A93">
        <w:rPr>
          <w:rFonts w:cs="Arial"/>
          <w:color w:val="00B050"/>
          <w:sz w:val="22"/>
          <w:szCs w:val="22"/>
        </w:rPr>
        <w:t xml:space="preserve"> </w:t>
      </w:r>
    </w:p>
    <w:p w14:paraId="3FF2A3B3" w14:textId="63D38F0C" w:rsidR="00B36831" w:rsidRPr="002C6183" w:rsidRDefault="00A301EE" w:rsidP="005A3C05">
      <w:pPr>
        <w:widowControl w:val="0"/>
        <w:suppressAutoHyphens/>
        <w:rPr>
          <w:rFonts w:cs="Arial"/>
          <w:b/>
          <w:color w:val="auto"/>
          <w:sz w:val="22"/>
          <w:szCs w:val="22"/>
          <w:lang w:eastAsia="sv-SE"/>
        </w:rPr>
      </w:pPr>
      <w:r>
        <w:rPr>
          <w:rFonts w:eastAsia="Times New Roman"/>
          <w:b/>
          <w:color w:val="auto"/>
          <w:sz w:val="22"/>
          <w:szCs w:val="22"/>
        </w:rPr>
        <w:t>222025_b</w:t>
      </w:r>
    </w:p>
    <w:p w14:paraId="63A6F26C" w14:textId="401E9929" w:rsidR="00A301EE" w:rsidRPr="002C6183" w:rsidRDefault="00C47340" w:rsidP="00A301EE">
      <w:pPr>
        <w:widowControl w:val="0"/>
        <w:suppressAutoHyphens/>
        <w:rPr>
          <w:rFonts w:cs="Arial"/>
          <w:color w:val="000000" w:themeColor="text1"/>
          <w:sz w:val="22"/>
          <w:szCs w:val="22"/>
        </w:rPr>
      </w:pPr>
      <w:proofErr w:type="spellStart"/>
      <w:r>
        <w:rPr>
          <w:rFonts w:eastAsia="Times New Roman"/>
          <w:color w:val="000000" w:themeColor="text1"/>
          <w:sz w:val="22"/>
          <w:szCs w:val="22"/>
        </w:rPr>
        <w:t>QRコードからARアプリケーションまで：ヘティヒのデジタル組立・加工機器ツールは、展示ブースのAvanFit</w:t>
      </w:r>
      <w:proofErr w:type="spellEnd"/>
      <w:r>
        <w:rPr>
          <w:rFonts w:eastAsia="Times New Roman"/>
          <w:color w:val="000000" w:themeColor="text1"/>
          <w:sz w:val="22"/>
          <w:szCs w:val="22"/>
        </w:rPr>
        <w:t xml:space="preserve"> 300 </w:t>
      </w:r>
      <w:proofErr w:type="spellStart"/>
      <w:r>
        <w:rPr>
          <w:rFonts w:eastAsia="Times New Roman"/>
          <w:color w:val="000000" w:themeColor="text1"/>
          <w:sz w:val="22"/>
          <w:szCs w:val="22"/>
        </w:rPr>
        <w:t>Advancedで実際にご覧いただけます。写真提供：ヘティヒ社</w:t>
      </w:r>
      <w:proofErr w:type="spellEnd"/>
    </w:p>
    <w:p w14:paraId="2E87755B" w14:textId="77777777" w:rsidR="009372C7" w:rsidRPr="002C6183" w:rsidRDefault="009372C7" w:rsidP="005A3C05">
      <w:pPr>
        <w:widowControl w:val="0"/>
        <w:suppressAutoHyphens/>
        <w:rPr>
          <w:rFonts w:cs="Arial"/>
          <w:color w:val="000000" w:themeColor="text1"/>
          <w:sz w:val="22"/>
          <w:szCs w:val="22"/>
        </w:rPr>
      </w:pPr>
    </w:p>
    <w:p w14:paraId="6F4EF40F" w14:textId="1D7C7B32" w:rsidR="002F3408" w:rsidRPr="007E1185" w:rsidRDefault="00214F63" w:rsidP="002F3408">
      <w:pPr>
        <w:pStyle w:val="KeinLeerraum"/>
        <w:widowControl w:val="0"/>
        <w:suppressAutoHyphens/>
        <w:rPr>
          <w:rFonts w:ascii="Arial" w:hAnsi="Arial" w:cs="Arial"/>
          <w:bCs/>
          <w:color w:val="FF0000"/>
        </w:rPr>
      </w:pPr>
      <w:r>
        <w:rPr>
          <w:noProof/>
        </w:rPr>
        <w:drawing>
          <wp:inline distT="0" distB="0" distL="0" distR="0" wp14:anchorId="461FEB18" wp14:editId="12CA6D70">
            <wp:extent cx="1800000" cy="1199492"/>
            <wp:effectExtent l="0" t="0" r="0" b="1270"/>
            <wp:docPr id="1024385149" name="Grafik 3" descr="Ein Bild, das Person, Maschine, Techniker, Jo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85149" name="Grafik 3" descr="Ein Bild, das Person, Maschine, Techniker, Job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800000" cy="1199492"/>
                    </a:xfrm>
                    <a:prstGeom prst="rect">
                      <a:avLst/>
                    </a:prstGeom>
                    <a:noFill/>
                    <a:ln>
                      <a:noFill/>
                    </a:ln>
                  </pic:spPr>
                </pic:pic>
              </a:graphicData>
            </a:graphic>
          </wp:inline>
        </w:drawing>
      </w:r>
    </w:p>
    <w:p w14:paraId="138404D6" w14:textId="194C1A94" w:rsidR="00A301EE" w:rsidRPr="0027712D" w:rsidRDefault="00A301EE" w:rsidP="00A301EE">
      <w:pPr>
        <w:widowControl w:val="0"/>
        <w:suppressAutoHyphens/>
        <w:rPr>
          <w:rFonts w:cs="Arial"/>
          <w:b/>
          <w:color w:val="auto"/>
          <w:sz w:val="22"/>
          <w:szCs w:val="22"/>
          <w:lang w:eastAsia="sv-SE"/>
        </w:rPr>
      </w:pPr>
      <w:r>
        <w:rPr>
          <w:rFonts w:eastAsia="Times New Roman"/>
          <w:b/>
          <w:color w:val="auto"/>
          <w:sz w:val="22"/>
          <w:szCs w:val="22"/>
        </w:rPr>
        <w:t>222025_c</w:t>
      </w:r>
      <w:r>
        <w:rPr>
          <w:rFonts w:eastAsia="Times New Roman"/>
          <w:bCs/>
          <w:color w:val="auto"/>
          <w:sz w:val="22"/>
          <w:szCs w:val="22"/>
        </w:rPr>
        <w:br/>
      </w:r>
      <w:proofErr w:type="spellStart"/>
      <w:r>
        <w:rPr>
          <w:rFonts w:eastAsia="Times New Roman"/>
          <w:color w:val="auto"/>
          <w:sz w:val="22"/>
          <w:szCs w:val="22"/>
        </w:rPr>
        <w:t>ヘティヒのARアプリケーションは、ユーザーに機械の起動と操作に関するサポートを提供します。写真提供：ヘティヒ社</w:t>
      </w:r>
      <w:proofErr w:type="spellEnd"/>
    </w:p>
    <w:p w14:paraId="77295C5B" w14:textId="77777777" w:rsidR="00754A7E" w:rsidRDefault="00754A7E" w:rsidP="00754A7E">
      <w:pPr>
        <w:pStyle w:val="KeinLeerraum"/>
        <w:rPr>
          <w:rFonts w:ascii="Arial" w:hAnsi="Arial" w:cs="Arial"/>
          <w:color w:val="FF0000"/>
        </w:rPr>
      </w:pPr>
    </w:p>
    <w:p w14:paraId="53C4075B" w14:textId="44E2E0A7" w:rsidR="00214F63" w:rsidRPr="007E1185" w:rsidRDefault="00214F63" w:rsidP="00754A7E">
      <w:pPr>
        <w:pStyle w:val="KeinLeerraum"/>
        <w:rPr>
          <w:rFonts w:ascii="Arial" w:hAnsi="Arial" w:cs="Arial"/>
          <w:color w:val="FF0000"/>
        </w:rPr>
      </w:pPr>
      <w:r>
        <w:rPr>
          <w:noProof/>
        </w:rPr>
        <w:drawing>
          <wp:inline distT="0" distB="0" distL="0" distR="0" wp14:anchorId="354CD7F1" wp14:editId="436E6A8B">
            <wp:extent cx="1800000" cy="1199492"/>
            <wp:effectExtent l="0" t="0" r="0" b="1270"/>
            <wp:docPr id="456842477" name="Grafik 4" descr="Ein Bild, das Person, Computer, Halten, Bankautoma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42477" name="Grafik 4" descr="Ein Bild, das Person, Computer, Halten, Bankautoma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800000" cy="1199492"/>
                    </a:xfrm>
                    <a:prstGeom prst="rect">
                      <a:avLst/>
                    </a:prstGeom>
                    <a:noFill/>
                    <a:ln>
                      <a:noFill/>
                    </a:ln>
                  </pic:spPr>
                </pic:pic>
              </a:graphicData>
            </a:graphic>
          </wp:inline>
        </w:drawing>
      </w:r>
    </w:p>
    <w:p w14:paraId="14A96DF0" w14:textId="5FE96E6D" w:rsidR="00A301EE" w:rsidRPr="0027712D" w:rsidRDefault="00A301EE" w:rsidP="00A301EE">
      <w:pPr>
        <w:widowControl w:val="0"/>
        <w:suppressAutoHyphens/>
        <w:rPr>
          <w:rFonts w:cs="Arial"/>
          <w:b/>
          <w:color w:val="auto"/>
          <w:sz w:val="22"/>
          <w:szCs w:val="22"/>
          <w:lang w:eastAsia="sv-SE"/>
        </w:rPr>
      </w:pPr>
      <w:r>
        <w:rPr>
          <w:rFonts w:eastAsia="Times New Roman"/>
          <w:b/>
          <w:color w:val="auto"/>
          <w:sz w:val="22"/>
          <w:szCs w:val="22"/>
        </w:rPr>
        <w:t>222025_d</w:t>
      </w:r>
      <w:r>
        <w:rPr>
          <w:rFonts w:eastAsia="Times New Roman"/>
          <w:b/>
          <w:color w:val="auto"/>
          <w:sz w:val="22"/>
          <w:szCs w:val="22"/>
        </w:rPr>
        <w:br/>
      </w:r>
      <w:r>
        <w:rPr>
          <w:rFonts w:eastAsia="Times New Roman"/>
          <w:bCs/>
          <w:color w:val="auto"/>
          <w:sz w:val="22"/>
          <w:szCs w:val="22"/>
        </w:rPr>
        <w:lastRenderedPageBreak/>
        <w:t>3Dプリンターによるコンパクトな組立支援：ヘティヒでは、3Dプリントポータルから「治具」のデジタルテンプレートのダウンロードを提供しています。</w:t>
      </w:r>
      <w:r>
        <w:rPr>
          <w:rFonts w:eastAsia="Times New Roman"/>
          <w:color w:val="auto"/>
          <w:sz w:val="22"/>
          <w:szCs w:val="22"/>
        </w:rPr>
        <w:t>写真提供：ヘティヒ社</w:t>
      </w:r>
    </w:p>
    <w:p w14:paraId="20B60A55" w14:textId="77777777" w:rsidR="004F5ACF" w:rsidRPr="007E1185" w:rsidRDefault="004F5ACF" w:rsidP="00E71A10">
      <w:pPr>
        <w:widowControl w:val="0"/>
        <w:suppressAutoHyphens/>
        <w:rPr>
          <w:rFonts w:cs="Arial"/>
          <w:b/>
          <w:color w:val="FF0000"/>
          <w:sz w:val="22"/>
          <w:szCs w:val="22"/>
          <w:lang w:eastAsia="sv-SE"/>
        </w:rPr>
      </w:pPr>
    </w:p>
    <w:p w14:paraId="1D83C4C7" w14:textId="77777777" w:rsidR="00682C48" w:rsidRPr="00163A51" w:rsidRDefault="00682C48"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proofErr w:type="spellStart"/>
      <w:r>
        <w:rPr>
          <w:rFonts w:eastAsia="Times New Roman"/>
          <w:bCs/>
          <w:sz w:val="20"/>
          <w:u w:val="single"/>
        </w:rPr>
        <w:t>へティヒ社について</w:t>
      </w:r>
      <w:proofErr w:type="spellEnd"/>
    </w:p>
    <w:p w14:paraId="29D80DC3" w14:textId="336A403E" w:rsidR="00571996" w:rsidRPr="00163A51" w:rsidRDefault="00F24EF4" w:rsidP="005A3C05">
      <w:pPr>
        <w:suppressAutoHyphens/>
        <w:rPr>
          <w:rFonts w:cs="Arial"/>
          <w:bCs/>
          <w:color w:val="auto"/>
          <w:sz w:val="22"/>
          <w:szCs w:val="22"/>
        </w:rPr>
      </w:pPr>
      <w:r>
        <w:rPr>
          <w:rFonts w:eastAsia="Times New Roman"/>
          <w:bCs/>
          <w:sz w:val="20"/>
        </w:rPr>
        <w:t xml:space="preserve">1888年に設立されたヘティヒ社は、現在世界有数の家具用金物の大手メーカーとなっています。同族経営会社であり、本社は家具製造が盛んなドイツの東ヴェストファーレン地方のキルヒレンガンにあります。100カ国以上のスタッフ約8,400人とともに、未来に対応するソリューションを家具業界に提供しています。ヘティヒのブランドは「It's all in Hettich」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 </w:t>
      </w:r>
      <w:hyperlink r:id="rId15" w:history="1">
        <w:r>
          <w:rPr>
            <w:rStyle w:val="Hyperlink"/>
            <w:rFonts w:eastAsia="Times New Roman"/>
            <w:bCs/>
            <w:color w:val="auto"/>
            <w:sz w:val="20"/>
          </w:rPr>
          <w:t>www.hettich.com</w:t>
        </w:r>
      </w:hyperlink>
    </w:p>
    <w:sectPr w:rsidR="00571996" w:rsidRPr="00163A51"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F5EE" w14:textId="77777777" w:rsidR="002E40E9" w:rsidRDefault="002E40E9">
      <w:r>
        <w:separator/>
      </w:r>
    </w:p>
  </w:endnote>
  <w:endnote w:type="continuationSeparator" w:id="0">
    <w:p w14:paraId="101493D1" w14:textId="77777777" w:rsidR="002E40E9" w:rsidRDefault="002E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modern"/>
    <w:pitch w:val="variable"/>
    <w:sig w:usb0="F7FFAFFF" w:usb1="E9DFFFFF" w:usb2="0000003F" w:usb3="00000000" w:csb0="003F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9B42" w14:textId="77777777" w:rsidR="002E40E9" w:rsidRDefault="002E40E9">
      <w:r>
        <w:separator/>
      </w:r>
    </w:p>
  </w:footnote>
  <w:footnote w:type="continuationSeparator" w:id="0">
    <w:p w14:paraId="337733F6" w14:textId="77777777" w:rsidR="002E40E9" w:rsidRDefault="002E4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66433E8A" w:rsidR="006B1A07" w:rsidRPr="009C02BF" w:rsidRDefault="006B1A07" w:rsidP="006B1A07">
                          <w:pPr>
                            <w:jc w:val="center"/>
                            <w:rPr>
                              <w:b/>
                              <w:sz w:val="18"/>
                              <w:szCs w:val="18"/>
                            </w:rPr>
                          </w:pPr>
                          <w:r>
                            <w:rPr>
                              <w:b/>
                              <w:sz w:val="18"/>
                              <w:szCs w:val="18"/>
                            </w:rPr>
                            <w:t>インターツム2025に向けたヘティヒのプレス資料はこちら：</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25A8F543" w14:textId="77777777" w:rsidR="00590AD3" w:rsidRPr="00A25FF8" w:rsidRDefault="00590AD3" w:rsidP="00590AD3">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w:t>
                          </w:r>
                          <w:proofErr w:type="spellStart"/>
                          <w:r w:rsidRPr="00A25FF8">
                            <w:rPr>
                              <w:rFonts w:ascii="MS Gothic" w:eastAsia="MS Gothic" w:hAnsi="MS Gothic" w:cs="Arial" w:hint="eastAsia"/>
                              <w:sz w:val="16"/>
                              <w:szCs w:val="16"/>
                            </w:rPr>
                            <w:t>問い合わせ先</w:t>
                          </w:r>
                          <w:proofErr w:type="spellEnd"/>
                          <w:r w:rsidRPr="00A25FF8">
                            <w:rPr>
                              <w:rFonts w:ascii="MS Gothic" w:eastAsia="MS Gothic" w:hAnsi="MS Gothic" w:cs="Arial" w:hint="eastAsia"/>
                              <w:sz w:val="16"/>
                              <w:szCs w:val="16"/>
                            </w:rPr>
                            <w:t>】</w:t>
                          </w:r>
                        </w:p>
                        <w:p w14:paraId="5DD5C961" w14:textId="77777777" w:rsidR="00590AD3" w:rsidRPr="00A25FF8" w:rsidRDefault="00590AD3" w:rsidP="00590AD3">
                          <w:pPr>
                            <w:spacing w:line="276" w:lineRule="auto"/>
                            <w:rPr>
                              <w:rFonts w:ascii="MS Gothic" w:eastAsia="MS Gothic" w:hAnsi="MS Gothic" w:cs="Arial"/>
                              <w:sz w:val="18"/>
                              <w:szCs w:val="18"/>
                            </w:rPr>
                          </w:pPr>
                          <w:proofErr w:type="spellStart"/>
                          <w:r w:rsidRPr="00A25FF8">
                            <w:rPr>
                              <w:rFonts w:ascii="MS Gothic" w:eastAsia="MS Gothic" w:hAnsi="MS Gothic" w:cs="Arial" w:hint="eastAsia"/>
                              <w:sz w:val="18"/>
                              <w:szCs w:val="18"/>
                            </w:rPr>
                            <w:t>へティヒ・ジャパン株式会社</w:t>
                          </w:r>
                          <w:proofErr w:type="spellEnd"/>
                        </w:p>
                        <w:p w14:paraId="6D9B775C" w14:textId="77777777" w:rsidR="00590AD3" w:rsidRPr="00A25FF8" w:rsidRDefault="00590AD3" w:rsidP="00590AD3">
                          <w:pPr>
                            <w:spacing w:line="276" w:lineRule="auto"/>
                            <w:rPr>
                              <w:rFonts w:ascii="MS Gothic" w:eastAsia="MS Gothic" w:hAnsi="MS Gothic" w:cs="Arial"/>
                              <w:sz w:val="16"/>
                              <w:szCs w:val="16"/>
                            </w:rPr>
                          </w:pPr>
                          <w:proofErr w:type="spellStart"/>
                          <w:r w:rsidRPr="00A25FF8">
                            <w:rPr>
                              <w:rFonts w:ascii="MS Gothic" w:eastAsia="MS Gothic" w:hAnsi="MS Gothic" w:cs="Arial" w:hint="eastAsia"/>
                              <w:sz w:val="16"/>
                              <w:szCs w:val="16"/>
                            </w:rPr>
                            <w:t>マーケティング部</w:t>
                          </w:r>
                          <w:proofErr w:type="spellEnd"/>
                        </w:p>
                        <w:p w14:paraId="003EFE8F" w14:textId="77777777" w:rsidR="00590AD3" w:rsidRPr="00A25FF8" w:rsidRDefault="00590AD3" w:rsidP="00590AD3">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0BB86A6D" w14:textId="77777777" w:rsidR="00590AD3" w:rsidRPr="00A25FF8" w:rsidRDefault="00590AD3" w:rsidP="00590AD3">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4AD5293F" w14:textId="334C2FF7" w:rsidR="003A203C" w:rsidRPr="00590AD3" w:rsidRDefault="003A203C" w:rsidP="003153CC">
                          <w:pPr>
                            <w:rPr>
                              <w:rFonts w:ascii="Agfa Rotis Sans Serif" w:hAnsi="Agfa Rotis Sans Serif" w:cs="Arial"/>
                              <w:sz w:val="16"/>
                              <w:szCs w:val="16"/>
                            </w:rPr>
                          </w:pPr>
                        </w:p>
                        <w:p w14:paraId="0631CA96" w14:textId="77777777" w:rsidR="00230446" w:rsidRPr="00590AD3" w:rsidRDefault="00230446" w:rsidP="003153CC">
                          <w:pPr>
                            <w:rPr>
                              <w:rFonts w:ascii="Agfa Rotis Sans Serif Ex Bold" w:hAnsi="Agfa Rotis Sans Serif Ex Bold"/>
                              <w:sz w:val="20"/>
                              <w:lang w:val="en-GB"/>
                            </w:rPr>
                          </w:pPr>
                        </w:p>
                        <w:p w14:paraId="1DFAB1E9" w14:textId="65952DD2" w:rsidR="00A12554" w:rsidRPr="00A50C9A" w:rsidRDefault="00A12554" w:rsidP="003153CC">
                          <w:pPr>
                            <w:rPr>
                              <w:rFonts w:ascii="Agfa Rotis Sans Serif Ex Bold" w:hAnsi="Agfa Rotis Sans Serif Ex Bold" w:cs="Arial"/>
                              <w:sz w:val="20"/>
                              <w:lang w:val="sv-SE"/>
                            </w:rPr>
                          </w:pPr>
                          <w:r>
                            <w:rPr>
                              <w:rFonts w:eastAsia="Times New Roman"/>
                              <w:sz w:val="20"/>
                            </w:rPr>
                            <w:t>PR_222025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66433E8A" w:rsidR="006B1A07" w:rsidRPr="009C02BF" w:rsidRDefault="006B1A07" w:rsidP="006B1A07">
                    <w:pPr>
                      <w:jc w:val="center"/>
                      <w:rPr>
                        <w:b/>
                        <w:sz w:val="18"/>
                        <w:szCs w:val="18"/>
                      </w:rPr>
                    </w:pPr>
                    <w:r>
                      <w:rPr>
                        <w:b/>
                        <w:sz w:val="18"/>
                        <w:szCs w:val="18"/>
                      </w:rPr>
                      <w:t>インターツム2025に向けたヘティヒのプレス資料はこちら：</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25A8F543" w14:textId="77777777" w:rsidR="00590AD3" w:rsidRPr="00A25FF8" w:rsidRDefault="00590AD3" w:rsidP="00590AD3">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w:t>
                    </w:r>
                    <w:proofErr w:type="spellStart"/>
                    <w:r w:rsidRPr="00A25FF8">
                      <w:rPr>
                        <w:rFonts w:ascii="MS Gothic" w:eastAsia="MS Gothic" w:hAnsi="MS Gothic" w:cs="Arial" w:hint="eastAsia"/>
                        <w:sz w:val="16"/>
                        <w:szCs w:val="16"/>
                      </w:rPr>
                      <w:t>問い合わせ先</w:t>
                    </w:r>
                    <w:proofErr w:type="spellEnd"/>
                    <w:r w:rsidRPr="00A25FF8">
                      <w:rPr>
                        <w:rFonts w:ascii="MS Gothic" w:eastAsia="MS Gothic" w:hAnsi="MS Gothic" w:cs="Arial" w:hint="eastAsia"/>
                        <w:sz w:val="16"/>
                        <w:szCs w:val="16"/>
                      </w:rPr>
                      <w:t>】</w:t>
                    </w:r>
                  </w:p>
                  <w:p w14:paraId="5DD5C961" w14:textId="77777777" w:rsidR="00590AD3" w:rsidRPr="00A25FF8" w:rsidRDefault="00590AD3" w:rsidP="00590AD3">
                    <w:pPr>
                      <w:spacing w:line="276" w:lineRule="auto"/>
                      <w:rPr>
                        <w:rFonts w:ascii="MS Gothic" w:eastAsia="MS Gothic" w:hAnsi="MS Gothic" w:cs="Arial"/>
                        <w:sz w:val="18"/>
                        <w:szCs w:val="18"/>
                      </w:rPr>
                    </w:pPr>
                    <w:proofErr w:type="spellStart"/>
                    <w:r w:rsidRPr="00A25FF8">
                      <w:rPr>
                        <w:rFonts w:ascii="MS Gothic" w:eastAsia="MS Gothic" w:hAnsi="MS Gothic" w:cs="Arial" w:hint="eastAsia"/>
                        <w:sz w:val="18"/>
                        <w:szCs w:val="18"/>
                      </w:rPr>
                      <w:t>へティヒ・ジャパン株式会社</w:t>
                    </w:r>
                    <w:proofErr w:type="spellEnd"/>
                  </w:p>
                  <w:p w14:paraId="6D9B775C" w14:textId="77777777" w:rsidR="00590AD3" w:rsidRPr="00A25FF8" w:rsidRDefault="00590AD3" w:rsidP="00590AD3">
                    <w:pPr>
                      <w:spacing w:line="276" w:lineRule="auto"/>
                      <w:rPr>
                        <w:rFonts w:ascii="MS Gothic" w:eastAsia="MS Gothic" w:hAnsi="MS Gothic" w:cs="Arial"/>
                        <w:sz w:val="16"/>
                        <w:szCs w:val="16"/>
                      </w:rPr>
                    </w:pPr>
                    <w:proofErr w:type="spellStart"/>
                    <w:r w:rsidRPr="00A25FF8">
                      <w:rPr>
                        <w:rFonts w:ascii="MS Gothic" w:eastAsia="MS Gothic" w:hAnsi="MS Gothic" w:cs="Arial" w:hint="eastAsia"/>
                        <w:sz w:val="16"/>
                        <w:szCs w:val="16"/>
                      </w:rPr>
                      <w:t>マーケティング部</w:t>
                    </w:r>
                    <w:proofErr w:type="spellEnd"/>
                  </w:p>
                  <w:p w14:paraId="003EFE8F" w14:textId="77777777" w:rsidR="00590AD3" w:rsidRPr="00A25FF8" w:rsidRDefault="00590AD3" w:rsidP="00590AD3">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0BB86A6D" w14:textId="77777777" w:rsidR="00590AD3" w:rsidRPr="00A25FF8" w:rsidRDefault="00590AD3" w:rsidP="00590AD3">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4AD5293F" w14:textId="334C2FF7" w:rsidR="003A203C" w:rsidRPr="00590AD3" w:rsidRDefault="003A203C" w:rsidP="003153CC">
                    <w:pPr>
                      <w:rPr>
                        <w:rFonts w:ascii="Agfa Rotis Sans Serif" w:hAnsi="Agfa Rotis Sans Serif" w:cs="Arial"/>
                        <w:sz w:val="16"/>
                        <w:szCs w:val="16"/>
                      </w:rPr>
                    </w:pPr>
                  </w:p>
                  <w:p w14:paraId="0631CA96" w14:textId="77777777" w:rsidR="00230446" w:rsidRPr="00590AD3" w:rsidRDefault="00230446" w:rsidP="003153CC">
                    <w:pPr>
                      <w:rPr>
                        <w:rFonts w:ascii="Agfa Rotis Sans Serif Ex Bold" w:hAnsi="Agfa Rotis Sans Serif Ex Bold"/>
                        <w:sz w:val="20"/>
                        <w:lang w:val="en-GB"/>
                      </w:rPr>
                    </w:pPr>
                  </w:p>
                  <w:p w14:paraId="1DFAB1E9" w14:textId="65952DD2" w:rsidR="00A12554" w:rsidRPr="00A50C9A" w:rsidRDefault="00A12554" w:rsidP="003153CC">
                    <w:pPr>
                      <w:rPr>
                        <w:rFonts w:ascii="Agfa Rotis Sans Serif Ex Bold" w:hAnsi="Agfa Rotis Sans Serif Ex Bold" w:cs="Arial"/>
                        <w:sz w:val="20"/>
                        <w:lang w:val="sv-SE"/>
                      </w:rPr>
                    </w:pPr>
                    <w:r>
                      <w:rPr>
                        <w:rFonts w:eastAsia="Times New Roman"/>
                        <w:sz w:val="20"/>
                      </w:rPr>
                      <w:t>PR_222025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0F06"/>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384"/>
    <w:rsid w:val="000E06B9"/>
    <w:rsid w:val="000E13ED"/>
    <w:rsid w:val="000E16AD"/>
    <w:rsid w:val="000E2A52"/>
    <w:rsid w:val="000E33C6"/>
    <w:rsid w:val="000E3837"/>
    <w:rsid w:val="000E3A5A"/>
    <w:rsid w:val="000E456B"/>
    <w:rsid w:val="000E4EB2"/>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0E57"/>
    <w:rsid w:val="001325DD"/>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340"/>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410B"/>
    <w:rsid w:val="001C4E0E"/>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4F63"/>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12D"/>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C6183"/>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0E9"/>
    <w:rsid w:val="002E4720"/>
    <w:rsid w:val="002E50AE"/>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07EC"/>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97DCC"/>
    <w:rsid w:val="003A051B"/>
    <w:rsid w:val="003A0FB5"/>
    <w:rsid w:val="003A203C"/>
    <w:rsid w:val="003A5024"/>
    <w:rsid w:val="003A6045"/>
    <w:rsid w:val="003A6884"/>
    <w:rsid w:val="003A692D"/>
    <w:rsid w:val="003A6A68"/>
    <w:rsid w:val="003A6F41"/>
    <w:rsid w:val="003A7A19"/>
    <w:rsid w:val="003B010D"/>
    <w:rsid w:val="003B0830"/>
    <w:rsid w:val="003B09BF"/>
    <w:rsid w:val="003B2948"/>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27C2"/>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8DF"/>
    <w:rsid w:val="00435682"/>
    <w:rsid w:val="004360CC"/>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57F4"/>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1EBC"/>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6B5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0AD3"/>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000A"/>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B2"/>
    <w:rsid w:val="00607FE3"/>
    <w:rsid w:val="0061031B"/>
    <w:rsid w:val="006114ED"/>
    <w:rsid w:val="006122F0"/>
    <w:rsid w:val="0061258A"/>
    <w:rsid w:val="00612B2C"/>
    <w:rsid w:val="006135E1"/>
    <w:rsid w:val="00614B0E"/>
    <w:rsid w:val="00614ED8"/>
    <w:rsid w:val="00614F3B"/>
    <w:rsid w:val="00615B5B"/>
    <w:rsid w:val="00616ACD"/>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09C6"/>
    <w:rsid w:val="00641130"/>
    <w:rsid w:val="00642349"/>
    <w:rsid w:val="00642BB0"/>
    <w:rsid w:val="00643625"/>
    <w:rsid w:val="00643928"/>
    <w:rsid w:val="00645FBE"/>
    <w:rsid w:val="00647B5F"/>
    <w:rsid w:val="0065123D"/>
    <w:rsid w:val="00651D4A"/>
    <w:rsid w:val="0065219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0911"/>
    <w:rsid w:val="00672FCB"/>
    <w:rsid w:val="00673643"/>
    <w:rsid w:val="00674EA7"/>
    <w:rsid w:val="00675841"/>
    <w:rsid w:val="00676BFA"/>
    <w:rsid w:val="00677BE5"/>
    <w:rsid w:val="00680D0B"/>
    <w:rsid w:val="00681304"/>
    <w:rsid w:val="00681E31"/>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0A93"/>
    <w:rsid w:val="006A133B"/>
    <w:rsid w:val="006A20AE"/>
    <w:rsid w:val="006A32D9"/>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4F30"/>
    <w:rsid w:val="00715F3F"/>
    <w:rsid w:val="00716239"/>
    <w:rsid w:val="00716496"/>
    <w:rsid w:val="00716C3A"/>
    <w:rsid w:val="007177CB"/>
    <w:rsid w:val="00721D22"/>
    <w:rsid w:val="007220E3"/>
    <w:rsid w:val="0072247B"/>
    <w:rsid w:val="007226DE"/>
    <w:rsid w:val="007227EF"/>
    <w:rsid w:val="007229B3"/>
    <w:rsid w:val="00723207"/>
    <w:rsid w:val="0072430F"/>
    <w:rsid w:val="00724D0D"/>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97AAC"/>
    <w:rsid w:val="007A00C5"/>
    <w:rsid w:val="007A0654"/>
    <w:rsid w:val="007A1D2D"/>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10"/>
    <w:rsid w:val="007D5A56"/>
    <w:rsid w:val="007D6385"/>
    <w:rsid w:val="007D69A4"/>
    <w:rsid w:val="007D6D3C"/>
    <w:rsid w:val="007D79FA"/>
    <w:rsid w:val="007E0F59"/>
    <w:rsid w:val="007E1185"/>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681E"/>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03F"/>
    <w:rsid w:val="0086373A"/>
    <w:rsid w:val="00863CC1"/>
    <w:rsid w:val="0086417C"/>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18D3"/>
    <w:rsid w:val="008929DB"/>
    <w:rsid w:val="00893997"/>
    <w:rsid w:val="008946C8"/>
    <w:rsid w:val="00895491"/>
    <w:rsid w:val="0089692C"/>
    <w:rsid w:val="008A035C"/>
    <w:rsid w:val="008A0782"/>
    <w:rsid w:val="008A0BFF"/>
    <w:rsid w:val="008A0FE3"/>
    <w:rsid w:val="008A17F6"/>
    <w:rsid w:val="008A1AE1"/>
    <w:rsid w:val="008A1EF4"/>
    <w:rsid w:val="008A34B0"/>
    <w:rsid w:val="008A54D9"/>
    <w:rsid w:val="008A64EF"/>
    <w:rsid w:val="008A674F"/>
    <w:rsid w:val="008A7D18"/>
    <w:rsid w:val="008B0831"/>
    <w:rsid w:val="008B31F3"/>
    <w:rsid w:val="008B3246"/>
    <w:rsid w:val="008B3E94"/>
    <w:rsid w:val="008B40EA"/>
    <w:rsid w:val="008B43F0"/>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3CD0"/>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E39"/>
    <w:rsid w:val="008F7F42"/>
    <w:rsid w:val="00900960"/>
    <w:rsid w:val="00901326"/>
    <w:rsid w:val="00901468"/>
    <w:rsid w:val="00901761"/>
    <w:rsid w:val="009028B7"/>
    <w:rsid w:val="009034C4"/>
    <w:rsid w:val="009034F8"/>
    <w:rsid w:val="00903864"/>
    <w:rsid w:val="00903E17"/>
    <w:rsid w:val="009046FF"/>
    <w:rsid w:val="00904DB0"/>
    <w:rsid w:val="009061D8"/>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3D9"/>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423C"/>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C7934"/>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1986"/>
    <w:rsid w:val="00A237A7"/>
    <w:rsid w:val="00A239E5"/>
    <w:rsid w:val="00A239E6"/>
    <w:rsid w:val="00A23A1A"/>
    <w:rsid w:val="00A25494"/>
    <w:rsid w:val="00A277E5"/>
    <w:rsid w:val="00A27812"/>
    <w:rsid w:val="00A27B50"/>
    <w:rsid w:val="00A27FB8"/>
    <w:rsid w:val="00A301EE"/>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0D10"/>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11D"/>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81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A86"/>
    <w:rsid w:val="00BD6ECB"/>
    <w:rsid w:val="00BD75B2"/>
    <w:rsid w:val="00BD775C"/>
    <w:rsid w:val="00BD7C81"/>
    <w:rsid w:val="00BE0183"/>
    <w:rsid w:val="00BE15E1"/>
    <w:rsid w:val="00BE4838"/>
    <w:rsid w:val="00BE4A8F"/>
    <w:rsid w:val="00BE4AF4"/>
    <w:rsid w:val="00BE4D30"/>
    <w:rsid w:val="00BE5B3B"/>
    <w:rsid w:val="00BE6186"/>
    <w:rsid w:val="00BE6369"/>
    <w:rsid w:val="00BE6A10"/>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0B8C"/>
    <w:rsid w:val="00C414C1"/>
    <w:rsid w:val="00C41F38"/>
    <w:rsid w:val="00C42AAF"/>
    <w:rsid w:val="00C43150"/>
    <w:rsid w:val="00C439B6"/>
    <w:rsid w:val="00C43D4E"/>
    <w:rsid w:val="00C458F4"/>
    <w:rsid w:val="00C46AE3"/>
    <w:rsid w:val="00C47068"/>
    <w:rsid w:val="00C47340"/>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AAD"/>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0D36"/>
    <w:rsid w:val="00CD1468"/>
    <w:rsid w:val="00CD17AD"/>
    <w:rsid w:val="00CD2A2B"/>
    <w:rsid w:val="00CD2A48"/>
    <w:rsid w:val="00CD3A08"/>
    <w:rsid w:val="00CD3BC8"/>
    <w:rsid w:val="00CD3D2B"/>
    <w:rsid w:val="00CD5163"/>
    <w:rsid w:val="00CD517F"/>
    <w:rsid w:val="00CD5375"/>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36C"/>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A35"/>
    <w:rsid w:val="00D34EF7"/>
    <w:rsid w:val="00D35171"/>
    <w:rsid w:val="00D352FA"/>
    <w:rsid w:val="00D35391"/>
    <w:rsid w:val="00D35582"/>
    <w:rsid w:val="00D363A6"/>
    <w:rsid w:val="00D40498"/>
    <w:rsid w:val="00D40533"/>
    <w:rsid w:val="00D40871"/>
    <w:rsid w:val="00D40FA1"/>
    <w:rsid w:val="00D4148D"/>
    <w:rsid w:val="00D414CE"/>
    <w:rsid w:val="00D416F7"/>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34B"/>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465"/>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3AC8"/>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56EE1"/>
    <w:rsid w:val="00E60AD2"/>
    <w:rsid w:val="00E62260"/>
    <w:rsid w:val="00E6264A"/>
    <w:rsid w:val="00E639D3"/>
    <w:rsid w:val="00E63C46"/>
    <w:rsid w:val="00E6404E"/>
    <w:rsid w:val="00E64188"/>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AAE"/>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292"/>
    <w:rsid w:val="00EE15CC"/>
    <w:rsid w:val="00EE167C"/>
    <w:rsid w:val="00EE19FA"/>
    <w:rsid w:val="00EE1B71"/>
    <w:rsid w:val="00EE1D81"/>
    <w:rsid w:val="00EE2059"/>
    <w:rsid w:val="00EE231D"/>
    <w:rsid w:val="00EE2F25"/>
    <w:rsid w:val="00EE45B5"/>
    <w:rsid w:val="00EE5F25"/>
    <w:rsid w:val="00EE615E"/>
    <w:rsid w:val="00EE6973"/>
    <w:rsid w:val="00EE711D"/>
    <w:rsid w:val="00EF0170"/>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7E4"/>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763308031">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3d-print"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hyperlink" Target="https://web.hettich.com/en-de/products-eshop/technology-and-innov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zum.hettich.co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5.wmf"/><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85</Words>
  <Characters>2141</Characters>
  <Application>Microsoft Office Word</Application>
  <DocSecurity>0</DocSecurity>
  <Lines>17</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präsentiert auf der Interzum 2025 die Zukunft der Verarbeitungstechnik: Digitale Helfer für die moderne Werkstatt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ヘティヒ社が、インターツム 2025で組立機械の未来を提案. 最新の製造工場向けのデジタルヘルパー</dc:title>
  <dc:creator>Anke Wöhler</dc:creator>
  <cp:lastModifiedBy>Nina Thenhausen</cp:lastModifiedBy>
  <cp:revision>11</cp:revision>
  <cp:lastPrinted>2024-05-29T08:32:00Z</cp:lastPrinted>
  <dcterms:created xsi:type="dcterms:W3CDTF">2025-04-01T13:02:00Z</dcterms:created>
  <dcterms:modified xsi:type="dcterms:W3CDTF">2025-04-29T13:31:00Z</dcterms:modified>
</cp:coreProperties>
</file>