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C474" w14:textId="113DD354" w:rsidR="00CE4A08" w:rsidRPr="00CE4A08" w:rsidRDefault="00CE4A08" w:rsidP="00E3004F">
      <w:pPr>
        <w:spacing w:line="360" w:lineRule="auto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Нови акценти от Hettich за interzum 2025:</w:t>
      </w:r>
    </w:p>
    <w:p w14:paraId="2FD7289E" w14:textId="77777777" w:rsidR="00CE4A08" w:rsidRPr="001A433E" w:rsidRDefault="00E3004F" w:rsidP="00E3004F">
      <w:pPr>
        <w:spacing w:line="360" w:lineRule="auto"/>
        <w:rPr>
          <w:rFonts w:cs="Arial"/>
          <w:b/>
          <w:color w:val="000000" w:themeColor="text1"/>
          <w:szCs w:val="24"/>
          <w:lang w:val="en-US"/>
        </w:rPr>
      </w:pPr>
      <w:r w:rsidRPr="007E6E77">
        <w:rPr>
          <w:rFonts w:cs="Arial"/>
          <w:b/>
          <w:color w:val="000000" w:themeColor="text1"/>
          <w:szCs w:val="24"/>
          <w:lang w:val="en-US"/>
        </w:rPr>
        <w:t xml:space="preserve">„Transforming Spaces – with innovative </w:t>
      </w:r>
      <w:proofErr w:type="gramStart"/>
      <w:r w:rsidRPr="007E6E77">
        <w:rPr>
          <w:rFonts w:cs="Arial"/>
          <w:b/>
          <w:color w:val="000000" w:themeColor="text1"/>
          <w:szCs w:val="24"/>
          <w:lang w:val="en-US"/>
        </w:rPr>
        <w:t>motion“</w:t>
      </w:r>
      <w:proofErr w:type="gramEnd"/>
    </w:p>
    <w:p w14:paraId="7520231E" w14:textId="77777777" w:rsidR="00E3004F" w:rsidRPr="001A433E" w:rsidRDefault="00E3004F" w:rsidP="00CE4A08">
      <w:pPr>
        <w:spacing w:line="360" w:lineRule="auto"/>
        <w:rPr>
          <w:rFonts w:cs="Arial"/>
          <w:b/>
          <w:color w:val="000000" w:themeColor="text1"/>
          <w:szCs w:val="24"/>
          <w:lang w:val="en-US"/>
        </w:rPr>
      </w:pPr>
    </w:p>
    <w:p w14:paraId="2083B46F" w14:textId="5423CBD1" w:rsidR="00A73072" w:rsidRPr="007E6E77" w:rsidRDefault="00CE4A08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</w:t>
      </w:r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иновативните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решения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комфорт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дизайн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пространство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съхранение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помещенията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мебелите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могат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отново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отново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да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се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трансформират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Навсякъде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където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потребителите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мебели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лично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участват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„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трансформацията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“,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ежедневието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се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превръща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емоционално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преживяване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Новите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акценти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възбуждат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апетита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следващото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поколение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мебели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специалното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шоу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щанда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пренася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посетителите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очарователни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трансформиращи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се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светове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мебелите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</w:p>
    <w:p w14:paraId="60AC3FE7" w14:textId="77777777" w:rsidR="00A73072" w:rsidRPr="007E6E77" w:rsidRDefault="00A73072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7B1605A9" w14:textId="7D30C2FE" w:rsidR="00434A31" w:rsidRPr="007E6E77" w:rsidRDefault="00A4341E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Освен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продуктовите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премиери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панти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системи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чекмеджета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вътрешни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организации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шкафове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Hettich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отново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ще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покаже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силните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страни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като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успешен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партньор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индустрията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мебелистите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търговците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Специфичните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бранша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услуги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интегрирано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сътрудничество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също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толкова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важна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част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асортимента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колкото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модерната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обработваща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техника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това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също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част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самочувствието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експерта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обкова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interzum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2025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цялостното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участие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това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изложение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отново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беше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класифицирано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като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CO2-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неутрално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външния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сертификатор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„</w:t>
      </w:r>
      <w:proofErr w:type="spellStart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myclimate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“.</w:t>
      </w:r>
    </w:p>
    <w:p w14:paraId="2550C7C5" w14:textId="77777777" w:rsidR="00FF169D" w:rsidRPr="007E6E77" w:rsidRDefault="00FF169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21AB9C0B" w14:textId="77777777" w:rsidR="00811AF1" w:rsidRPr="007E6E77" w:rsidRDefault="00811AF1" w:rsidP="00811AF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Открийте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какво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се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крие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Hettich</w:t>
      </w:r>
    </w:p>
    <w:p w14:paraId="27C4D990" w14:textId="60609442" w:rsidR="00FF169D" w:rsidRPr="007E6E77" w:rsidRDefault="00FF169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Към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продуктовите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новости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които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представя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през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2025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година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принадлежат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елегантната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панта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стъклени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огледални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врати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Avosys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силният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окачвач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тежки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шкафове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SAH 500,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както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надграждането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функцията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дизайн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lastRenderedPageBreak/>
        <w:t>AvanTech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YOU „Illumination“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със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смяна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цвета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светлината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системи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чекмеджета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дървени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такива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Като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разширение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асортимента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вече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налични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също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качествени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продукти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вътрешна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организация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шкафовете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4FC11446" w14:textId="77777777" w:rsidR="00C05ECD" w:rsidRPr="007E6E77" w:rsidRDefault="00C05EC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04FB404" w14:textId="09225808" w:rsidR="00ED4FCE" w:rsidRPr="007E6E77" w:rsidRDefault="00CE4A08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E6E77">
        <w:rPr>
          <w:rFonts w:ascii="Arial" w:hAnsi="Arial" w:cs="Arial"/>
          <w:sz w:val="24"/>
          <w:szCs w:val="24"/>
          <w:lang w:val="en-US"/>
        </w:rPr>
        <w:t xml:space="preserve">Hettich </w:t>
      </w:r>
      <w:proofErr w:type="spellStart"/>
      <w:r>
        <w:rPr>
          <w:rFonts w:ascii="Arial" w:hAnsi="Arial" w:cs="Arial"/>
          <w:sz w:val="24"/>
          <w:szCs w:val="24"/>
        </w:rPr>
        <w:t>оправдава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претенциите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създател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тенденции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партньор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мебелния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бранш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тази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практична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услуга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Всички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решения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които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показват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6E77">
        <w:rPr>
          <w:rFonts w:ascii="Arial" w:hAnsi="Arial" w:cs="Arial"/>
          <w:sz w:val="24"/>
          <w:szCs w:val="24"/>
          <w:lang w:val="en-US"/>
        </w:rPr>
        <w:t>interzum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имат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цел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вдъхновят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създаването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собствен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мебелен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дизайн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разрастването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му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цялостна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концепция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пространството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страницата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sz w:val="24"/>
          <w:szCs w:val="24"/>
          <w:lang w:val="en-US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fldChar w:fldCharType="begin"/>
      </w:r>
      <w:r w:rsidR="00A12185" w:rsidRPr="007E6E77">
        <w:rPr>
          <w:rFonts w:ascii="Arial" w:hAnsi="Arial" w:cs="Arial"/>
          <w:sz w:val="24"/>
          <w:szCs w:val="24"/>
          <w:lang w:val="en-US"/>
        </w:rPr>
        <w:instrText>HYPERLINK "https://www.hettich.com/short/o2a0gu7"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E6E77">
        <w:rPr>
          <w:rStyle w:val="Hyperlink"/>
          <w:rFonts w:ascii="Arial" w:hAnsi="Arial" w:cs="Arial"/>
          <w:sz w:val="24"/>
          <w:szCs w:val="24"/>
          <w:lang w:val="en-US"/>
        </w:rPr>
        <w:t>roominspirations</w:t>
      </w:r>
      <w:proofErr w:type="spellEnd"/>
      <w:r>
        <w:fldChar w:fldCharType="end"/>
      </w:r>
      <w:r w:rsidRPr="007E6E77">
        <w:rPr>
          <w:rFonts w:ascii="Arial" w:hAnsi="Arial" w:cs="Arial"/>
          <w:sz w:val="24"/>
          <w:szCs w:val="24"/>
          <w:lang w:val="en-US"/>
        </w:rPr>
        <w:t xml:space="preserve">“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посетителите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клиентите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могат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след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изложението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да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изтеглят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пакетите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</w:t>
      </w:r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данни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мебелните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идеи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кухня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баня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всекидневна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спалня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бяла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техника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работно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място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търговски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обект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живот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открито</w:t>
      </w:r>
      <w:proofErr w:type="spellEnd"/>
      <w:r w:rsidRPr="007E6E77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063BDD3D" w14:textId="77777777" w:rsidR="0033311B" w:rsidRPr="007E6E77" w:rsidRDefault="0033311B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3C1D5B9" w14:textId="52D6338C" w:rsidR="003B79B4" w:rsidRPr="007E6E77" w:rsidRDefault="00FA0DC6" w:rsidP="003B79B4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Hettich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убеден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това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че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предизвикателствата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пазарите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ще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отдадат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само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заедно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тясно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изпълнено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с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доверие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сътрудничество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всички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партньори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готов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винаги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сподели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знания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ноу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-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хау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Информационната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площ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„It’s all in Hettich“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показва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преглед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специалните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добавени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стойности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които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може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предложи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бранша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интелигентния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принцип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платформата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повече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дизайнерска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свобода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ефективното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производство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клиентски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програми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успешно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идейно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стратегическо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свързано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партньорство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може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открият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много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стимули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С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оглед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недостига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квалифицирана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работна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ръка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увеличава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търсенето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опростени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ефективни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процеси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производството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монтажа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Тук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показва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дигитални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услуги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обработващата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техника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които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могат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бъдат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изпробвани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практика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65CD5788" w14:textId="77777777" w:rsidR="0033311B" w:rsidRPr="007E6E77" w:rsidRDefault="0033311B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48326CA4" w14:textId="43ABE88F" w:rsidR="003C0BD4" w:rsidRPr="007E6E77" w:rsidRDefault="003C0BD4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„</w:t>
      </w:r>
      <w:proofErr w:type="spellStart"/>
      <w:proofErr w:type="gramStart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SpinLines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“</w:t>
      </w:r>
      <w:proofErr w:type="gram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-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историята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успеха</w:t>
      </w:r>
      <w:proofErr w:type="spellEnd"/>
      <w:r w:rsidRPr="007E6E7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продължава</w:t>
      </w:r>
      <w:proofErr w:type="spellEnd"/>
    </w:p>
    <w:p w14:paraId="0DDB7561" w14:textId="48C2B39A" w:rsidR="00517980" w:rsidRPr="007E6E77" w:rsidRDefault="00ED4FCE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2019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продуктовата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фамилия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„</w:t>
      </w:r>
      <w:proofErr w:type="spellStart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SpinLines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“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расте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Всичко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започна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с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обикновената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въртяща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поставка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ComfortSpin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след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това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interzum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2023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обковът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въртене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с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изнасяне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FurnSpin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направи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фурор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2024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година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базовата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система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RoomSpin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трансформира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дизайна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цели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помещения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с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едно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завъртане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ръката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Зоната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специалното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шоу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щанда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поема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това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развитие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представя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забавен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начин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как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унисон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с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мотото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„Transforming Spaces – with innovative motion“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потребителят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може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сам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ежедневието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да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трансформира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света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мебелите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помещенията</w:t>
      </w:r>
      <w:proofErr w:type="spellEnd"/>
      <w:r w:rsidRPr="007E6E77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6CDEE66D" w14:textId="77777777" w:rsidR="001618D5" w:rsidRPr="007E6E77" w:rsidRDefault="001618D5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E4399AE" w14:textId="2E772536" w:rsidR="002B77F9" w:rsidRPr="007E6E77" w:rsidRDefault="002B77F9" w:rsidP="002B77F9">
      <w:pPr>
        <w:spacing w:line="360" w:lineRule="auto"/>
        <w:rPr>
          <w:rFonts w:cs="Arial"/>
          <w:b/>
          <w:bCs/>
          <w:color w:val="000000" w:themeColor="text1"/>
          <w:szCs w:val="24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Cs w:val="24"/>
        </w:rPr>
        <w:t>Действай</w:t>
      </w:r>
      <w:proofErr w:type="spellEnd"/>
      <w:r w:rsidRPr="007E6E77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днес</w:t>
      </w:r>
      <w:proofErr w:type="spellEnd"/>
      <w:r w:rsidRPr="007E6E77">
        <w:rPr>
          <w:rFonts w:cs="Arial"/>
          <w:b/>
          <w:bCs/>
          <w:color w:val="000000" w:themeColor="text1"/>
          <w:szCs w:val="24"/>
          <w:lang w:val="en-US"/>
        </w:rPr>
        <w:t xml:space="preserve"> – </w:t>
      </w:r>
      <w:proofErr w:type="spellStart"/>
      <w:r>
        <w:rPr>
          <w:rFonts w:cs="Arial"/>
          <w:b/>
          <w:bCs/>
          <w:color w:val="000000" w:themeColor="text1"/>
          <w:szCs w:val="24"/>
        </w:rPr>
        <w:t>мисли</w:t>
      </w:r>
      <w:proofErr w:type="spellEnd"/>
      <w:r w:rsidRPr="007E6E77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за</w:t>
      </w:r>
      <w:proofErr w:type="spellEnd"/>
      <w:r w:rsidRPr="007E6E77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утре</w:t>
      </w:r>
      <w:proofErr w:type="spellEnd"/>
      <w:r w:rsidRPr="007E6E77">
        <w:rPr>
          <w:rFonts w:cs="Arial"/>
          <w:b/>
          <w:bCs/>
          <w:color w:val="000000" w:themeColor="text1"/>
          <w:szCs w:val="24"/>
          <w:lang w:val="en-US"/>
        </w:rPr>
        <w:t>: CO2-</w:t>
      </w:r>
      <w:proofErr w:type="spellStart"/>
      <w:r>
        <w:rPr>
          <w:rFonts w:cs="Arial"/>
          <w:b/>
          <w:bCs/>
          <w:color w:val="000000" w:themeColor="text1"/>
          <w:szCs w:val="24"/>
        </w:rPr>
        <w:t>неутрално</w:t>
      </w:r>
      <w:proofErr w:type="spellEnd"/>
      <w:r w:rsidRPr="007E6E77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участие</w:t>
      </w:r>
      <w:proofErr w:type="spellEnd"/>
      <w:r w:rsidRPr="007E6E77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изложението</w:t>
      </w:r>
      <w:proofErr w:type="spellEnd"/>
    </w:p>
    <w:p w14:paraId="7D7DCB87" w14:textId="45852693" w:rsidR="002B77F9" w:rsidRPr="007E6E77" w:rsidRDefault="002B77F9" w:rsidP="002B77F9">
      <w:pPr>
        <w:spacing w:line="360" w:lineRule="auto"/>
        <w:rPr>
          <w:rFonts w:cs="Arial"/>
          <w:bCs/>
          <w:color w:val="000000" w:themeColor="text1"/>
          <w:szCs w:val="24"/>
          <w:lang w:val="en-US"/>
        </w:rPr>
      </w:pPr>
      <w:proofErr w:type="spellStart"/>
      <w:r>
        <w:rPr>
          <w:rFonts w:cs="Arial"/>
          <w:bCs/>
          <w:color w:val="000000" w:themeColor="text1"/>
          <w:szCs w:val="24"/>
        </w:rPr>
        <w:t>За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втори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път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Hettich </w:t>
      </w:r>
      <w:proofErr w:type="spellStart"/>
      <w:r>
        <w:rPr>
          <w:rFonts w:cs="Arial"/>
          <w:bCs/>
          <w:color w:val="000000" w:themeColor="text1"/>
          <w:szCs w:val="24"/>
        </w:rPr>
        <w:t>получи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фондацията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„</w:t>
      </w:r>
      <w:proofErr w:type="spellStart"/>
      <w:r w:rsidRPr="007E6E77">
        <w:rPr>
          <w:rFonts w:cs="Arial"/>
          <w:bCs/>
          <w:color w:val="000000" w:themeColor="text1"/>
          <w:szCs w:val="24"/>
          <w:lang w:val="en-US"/>
        </w:rPr>
        <w:t>myclimate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>“ (</w:t>
      </w:r>
      <w:hyperlink r:id="rId8" w:history="1">
        <w:r w:rsidRPr="007E6E77">
          <w:rPr>
            <w:rStyle w:val="Hyperlink"/>
            <w:rFonts w:cs="Arial"/>
            <w:bCs/>
            <w:szCs w:val="24"/>
            <w:lang w:val="en-US"/>
          </w:rPr>
          <w:t>myclimate.org</w:t>
        </w:r>
      </w:hyperlink>
      <w:r w:rsidRPr="007E6E77">
        <w:rPr>
          <w:rFonts w:cs="Arial"/>
          <w:bCs/>
          <w:color w:val="000000" w:themeColor="text1"/>
          <w:szCs w:val="24"/>
          <w:lang w:val="en-US"/>
        </w:rPr>
        <w:t xml:space="preserve">) </w:t>
      </w:r>
      <w:proofErr w:type="spellStart"/>
      <w:r>
        <w:rPr>
          <w:rFonts w:cs="Arial"/>
          <w:bCs/>
          <w:color w:val="000000" w:themeColor="text1"/>
          <w:szCs w:val="24"/>
        </w:rPr>
        <w:t>сертификата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„CO2-</w:t>
      </w:r>
      <w:proofErr w:type="spellStart"/>
      <w:r>
        <w:rPr>
          <w:rFonts w:cs="Arial"/>
          <w:bCs/>
          <w:color w:val="000000" w:themeColor="text1"/>
          <w:szCs w:val="24"/>
        </w:rPr>
        <w:t>неутрални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“ </w:t>
      </w:r>
      <w:proofErr w:type="spellStart"/>
      <w:r>
        <w:rPr>
          <w:rFonts w:cs="Arial"/>
          <w:bCs/>
          <w:color w:val="000000" w:themeColor="text1"/>
          <w:szCs w:val="24"/>
        </w:rPr>
        <w:t>за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цялостното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участие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изложението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E6E77">
        <w:rPr>
          <w:rFonts w:cs="Arial"/>
          <w:bCs/>
          <w:color w:val="000000" w:themeColor="text1"/>
          <w:szCs w:val="24"/>
          <w:lang w:val="en-US"/>
        </w:rPr>
        <w:t>interzum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. </w:t>
      </w:r>
      <w:proofErr w:type="spellStart"/>
      <w:r>
        <w:rPr>
          <w:rFonts w:cs="Arial"/>
          <w:bCs/>
          <w:color w:val="000000" w:themeColor="text1"/>
          <w:szCs w:val="24"/>
        </w:rPr>
        <w:t>Емисиите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CO2 </w:t>
      </w:r>
      <w:proofErr w:type="spellStart"/>
      <w:r>
        <w:rPr>
          <w:rFonts w:cs="Arial"/>
          <w:bCs/>
          <w:color w:val="000000" w:themeColor="text1"/>
          <w:szCs w:val="24"/>
        </w:rPr>
        <w:t>трябва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да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избягват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когато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r>
        <w:rPr>
          <w:rFonts w:cs="Arial"/>
          <w:bCs/>
          <w:color w:val="000000" w:themeColor="text1"/>
          <w:szCs w:val="24"/>
        </w:rPr>
        <w:t>е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възможно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но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когато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може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поне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да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намалят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. </w:t>
      </w:r>
      <w:proofErr w:type="spellStart"/>
      <w:r>
        <w:rPr>
          <w:rFonts w:cs="Arial"/>
          <w:bCs/>
          <w:color w:val="000000" w:themeColor="text1"/>
          <w:szCs w:val="24"/>
        </w:rPr>
        <w:t>Всичко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това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r>
        <w:rPr>
          <w:rFonts w:cs="Arial"/>
          <w:bCs/>
          <w:color w:val="000000" w:themeColor="text1"/>
          <w:szCs w:val="24"/>
        </w:rPr>
        <w:t>е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възможно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само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чрез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всеобхватни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мерки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за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управлението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транспорта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техническото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оборудване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щанда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повторната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употреба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материали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за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изграждането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щанда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r>
        <w:rPr>
          <w:rFonts w:cs="Arial"/>
          <w:bCs/>
          <w:color w:val="000000" w:themeColor="text1"/>
          <w:szCs w:val="24"/>
        </w:rPr>
        <w:t>и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експонатите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регионален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сезонен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кетъринг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ефективното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използване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персонала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щанда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включително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пътуването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r>
        <w:rPr>
          <w:rFonts w:cs="Arial"/>
          <w:bCs/>
          <w:color w:val="000000" w:themeColor="text1"/>
          <w:szCs w:val="24"/>
        </w:rPr>
        <w:t>и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нощувките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r>
        <w:rPr>
          <w:rFonts w:cs="Arial"/>
          <w:bCs/>
          <w:color w:val="000000" w:themeColor="text1"/>
          <w:szCs w:val="24"/>
        </w:rPr>
        <w:t>и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дори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отказа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раздаване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подаръци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. </w:t>
      </w:r>
      <w:proofErr w:type="spellStart"/>
      <w:r>
        <w:rPr>
          <w:rFonts w:cs="Arial"/>
          <w:bCs/>
          <w:color w:val="000000" w:themeColor="text1"/>
          <w:szCs w:val="24"/>
        </w:rPr>
        <w:t>Пътуванията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екипа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Hettich </w:t>
      </w:r>
      <w:proofErr w:type="spellStart"/>
      <w:r>
        <w:rPr>
          <w:rFonts w:cs="Arial"/>
          <w:bCs/>
          <w:color w:val="000000" w:themeColor="text1"/>
          <w:szCs w:val="24"/>
        </w:rPr>
        <w:t>до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r>
        <w:rPr>
          <w:rFonts w:cs="Arial"/>
          <w:bCs/>
          <w:color w:val="000000" w:themeColor="text1"/>
          <w:szCs w:val="24"/>
        </w:rPr>
        <w:t>и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изложението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оказват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най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>-</w:t>
      </w:r>
      <w:proofErr w:type="spellStart"/>
      <w:r>
        <w:rPr>
          <w:rFonts w:cs="Arial"/>
          <w:bCs/>
          <w:color w:val="000000" w:themeColor="text1"/>
          <w:szCs w:val="24"/>
        </w:rPr>
        <w:t>голямо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влияние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върху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емисиите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CO2, </w:t>
      </w:r>
      <w:proofErr w:type="spellStart"/>
      <w:r>
        <w:rPr>
          <w:rFonts w:cs="Arial"/>
          <w:bCs/>
          <w:color w:val="000000" w:themeColor="text1"/>
          <w:szCs w:val="24"/>
        </w:rPr>
        <w:t>затова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колегите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чужбина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r>
        <w:rPr>
          <w:rFonts w:cs="Arial"/>
          <w:bCs/>
          <w:color w:val="000000" w:themeColor="text1"/>
          <w:szCs w:val="24"/>
        </w:rPr>
        <w:t>и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отвъд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океана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резервират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полети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които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възможно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най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>-</w:t>
      </w:r>
      <w:proofErr w:type="spellStart"/>
      <w:r>
        <w:rPr>
          <w:rFonts w:cs="Arial"/>
          <w:bCs/>
          <w:color w:val="000000" w:themeColor="text1"/>
          <w:szCs w:val="24"/>
        </w:rPr>
        <w:t>компенсирани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lastRenderedPageBreak/>
        <w:t>отношение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емисиите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CO2. </w:t>
      </w:r>
      <w:proofErr w:type="spellStart"/>
      <w:r>
        <w:rPr>
          <w:rFonts w:cs="Arial"/>
          <w:bCs/>
          <w:color w:val="000000" w:themeColor="text1"/>
          <w:szCs w:val="24"/>
        </w:rPr>
        <w:t>Много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участниците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пътуват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r>
        <w:rPr>
          <w:rFonts w:cs="Arial"/>
          <w:bCs/>
          <w:color w:val="000000" w:themeColor="text1"/>
          <w:szCs w:val="24"/>
        </w:rPr>
        <w:t>с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влак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r>
        <w:rPr>
          <w:rFonts w:cs="Arial"/>
          <w:bCs/>
          <w:color w:val="000000" w:themeColor="text1"/>
          <w:szCs w:val="24"/>
        </w:rPr>
        <w:t>а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колегите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r>
        <w:rPr>
          <w:rFonts w:cs="Arial"/>
          <w:bCs/>
          <w:color w:val="000000" w:themeColor="text1"/>
          <w:szCs w:val="24"/>
        </w:rPr>
        <w:t>с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фирмени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автомобили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образуват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групи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за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съвместно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пътуване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, </w:t>
      </w:r>
      <w:r>
        <w:rPr>
          <w:rFonts w:cs="Arial"/>
          <w:bCs/>
          <w:color w:val="000000" w:themeColor="text1"/>
          <w:szCs w:val="24"/>
        </w:rPr>
        <w:t>а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r>
        <w:rPr>
          <w:rFonts w:cs="Arial"/>
          <w:bCs/>
          <w:color w:val="000000" w:themeColor="text1"/>
          <w:szCs w:val="24"/>
        </w:rPr>
        <w:t>в</w:t>
      </w:r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Кьолн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персоналът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щанда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ползва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обществения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транспорт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вместо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фирмени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совалки</w:t>
      </w:r>
      <w:proofErr w:type="spellEnd"/>
      <w:r w:rsidRPr="007E6E77">
        <w:rPr>
          <w:rFonts w:cs="Arial"/>
          <w:bCs/>
          <w:color w:val="000000" w:themeColor="text1"/>
          <w:szCs w:val="24"/>
          <w:lang w:val="en-US"/>
        </w:rPr>
        <w:t xml:space="preserve">. </w:t>
      </w:r>
      <w:proofErr w:type="spellStart"/>
      <w:r>
        <w:t>За</w:t>
      </w:r>
      <w:proofErr w:type="spellEnd"/>
      <w:r w:rsidRPr="007E6E77">
        <w:rPr>
          <w:lang w:val="en-US"/>
        </w:rPr>
        <w:t xml:space="preserve"> </w:t>
      </w:r>
      <w:proofErr w:type="spellStart"/>
      <w:r>
        <w:t>да</w:t>
      </w:r>
      <w:proofErr w:type="spellEnd"/>
      <w:r w:rsidRPr="007E6E77">
        <w:rPr>
          <w:lang w:val="en-US"/>
        </w:rPr>
        <w:t xml:space="preserve"> </w:t>
      </w:r>
      <w:proofErr w:type="spellStart"/>
      <w:r>
        <w:t>компенсира</w:t>
      </w:r>
      <w:proofErr w:type="spellEnd"/>
      <w:r w:rsidRPr="007E6E77">
        <w:rPr>
          <w:lang w:val="en-US"/>
        </w:rPr>
        <w:t xml:space="preserve"> </w:t>
      </w:r>
      <w:proofErr w:type="spellStart"/>
      <w:r>
        <w:t>емисиите</w:t>
      </w:r>
      <w:proofErr w:type="spellEnd"/>
      <w:r w:rsidRPr="007E6E77">
        <w:rPr>
          <w:lang w:val="en-US"/>
        </w:rPr>
        <w:t xml:space="preserve"> </w:t>
      </w:r>
      <w:proofErr w:type="spellStart"/>
      <w:r>
        <w:t>на</w:t>
      </w:r>
      <w:proofErr w:type="spellEnd"/>
      <w:r w:rsidRPr="007E6E77">
        <w:rPr>
          <w:lang w:val="en-US"/>
        </w:rPr>
        <w:t xml:space="preserve"> CO2, </w:t>
      </w:r>
      <w:proofErr w:type="spellStart"/>
      <w:r>
        <w:t>които</w:t>
      </w:r>
      <w:proofErr w:type="spellEnd"/>
      <w:r w:rsidRPr="007E6E77">
        <w:rPr>
          <w:lang w:val="en-US"/>
        </w:rPr>
        <w:t xml:space="preserve"> </w:t>
      </w:r>
      <w:proofErr w:type="spellStart"/>
      <w:r>
        <w:t>не</w:t>
      </w:r>
      <w:proofErr w:type="spellEnd"/>
      <w:r w:rsidRPr="007E6E77">
        <w:rPr>
          <w:lang w:val="en-US"/>
        </w:rPr>
        <w:t xml:space="preserve"> </w:t>
      </w:r>
      <w:proofErr w:type="spellStart"/>
      <w:r>
        <w:t>се</w:t>
      </w:r>
      <w:proofErr w:type="spellEnd"/>
      <w:r w:rsidRPr="007E6E77">
        <w:rPr>
          <w:lang w:val="en-US"/>
        </w:rPr>
        <w:t xml:space="preserve"> </w:t>
      </w:r>
      <w:proofErr w:type="spellStart"/>
      <w:r>
        <w:t>покриват</w:t>
      </w:r>
      <w:proofErr w:type="spellEnd"/>
      <w:r w:rsidRPr="007E6E77">
        <w:rPr>
          <w:lang w:val="en-US"/>
        </w:rPr>
        <w:t xml:space="preserve"> </w:t>
      </w:r>
      <w:proofErr w:type="spellStart"/>
      <w:r>
        <w:t>от</w:t>
      </w:r>
      <w:proofErr w:type="spellEnd"/>
      <w:r w:rsidRPr="007E6E77">
        <w:rPr>
          <w:lang w:val="en-US"/>
        </w:rPr>
        <w:t xml:space="preserve"> </w:t>
      </w:r>
      <w:proofErr w:type="spellStart"/>
      <w:r>
        <w:t>тези</w:t>
      </w:r>
      <w:proofErr w:type="spellEnd"/>
      <w:r w:rsidRPr="007E6E77">
        <w:rPr>
          <w:lang w:val="en-US"/>
        </w:rPr>
        <w:t xml:space="preserve"> </w:t>
      </w:r>
      <w:proofErr w:type="spellStart"/>
      <w:r>
        <w:t>мерки</w:t>
      </w:r>
      <w:proofErr w:type="spellEnd"/>
      <w:r w:rsidRPr="007E6E77">
        <w:rPr>
          <w:lang w:val="en-US"/>
        </w:rPr>
        <w:t xml:space="preserve">, Hettich </w:t>
      </w:r>
      <w:proofErr w:type="spellStart"/>
      <w:r>
        <w:t>подкрепя</w:t>
      </w:r>
      <w:proofErr w:type="spellEnd"/>
      <w:r w:rsidRPr="007E6E77">
        <w:rPr>
          <w:lang w:val="en-US"/>
        </w:rPr>
        <w:t xml:space="preserve"> </w:t>
      </w:r>
      <w:proofErr w:type="spellStart"/>
      <w:r>
        <w:t>сертифициран</w:t>
      </w:r>
      <w:proofErr w:type="spellEnd"/>
      <w:r w:rsidRPr="007E6E77">
        <w:rPr>
          <w:lang w:val="en-US"/>
        </w:rPr>
        <w:t xml:space="preserve"> </w:t>
      </w:r>
      <w:proofErr w:type="spellStart"/>
      <w:r>
        <w:t>проект</w:t>
      </w:r>
      <w:proofErr w:type="spellEnd"/>
      <w:r w:rsidRPr="007E6E77">
        <w:rPr>
          <w:lang w:val="en-US"/>
        </w:rPr>
        <w:t xml:space="preserve"> </w:t>
      </w:r>
      <w:proofErr w:type="spellStart"/>
      <w:r>
        <w:t>за</w:t>
      </w:r>
      <w:proofErr w:type="spellEnd"/>
      <w:r w:rsidRPr="007E6E77">
        <w:rPr>
          <w:lang w:val="en-US"/>
        </w:rPr>
        <w:t xml:space="preserve"> </w:t>
      </w:r>
      <w:proofErr w:type="spellStart"/>
      <w:r>
        <w:t>опазване</w:t>
      </w:r>
      <w:proofErr w:type="spellEnd"/>
      <w:r w:rsidRPr="007E6E77">
        <w:rPr>
          <w:lang w:val="en-US"/>
        </w:rPr>
        <w:t xml:space="preserve"> </w:t>
      </w:r>
      <w:proofErr w:type="spellStart"/>
      <w:r>
        <w:t>на</w:t>
      </w:r>
      <w:proofErr w:type="spellEnd"/>
      <w:r w:rsidRPr="007E6E77">
        <w:rPr>
          <w:lang w:val="en-US"/>
        </w:rPr>
        <w:t xml:space="preserve"> </w:t>
      </w:r>
      <w:proofErr w:type="spellStart"/>
      <w:r>
        <w:t>климата</w:t>
      </w:r>
      <w:proofErr w:type="spellEnd"/>
      <w:r w:rsidRPr="007E6E77">
        <w:rPr>
          <w:lang w:val="en-US"/>
        </w:rPr>
        <w:t>.</w:t>
      </w:r>
    </w:p>
    <w:p w14:paraId="0E23B52A" w14:textId="77777777" w:rsidR="00CE4A08" w:rsidRPr="007E6E77" w:rsidRDefault="00CE4A08" w:rsidP="00CE4A08">
      <w:pPr>
        <w:widowControl w:val="0"/>
        <w:suppressAutoHyphens/>
        <w:spacing w:line="360" w:lineRule="auto"/>
        <w:jc w:val="both"/>
        <w:rPr>
          <w:rFonts w:cs="Arial"/>
          <w:color w:val="000000" w:themeColor="text1"/>
          <w:szCs w:val="24"/>
          <w:lang w:val="en-US" w:eastAsia="sv-SE"/>
        </w:rPr>
      </w:pPr>
    </w:p>
    <w:p w14:paraId="52D3A7D4" w14:textId="6B1BEC91" w:rsidR="00E3004F" w:rsidRPr="007E6E77" w:rsidRDefault="000E5D84" w:rsidP="00E3004F">
      <w:pPr>
        <w:spacing w:line="360" w:lineRule="auto"/>
        <w:rPr>
          <w:rFonts w:cs="Arial"/>
          <w:bCs/>
          <w:color w:val="auto"/>
          <w:szCs w:val="24"/>
          <w:lang w:val="en-US"/>
        </w:rPr>
      </w:pPr>
      <w:hyperlink r:id="rId9" w:history="1">
        <w:r w:rsidRPr="007E6E77">
          <w:rPr>
            <w:rStyle w:val="Hyperlink"/>
            <w:rFonts w:cs="Arial"/>
            <w:bCs/>
            <w:szCs w:val="24"/>
            <w:lang w:val="en-US"/>
          </w:rPr>
          <w:t>Hettich-</w:t>
        </w:r>
        <w:proofErr w:type="spellStart"/>
        <w:r w:rsidRPr="007E6E77">
          <w:rPr>
            <w:rStyle w:val="Hyperlink"/>
            <w:rFonts w:cs="Arial"/>
            <w:bCs/>
            <w:szCs w:val="24"/>
            <w:lang w:val="en-US"/>
          </w:rPr>
          <w:t>Landingpage</w:t>
        </w:r>
        <w:proofErr w:type="spellEnd"/>
        <w:r w:rsidRPr="007E6E77">
          <w:rPr>
            <w:rStyle w:val="Hyperlink"/>
            <w:rFonts w:cs="Arial"/>
            <w:bCs/>
            <w:szCs w:val="24"/>
            <w:lang w:val="en-US"/>
          </w:rPr>
          <w:t xml:space="preserve"> </w:t>
        </w:r>
        <w:proofErr w:type="spellStart"/>
        <w:r w:rsidRPr="007E6E77">
          <w:rPr>
            <w:rStyle w:val="Hyperlink"/>
            <w:rFonts w:cs="Arial"/>
            <w:bCs/>
            <w:szCs w:val="24"/>
            <w:lang w:val="en-US"/>
          </w:rPr>
          <w:t>zur</w:t>
        </w:r>
        <w:proofErr w:type="spellEnd"/>
        <w:r w:rsidRPr="007E6E77">
          <w:rPr>
            <w:rStyle w:val="Hyperlink"/>
            <w:rFonts w:cs="Arial"/>
            <w:bCs/>
            <w:szCs w:val="24"/>
            <w:lang w:val="en-US"/>
          </w:rPr>
          <w:t xml:space="preserve"> </w:t>
        </w:r>
        <w:proofErr w:type="spellStart"/>
        <w:r w:rsidRPr="007E6E77">
          <w:rPr>
            <w:rStyle w:val="Hyperlink"/>
            <w:rFonts w:cs="Arial"/>
            <w:bCs/>
            <w:szCs w:val="24"/>
            <w:lang w:val="en-US"/>
          </w:rPr>
          <w:t>interzum</w:t>
        </w:r>
        <w:proofErr w:type="spellEnd"/>
        <w:r w:rsidRPr="007E6E77">
          <w:rPr>
            <w:rStyle w:val="Hyperlink"/>
            <w:rFonts w:cs="Arial"/>
            <w:bCs/>
            <w:szCs w:val="24"/>
            <w:lang w:val="en-US"/>
          </w:rPr>
          <w:t xml:space="preserve"> 2025</w:t>
        </w:r>
      </w:hyperlink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предоставя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много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предложения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за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потапяне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в</w:t>
      </w:r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различните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тематични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светове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r>
        <w:rPr>
          <w:rFonts w:cs="Arial"/>
          <w:bCs/>
          <w:color w:val="auto"/>
          <w:szCs w:val="24"/>
        </w:rPr>
        <w:t>и</w:t>
      </w:r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светове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на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услугите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или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за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конкретно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търсене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на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решения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за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трансформиращи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се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пространства</w:t>
      </w:r>
      <w:proofErr w:type="spellEnd"/>
      <w:r w:rsidRPr="007E6E77">
        <w:rPr>
          <w:rFonts w:cs="Arial"/>
          <w:bCs/>
          <w:color w:val="auto"/>
          <w:szCs w:val="24"/>
          <w:lang w:val="en-US"/>
        </w:rPr>
        <w:t>.</w:t>
      </w:r>
    </w:p>
    <w:p w14:paraId="1328CC73" w14:textId="77777777" w:rsidR="000E5D84" w:rsidRPr="007E6E77" w:rsidRDefault="000E5D84" w:rsidP="00E3004F">
      <w:pPr>
        <w:spacing w:line="360" w:lineRule="auto"/>
        <w:rPr>
          <w:rFonts w:cs="Arial"/>
          <w:bCs/>
          <w:color w:val="auto"/>
          <w:szCs w:val="24"/>
          <w:lang w:val="en-US"/>
        </w:rPr>
      </w:pPr>
    </w:p>
    <w:p w14:paraId="7C6472D5" w14:textId="77777777" w:rsidR="00E3004F" w:rsidRPr="007E6E77" w:rsidRDefault="00E3004F" w:rsidP="00E3004F">
      <w:pPr>
        <w:spacing w:line="360" w:lineRule="auto"/>
        <w:rPr>
          <w:rFonts w:cs="Arial"/>
          <w:color w:val="auto"/>
          <w:lang w:val="en-US"/>
        </w:rPr>
      </w:pPr>
      <w:proofErr w:type="spellStart"/>
      <w:r>
        <w:rPr>
          <w:rFonts w:cs="Arial"/>
          <w:color w:val="auto"/>
        </w:rPr>
        <w:t>Следният</w:t>
      </w:r>
      <w:proofErr w:type="spellEnd"/>
      <w:r w:rsidRPr="007E6E77">
        <w:rPr>
          <w:rFonts w:cs="Arial"/>
          <w:color w:val="auto"/>
          <w:lang w:val="en-US"/>
        </w:rPr>
        <w:t xml:space="preserve"> </w:t>
      </w:r>
      <w:proofErr w:type="spellStart"/>
      <w:r>
        <w:rPr>
          <w:rFonts w:cs="Arial"/>
          <w:color w:val="auto"/>
        </w:rPr>
        <w:t>снимков</w:t>
      </w:r>
      <w:proofErr w:type="spellEnd"/>
      <w:r w:rsidRPr="007E6E77">
        <w:rPr>
          <w:rFonts w:cs="Arial"/>
          <w:color w:val="auto"/>
          <w:lang w:val="en-US"/>
        </w:rPr>
        <w:t xml:space="preserve"> </w:t>
      </w:r>
      <w:proofErr w:type="spellStart"/>
      <w:r>
        <w:rPr>
          <w:rFonts w:cs="Arial"/>
          <w:color w:val="auto"/>
        </w:rPr>
        <w:t>материал</w:t>
      </w:r>
      <w:proofErr w:type="spellEnd"/>
      <w:r w:rsidRPr="007E6E77">
        <w:rPr>
          <w:rFonts w:cs="Arial"/>
          <w:color w:val="auto"/>
          <w:lang w:val="en-US"/>
        </w:rPr>
        <w:t xml:space="preserve"> </w:t>
      </w:r>
      <w:proofErr w:type="spellStart"/>
      <w:r>
        <w:rPr>
          <w:rFonts w:cs="Arial"/>
          <w:color w:val="auto"/>
        </w:rPr>
        <w:t>може</w:t>
      </w:r>
      <w:proofErr w:type="spellEnd"/>
      <w:r w:rsidRPr="007E6E77">
        <w:rPr>
          <w:rFonts w:cs="Arial"/>
          <w:color w:val="auto"/>
          <w:lang w:val="en-US"/>
        </w:rPr>
        <w:t xml:space="preserve"> </w:t>
      </w:r>
      <w:proofErr w:type="spellStart"/>
      <w:r>
        <w:rPr>
          <w:rFonts w:cs="Arial"/>
          <w:color w:val="auto"/>
        </w:rPr>
        <w:t>да</w:t>
      </w:r>
      <w:proofErr w:type="spellEnd"/>
      <w:r w:rsidRPr="007E6E77">
        <w:rPr>
          <w:rFonts w:cs="Arial"/>
          <w:color w:val="auto"/>
          <w:lang w:val="en-US"/>
        </w:rPr>
        <w:t xml:space="preserve"> </w:t>
      </w:r>
      <w:proofErr w:type="spellStart"/>
      <w:r>
        <w:rPr>
          <w:rFonts w:cs="Arial"/>
          <w:color w:val="auto"/>
        </w:rPr>
        <w:t>бъде</w:t>
      </w:r>
      <w:proofErr w:type="spellEnd"/>
      <w:r w:rsidRPr="007E6E77">
        <w:rPr>
          <w:rFonts w:cs="Arial"/>
          <w:color w:val="auto"/>
          <w:lang w:val="en-US"/>
        </w:rPr>
        <w:t xml:space="preserve"> </w:t>
      </w:r>
      <w:proofErr w:type="spellStart"/>
      <w:r>
        <w:rPr>
          <w:rFonts w:cs="Arial"/>
          <w:color w:val="auto"/>
        </w:rPr>
        <w:t>изтеглен</w:t>
      </w:r>
      <w:proofErr w:type="spellEnd"/>
      <w:r w:rsidRPr="007E6E77">
        <w:rPr>
          <w:rFonts w:cs="Arial"/>
          <w:color w:val="auto"/>
          <w:lang w:val="en-US"/>
        </w:rPr>
        <w:t xml:space="preserve"> </w:t>
      </w:r>
      <w:proofErr w:type="spellStart"/>
      <w:r>
        <w:rPr>
          <w:rFonts w:cs="Arial"/>
          <w:color w:val="auto"/>
        </w:rPr>
        <w:t>от</w:t>
      </w:r>
      <w:proofErr w:type="spellEnd"/>
      <w:r w:rsidRPr="007E6E77">
        <w:rPr>
          <w:rFonts w:cs="Arial"/>
          <w:color w:val="auto"/>
          <w:lang w:val="en-US"/>
        </w:rPr>
        <w:t xml:space="preserve"> </w:t>
      </w:r>
      <w:proofErr w:type="spellStart"/>
      <w:r>
        <w:rPr>
          <w:rFonts w:cs="Arial"/>
          <w:b/>
          <w:color w:val="auto"/>
        </w:rPr>
        <w:t>меню</w:t>
      </w:r>
      <w:proofErr w:type="spellEnd"/>
      <w:r w:rsidRPr="007E6E77">
        <w:rPr>
          <w:rFonts w:cs="Arial"/>
          <w:b/>
          <w:color w:val="auto"/>
          <w:lang w:val="en-US"/>
        </w:rPr>
        <w:t xml:space="preserve"> „</w:t>
      </w:r>
      <w:proofErr w:type="spellStart"/>
      <w:r>
        <w:rPr>
          <w:rFonts w:cs="Arial"/>
          <w:b/>
          <w:color w:val="auto"/>
        </w:rPr>
        <w:t>Преса</w:t>
      </w:r>
      <w:proofErr w:type="spellEnd"/>
      <w:r w:rsidRPr="007E6E77">
        <w:rPr>
          <w:rFonts w:cs="Arial"/>
          <w:b/>
          <w:color w:val="auto"/>
          <w:lang w:val="en-US"/>
        </w:rPr>
        <w:t>“</w:t>
      </w:r>
      <w:r w:rsidRPr="007E6E77">
        <w:rPr>
          <w:rFonts w:cs="Arial"/>
          <w:color w:val="auto"/>
          <w:lang w:val="en-US"/>
        </w:rPr>
        <w:t xml:space="preserve"> </w:t>
      </w:r>
      <w:proofErr w:type="spellStart"/>
      <w:r>
        <w:rPr>
          <w:rFonts w:cs="Arial"/>
          <w:color w:val="auto"/>
        </w:rPr>
        <w:t>на</w:t>
      </w:r>
      <w:proofErr w:type="spellEnd"/>
      <w:r w:rsidRPr="007E6E77">
        <w:rPr>
          <w:rFonts w:cs="Arial"/>
          <w:color w:val="auto"/>
          <w:lang w:val="en-US"/>
        </w:rPr>
        <w:t xml:space="preserve"> </w:t>
      </w:r>
      <w:r w:rsidRPr="007E6E77">
        <w:rPr>
          <w:rFonts w:cs="Arial"/>
          <w:b/>
          <w:color w:val="auto"/>
          <w:lang w:val="en-US"/>
        </w:rPr>
        <w:t>www.hettich.com</w:t>
      </w:r>
      <w:r w:rsidRPr="007E6E77">
        <w:rPr>
          <w:rFonts w:cs="Arial"/>
          <w:color w:val="auto"/>
          <w:lang w:val="en-US"/>
        </w:rPr>
        <w:t>:</w:t>
      </w:r>
    </w:p>
    <w:p w14:paraId="34964DCA" w14:textId="77777777" w:rsidR="00E3004F" w:rsidRPr="007E6E77" w:rsidRDefault="00E3004F" w:rsidP="00E3004F">
      <w:pPr>
        <w:spacing w:line="360" w:lineRule="auto"/>
        <w:rPr>
          <w:rFonts w:cs="Arial"/>
          <w:b/>
          <w:color w:val="auto"/>
          <w:lang w:val="en-US"/>
        </w:rPr>
      </w:pPr>
    </w:p>
    <w:p w14:paraId="05331454" w14:textId="77777777" w:rsidR="00E3004F" w:rsidRPr="00621082" w:rsidRDefault="00E3004F" w:rsidP="00E3004F">
      <w:pPr>
        <w:spacing w:line="360" w:lineRule="auto"/>
        <w:rPr>
          <w:rFonts w:cs="Arial"/>
          <w:b/>
          <w:color w:val="auto"/>
        </w:rPr>
      </w:pPr>
      <w:proofErr w:type="spellStart"/>
      <w:r>
        <w:rPr>
          <w:rFonts w:cs="Arial"/>
          <w:b/>
          <w:color w:val="auto"/>
        </w:rPr>
        <w:t>Изображения</w:t>
      </w:r>
      <w:proofErr w:type="spellEnd"/>
    </w:p>
    <w:p w14:paraId="139F9B1B" w14:textId="77777777" w:rsidR="00E3004F" w:rsidRDefault="00E3004F" w:rsidP="00E3004F">
      <w:pPr>
        <w:spacing w:line="360" w:lineRule="auto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Текст под изображенията</w:t>
      </w:r>
    </w:p>
    <w:p w14:paraId="159FA053" w14:textId="77777777" w:rsidR="00E3004F" w:rsidRDefault="00E3004F" w:rsidP="00E3004F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29B89F2B" wp14:editId="2ABEFB0E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516B" w14:textId="07F435A0" w:rsidR="00E3004F" w:rsidRPr="00627F88" w:rsidRDefault="00E3004F" w:rsidP="00E3004F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182025_a</w:t>
      </w:r>
    </w:p>
    <w:p w14:paraId="63FE315D" w14:textId="43D4385B" w:rsidR="00E3004F" w:rsidRPr="00627F88" w:rsidRDefault="00E3004F" w:rsidP="00E3004F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„Transforming Spaces – with innovative motion.“ – На interzum 2025 Hettich показва как със завладяващо променящи се мебелни светове „трансформацията“ на помещения се превръща в емоционално преживяване. Снимка: Hettich.</w:t>
      </w:r>
    </w:p>
    <w:p w14:paraId="6E6BA6A3" w14:textId="77777777" w:rsidR="00E3004F" w:rsidRDefault="00E3004F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32E4ADC8" w14:textId="001A5F38" w:rsidR="00E3004F" w:rsidRDefault="002D3B58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0EC39D38" wp14:editId="075DD71D">
            <wp:extent cx="1670766" cy="1181100"/>
            <wp:effectExtent l="0" t="0" r="5715" b="0"/>
            <wp:docPr id="310723940" name="Grafik 3" descr="Ein Bild, das Im Haus, Decke, Arbeitsfläche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23940" name="Grafik 3" descr="Ein Bild, das Im Haus, Decke, Arbeitsfläche, Mobiliar enthält.&#10;&#10;KI-generierte Inhalte können fehlerhaft sein.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118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4AA8" w14:textId="455485D1" w:rsidR="00E3004F" w:rsidRPr="00815D0E" w:rsidRDefault="00E3004F" w:rsidP="00E3004F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182025_b</w:t>
      </w:r>
    </w:p>
    <w:p w14:paraId="1A46E1AE" w14:textId="12F00953" w:rsidR="00E3004F" w:rsidRPr="004201B3" w:rsidRDefault="004201B3" w:rsidP="00E3004F">
      <w:pPr>
        <w:rPr>
          <w:rFonts w:cs="Arial"/>
          <w:bCs/>
          <w:color w:val="auto"/>
          <w:sz w:val="22"/>
          <w:szCs w:val="22"/>
        </w:rPr>
      </w:pPr>
      <w:r>
        <w:rPr>
          <w:sz w:val="22"/>
          <w:szCs w:val="22"/>
        </w:rPr>
        <w:t xml:space="preserve">Една отворена кухня като център на модерния живот: С решенията на Hettich възниква атмосфера за добро настроение, която съчетава дизайн и комфорт на ползване с разнообразно използване на пространството за съхранение. </w:t>
      </w:r>
      <w:r>
        <w:rPr>
          <w:rFonts w:cs="Arial"/>
          <w:bCs/>
          <w:color w:val="auto"/>
          <w:sz w:val="22"/>
          <w:szCs w:val="22"/>
        </w:rPr>
        <w:t>Снимка: Hettich</w:t>
      </w:r>
    </w:p>
    <w:p w14:paraId="514C2E19" w14:textId="77777777" w:rsidR="00767D4B" w:rsidRPr="00710FAF" w:rsidRDefault="00767D4B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5216ADE4" w14:textId="2FB4AF0D" w:rsidR="000E5D84" w:rsidRDefault="00B62AE6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7EB8C87B" wp14:editId="1D7C351F">
            <wp:extent cx="1783080" cy="1189224"/>
            <wp:effectExtent l="0" t="0" r="7620" b="0"/>
            <wp:docPr id="105864488" name="Grafik 4" descr="Ein Bild, das Wand, Im Haus, Mobiliar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4488" name="Grafik 4" descr="Ein Bild, das Wand, Im Haus, Mobiliar, Inneneinrichtung enthält.&#10;&#10;KI-generierte Inhalte können fehlerhaft sein.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300" cy="119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D4B" w:rsidRPr="00767D4B">
        <w:rPr>
          <w:noProof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41AC54D9" wp14:editId="3654C6EE">
            <wp:extent cx="1752600" cy="1168895"/>
            <wp:effectExtent l="0" t="0" r="0" b="0"/>
            <wp:docPr id="1424129773" name="Grafik 5" descr="Ein Bild, das Mobiliar, Im Haus, Wand, Zimm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29773" name="Grafik 5" descr="Ein Bild, das Mobiliar, Im Haus, Wand, Zimmer enthält.&#10;&#10;KI-generierte Inhalte können fehlerhaft sein.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76" cy="118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C3EB" w14:textId="48FA69C2" w:rsidR="00E3004F" w:rsidRDefault="00E3004F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182025_c, 182025_d</w:t>
      </w:r>
    </w:p>
    <w:p w14:paraId="6D41B77F" w14:textId="04A07F82" w:rsidR="00644D8D" w:rsidRDefault="00512F86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  <w:r>
        <w:rPr>
          <w:sz w:val="22"/>
          <w:szCs w:val="22"/>
        </w:rPr>
        <w:t xml:space="preserve">Трансформиращо решение 2 в 1: Този гардероб с обков за чупещи се врати WingLine L от Hettich съчетава по интелигентен начин функциите на гардероб и работно място в хоумофиса. </w:t>
      </w:r>
      <w:r>
        <w:rPr>
          <w:rFonts w:cs="Arial"/>
          <w:sz w:val="22"/>
          <w:szCs w:val="22"/>
        </w:rPr>
        <w:t>Снимка: Hettich</w:t>
      </w:r>
    </w:p>
    <w:p w14:paraId="09227A80" w14:textId="77777777" w:rsidR="00644D8D" w:rsidRDefault="00644D8D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</w:p>
    <w:p w14:paraId="259A4E0E" w14:textId="1258D184" w:rsidR="00EC0FA5" w:rsidRDefault="007E6E77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  <w:r>
        <w:rPr>
          <w:rFonts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746A7F5B" wp14:editId="20559C41">
            <wp:extent cx="1762125" cy="1124227"/>
            <wp:effectExtent l="0" t="0" r="0" b="0"/>
            <wp:docPr id="1380532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3265" name="Grafik 138053265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78" cy="113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CBE65" w14:textId="5154F59A" w:rsidR="00644D8D" w:rsidRDefault="00644D8D" w:rsidP="007E6E77">
      <w:pPr>
        <w:widowControl w:val="0"/>
        <w:suppressAutoHyphens/>
        <w:rPr>
          <w:rFonts w:cs="Arial"/>
          <w:b/>
          <w:noProof/>
          <w:sz w:val="22"/>
          <w:szCs w:val="22"/>
          <w:shd w:val="clear" w:color="auto" w:fill="FFFFFF"/>
        </w:rPr>
      </w:pPr>
      <w:r>
        <w:rPr>
          <w:rFonts w:cs="Arial"/>
          <w:b/>
          <w:noProof/>
          <w:sz w:val="22"/>
          <w:szCs w:val="22"/>
          <w:shd w:val="clear" w:color="auto" w:fill="FFFFFF"/>
        </w:rPr>
        <w:t>182025_e</w:t>
      </w:r>
    </w:p>
    <w:p w14:paraId="77C11B41" w14:textId="3F72D053" w:rsidR="00644D8D" w:rsidRPr="00EC0FA5" w:rsidRDefault="00EC0FA5" w:rsidP="00644D8D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shd w:val="clear" w:color="auto" w:fill="FFFFFF"/>
        </w:rPr>
        <w:t xml:space="preserve">„Spinnovate your Space”: </w:t>
      </w:r>
      <w:r>
        <w:rPr>
          <w:rStyle w:val="Kommentarzeichen"/>
          <w:rFonts w:ascii="Arial" w:hAnsi="Arial"/>
          <w:color w:val="000000"/>
        </w:rPr>
        <w:t xml:space="preserve">В </w:t>
      </w:r>
      <w:proofErr w:type="spellStart"/>
      <w:r>
        <w:rPr>
          <w:rStyle w:val="Kommentarzeichen"/>
          <w:rFonts w:ascii="Arial" w:hAnsi="Arial"/>
          <w:color w:val="000000"/>
        </w:rPr>
        <w:t>продуктовата</w:t>
      </w:r>
      <w:proofErr w:type="spellEnd"/>
      <w:r>
        <w:rPr>
          <w:rStyle w:val="Kommentarzeichen"/>
          <w:rFonts w:ascii="Arial" w:hAnsi="Arial"/>
          <w:color w:val="000000"/>
        </w:rPr>
        <w:t xml:space="preserve"> </w:t>
      </w:r>
      <w:proofErr w:type="spellStart"/>
      <w:r>
        <w:rPr>
          <w:rStyle w:val="Kommentarzeichen"/>
          <w:rFonts w:ascii="Arial" w:hAnsi="Arial"/>
          <w:color w:val="000000"/>
        </w:rPr>
        <w:t>си</w:t>
      </w:r>
      <w:proofErr w:type="spellEnd"/>
      <w:r>
        <w:rPr>
          <w:rStyle w:val="Kommentarzeichen"/>
          <w:rFonts w:ascii="Arial" w:hAnsi="Arial"/>
          <w:color w:val="000000"/>
        </w:rPr>
        <w:t xml:space="preserve"> </w:t>
      </w:r>
      <w:proofErr w:type="spellStart"/>
      <w:r>
        <w:rPr>
          <w:rStyle w:val="Kommentarzeichen"/>
          <w:rFonts w:ascii="Arial" w:hAnsi="Arial"/>
          <w:color w:val="000000"/>
        </w:rPr>
        <w:t>фамилия</w:t>
      </w:r>
      <w:proofErr w:type="spellEnd"/>
      <w:r>
        <w:rPr>
          <w:rFonts w:ascii="Arial" w:hAnsi="Arial" w:cs="Arial"/>
          <w:bCs/>
          <w:noProof/>
          <w:sz w:val="22"/>
          <w:szCs w:val="22"/>
          <w:shd w:val="clear" w:color="auto" w:fill="FFFFFF"/>
        </w:rPr>
        <w:t xml:space="preserve"> SpinLines Hettich разработва иновативни системи за въртене с изнасяне. Снимка</w:t>
      </w:r>
      <w:r>
        <w:rPr>
          <w:rFonts w:ascii="Arial" w:hAnsi="Arial" w:cs="Arial"/>
          <w:color w:val="auto"/>
          <w:sz w:val="22"/>
          <w:szCs w:val="22"/>
        </w:rPr>
        <w:t>: Hettich</w:t>
      </w:r>
    </w:p>
    <w:p w14:paraId="0447FD8F" w14:textId="77777777" w:rsidR="00FE35B7" w:rsidRPr="00163A51" w:rsidRDefault="00FE35B7" w:rsidP="005A3C05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4C3FE477" w14:textId="77777777" w:rsidR="00571996" w:rsidRPr="00163A51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За Hettich</w:t>
      </w:r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Hettich е основана през 1888 година и днес е сред най-големите и най-успешните световни производители на мебелен обков. Седалище на семейната фирма е Кирхленгерн в мебелния клъстер Източна Вестфалия. Повече от 8.400 колежки и колеги работят заедно върху това да доставят в повече от 100 страни ориентирани към бъдещето решения. С корпоративното си обещание "It's all in Hettich" марката Hettich е символ на цялостно портфолио от услуги, което е последователно насочено към нуждите на клиентите по целия свят. Устойчивите действия по отношение на социалните, обществените и екологичните аспекти при нас традиционно винаги са били с най-висок приоритет. </w:t>
      </w:r>
      <w:hyperlink r:id="rId15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163A51" w:rsidSect="0053418F">
      <w:headerReference w:type="default" r:id="rId16"/>
      <w:footerReference w:type="default" r:id="rId17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6453" w14:textId="77777777" w:rsidR="0057287F" w:rsidRDefault="0057287F">
      <w:r>
        <w:separator/>
      </w:r>
    </w:p>
  </w:endnote>
  <w:endnote w:type="continuationSeparator" w:id="0">
    <w:p w14:paraId="1BEBFA78" w14:textId="77777777" w:rsidR="0057287F" w:rsidRDefault="005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AC1D" w14:textId="77777777" w:rsidR="0057287F" w:rsidRDefault="0057287F">
      <w:r>
        <w:separator/>
      </w:r>
    </w:p>
  </w:footnote>
  <w:footnote w:type="continuationSeparator" w:id="0">
    <w:p w14:paraId="5DA41598" w14:textId="77777777" w:rsidR="0057287F" w:rsidRDefault="0057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C02BF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Още материали за пресата от Hettich за interzum 2025:</w:t>
                          </w:r>
                        </w:p>
                        <w:p w14:paraId="7F5B10FF" w14:textId="77777777" w:rsidR="006B1A07" w:rsidRPr="00620A26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</w:t>
                          </w:r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Pr="007E6E77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Изисква</w:t>
                          </w:r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се</w:t>
                          </w:r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копие</w:t>
                          </w:r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на</w:t>
                          </w:r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публикацията</w:t>
                          </w:r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преди</w:t>
                          </w:r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печат</w:t>
                          </w:r>
                        </w:p>
                        <w:p w14:paraId="0631CA96" w14:textId="77777777" w:rsidR="00230446" w:rsidRPr="007E6E77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</w:p>
                        <w:p w14:paraId="1DFAB1E9" w14:textId="384076A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PR_182025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C02BF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Още материали за пресата от Hettich за interzum 2025:</w:t>
                    </w:r>
                  </w:p>
                  <w:p w14:paraId="7F5B10FF" w14:textId="77777777" w:rsidR="006B1A07" w:rsidRPr="00620A26" w:rsidRDefault="006B1A07" w:rsidP="006B1A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3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</w:t>
                    </w:r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Pr="007E6E77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Изисква</w:t>
                    </w:r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се</w:t>
                    </w:r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копие</w:t>
                    </w:r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на</w:t>
                    </w:r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публикацията</w:t>
                    </w:r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преди</w:t>
                    </w:r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печат</w:t>
                    </w:r>
                  </w:p>
                  <w:p w14:paraId="0631CA96" w14:textId="77777777" w:rsidR="00230446" w:rsidRPr="007E6E77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</w:p>
                  <w:p w14:paraId="1DFAB1E9" w14:textId="384076A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PR_182025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5AC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0F8A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828"/>
    <w:rsid w:val="00040FDC"/>
    <w:rsid w:val="00041F5D"/>
    <w:rsid w:val="00042AC2"/>
    <w:rsid w:val="00043DAB"/>
    <w:rsid w:val="00044245"/>
    <w:rsid w:val="00044F8C"/>
    <w:rsid w:val="00045378"/>
    <w:rsid w:val="00047086"/>
    <w:rsid w:val="000500BA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6DCE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5D84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1B1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2C1B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8D5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5D37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55BB"/>
    <w:rsid w:val="00186CEC"/>
    <w:rsid w:val="00187404"/>
    <w:rsid w:val="001902FB"/>
    <w:rsid w:val="0019039A"/>
    <w:rsid w:val="00190502"/>
    <w:rsid w:val="00191CE9"/>
    <w:rsid w:val="00192CF7"/>
    <w:rsid w:val="00193873"/>
    <w:rsid w:val="00195DE1"/>
    <w:rsid w:val="00196001"/>
    <w:rsid w:val="001A00C5"/>
    <w:rsid w:val="001A053B"/>
    <w:rsid w:val="001A0981"/>
    <w:rsid w:val="001A164D"/>
    <w:rsid w:val="001A1F21"/>
    <w:rsid w:val="001A21EF"/>
    <w:rsid w:val="001A2C1B"/>
    <w:rsid w:val="001A433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48EE"/>
    <w:rsid w:val="001B54E6"/>
    <w:rsid w:val="001C1105"/>
    <w:rsid w:val="001C274E"/>
    <w:rsid w:val="001C2B51"/>
    <w:rsid w:val="001C3B72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1EB0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A9F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5FBB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7B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7F9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B5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E79F1"/>
    <w:rsid w:val="002F008C"/>
    <w:rsid w:val="002F052C"/>
    <w:rsid w:val="002F057C"/>
    <w:rsid w:val="002F105C"/>
    <w:rsid w:val="002F1672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693D"/>
    <w:rsid w:val="00307234"/>
    <w:rsid w:val="00307D18"/>
    <w:rsid w:val="00307E26"/>
    <w:rsid w:val="0031095B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ED8"/>
    <w:rsid w:val="00326F0C"/>
    <w:rsid w:val="00326F75"/>
    <w:rsid w:val="00327A70"/>
    <w:rsid w:val="0033187E"/>
    <w:rsid w:val="00331F87"/>
    <w:rsid w:val="003329CB"/>
    <w:rsid w:val="0033311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5EAB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B79B4"/>
    <w:rsid w:val="003C055F"/>
    <w:rsid w:val="003C0997"/>
    <w:rsid w:val="003C0BD4"/>
    <w:rsid w:val="003C20E5"/>
    <w:rsid w:val="003C2DDF"/>
    <w:rsid w:val="003C3B87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88C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1B3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4A31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6A1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9DA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4DA"/>
    <w:rsid w:val="004E0B6C"/>
    <w:rsid w:val="004E1919"/>
    <w:rsid w:val="004E1BD1"/>
    <w:rsid w:val="004E36E1"/>
    <w:rsid w:val="004E541C"/>
    <w:rsid w:val="004E5B11"/>
    <w:rsid w:val="004E66B4"/>
    <w:rsid w:val="004E6949"/>
    <w:rsid w:val="004E7D18"/>
    <w:rsid w:val="004F048D"/>
    <w:rsid w:val="004F0571"/>
    <w:rsid w:val="004F094A"/>
    <w:rsid w:val="004F0BC2"/>
    <w:rsid w:val="004F15D1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2F86"/>
    <w:rsid w:val="0051458E"/>
    <w:rsid w:val="00515071"/>
    <w:rsid w:val="00516FEF"/>
    <w:rsid w:val="00517292"/>
    <w:rsid w:val="005175F4"/>
    <w:rsid w:val="00517980"/>
    <w:rsid w:val="00520EF6"/>
    <w:rsid w:val="005215A7"/>
    <w:rsid w:val="00521622"/>
    <w:rsid w:val="00522A94"/>
    <w:rsid w:val="00523B01"/>
    <w:rsid w:val="0052488D"/>
    <w:rsid w:val="00525DFD"/>
    <w:rsid w:val="005261EC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2626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87F"/>
    <w:rsid w:val="00572A6F"/>
    <w:rsid w:val="00573545"/>
    <w:rsid w:val="00574205"/>
    <w:rsid w:val="00574806"/>
    <w:rsid w:val="00574E0F"/>
    <w:rsid w:val="00575067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D6CB4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4D8D"/>
    <w:rsid w:val="00645FBE"/>
    <w:rsid w:val="0064618C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502F"/>
    <w:rsid w:val="006654F3"/>
    <w:rsid w:val="00665A27"/>
    <w:rsid w:val="006704C5"/>
    <w:rsid w:val="00672FCB"/>
    <w:rsid w:val="00673643"/>
    <w:rsid w:val="00674EA7"/>
    <w:rsid w:val="00676BFA"/>
    <w:rsid w:val="00677D8F"/>
    <w:rsid w:val="00680349"/>
    <w:rsid w:val="00680D0B"/>
    <w:rsid w:val="00681304"/>
    <w:rsid w:val="006820C9"/>
    <w:rsid w:val="00682C48"/>
    <w:rsid w:val="00683020"/>
    <w:rsid w:val="006831DF"/>
    <w:rsid w:val="006839C5"/>
    <w:rsid w:val="00683DE4"/>
    <w:rsid w:val="00686470"/>
    <w:rsid w:val="00686C40"/>
    <w:rsid w:val="006870EF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6F5954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B1E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D4B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2CE"/>
    <w:rsid w:val="007D5808"/>
    <w:rsid w:val="007D5A56"/>
    <w:rsid w:val="007D6385"/>
    <w:rsid w:val="007D6D3C"/>
    <w:rsid w:val="007D79FA"/>
    <w:rsid w:val="007E0F59"/>
    <w:rsid w:val="007E33A0"/>
    <w:rsid w:val="007E636D"/>
    <w:rsid w:val="007E6E77"/>
    <w:rsid w:val="007E7AF6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1AF1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2481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4BBC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5744"/>
    <w:rsid w:val="009C6136"/>
    <w:rsid w:val="009C674E"/>
    <w:rsid w:val="009C7119"/>
    <w:rsid w:val="009C76A9"/>
    <w:rsid w:val="009C7A4B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2992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185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41E"/>
    <w:rsid w:val="00A43B98"/>
    <w:rsid w:val="00A43CFE"/>
    <w:rsid w:val="00A440B1"/>
    <w:rsid w:val="00A4437C"/>
    <w:rsid w:val="00A44E86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3072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36831"/>
    <w:rsid w:val="00B4037D"/>
    <w:rsid w:val="00B40681"/>
    <w:rsid w:val="00B40BB4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2AE6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1E19"/>
    <w:rsid w:val="00BB43C2"/>
    <w:rsid w:val="00BB45D3"/>
    <w:rsid w:val="00BB47D4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02F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5ECD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2CBF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1533"/>
    <w:rsid w:val="00C52289"/>
    <w:rsid w:val="00C5272E"/>
    <w:rsid w:val="00C534DD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35E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4A08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07B9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491F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7BA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04F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1A08"/>
    <w:rsid w:val="00E62260"/>
    <w:rsid w:val="00E6264A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1A10"/>
    <w:rsid w:val="00E71AF3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A3D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355D"/>
    <w:rsid w:val="00EA5538"/>
    <w:rsid w:val="00EA5DBB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0FA5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2FAE"/>
    <w:rsid w:val="00ED4FCE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179B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579AF"/>
    <w:rsid w:val="00F613B0"/>
    <w:rsid w:val="00F614D5"/>
    <w:rsid w:val="00F61AE9"/>
    <w:rsid w:val="00F61B8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0194"/>
    <w:rsid w:val="00FA0DC6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5B7"/>
    <w:rsid w:val="00FE36DF"/>
    <w:rsid w:val="00FE5828"/>
    <w:rsid w:val="00FE620C"/>
    <w:rsid w:val="00FE6DF6"/>
    <w:rsid w:val="00FF0276"/>
    <w:rsid w:val="00FF1692"/>
    <w:rsid w:val="00FF169D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Arial">
    <w:name w:val="Arial"/>
    <w:basedOn w:val="Standard"/>
    <w:qFormat/>
    <w:rsid w:val="00E3004F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climate.org/en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hettich.com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ttich.com/short/1y9qx5a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6.wmf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940</Words>
  <Characters>5835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Нови акценти от Hettich за interzum 2025: „Transforming Spaces – with innovative motion“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Нови акценти от Hettich за interzum 2025: „Transforming Spaces – with innovative motion“</dc:title>
  <dc:creator>Anke Wöhler</dc:creator>
  <cp:lastModifiedBy>Anke Wöhler</cp:lastModifiedBy>
  <cp:revision>178</cp:revision>
  <cp:lastPrinted>2024-05-29T08:32:00Z</cp:lastPrinted>
  <dcterms:created xsi:type="dcterms:W3CDTF">2024-09-12T13:00:00Z</dcterms:created>
  <dcterms:modified xsi:type="dcterms:W3CDTF">2025-04-30T05:14:00Z</dcterms:modified>
</cp:coreProperties>
</file>