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67AF4474" w:rsidR="0069084D" w:rsidRPr="00C01DCD" w:rsidRDefault="0061400D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„Hettich on Tour 2026“ začína!</w:t>
      </w:r>
    </w:p>
    <w:p w14:paraId="601056F1" w14:textId="788A1FB4" w:rsidR="00CC3FA3" w:rsidRPr="00C01DCD" w:rsidRDefault="00C01DD6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Najlepšie inovácie prídu rovno k vám</w:t>
      </w:r>
    </w:p>
    <w:p w14:paraId="2ED16FB8" w14:textId="2A1DBEBB" w:rsidR="00D73021" w:rsidRPr="00C01DCD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D04513" w14:textId="49E20FD4" w:rsidR="0061400D" w:rsidRPr="00C01DCD" w:rsidRDefault="0061400D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 apríla do novembra 2026 sa opäť uskutoční obľúbená roadshow známeho výrobcu kovania Hettich: Zákazníci a partneri v Českej republike, na Slovensku, v Maďarsku, Slovinsku, Chorvátsku, Írsku, Lotyšsku, Litve, Rumunsku a Portugalsku tak budú mať možnosť vyskúšať si kľúčové nové výrobky priamo na mieste. Prísľub spoločnosti Hettich „Prídeme za vami!“ znamená, že predajcovia a výrobcovia nábytku môžu vidieť novinky vo svojom regióne.</w:t>
      </w:r>
    </w:p>
    <w:p w14:paraId="0A68BB06" w14:textId="77777777" w:rsidR="00AB5B63" w:rsidRPr="00C01DCD" w:rsidRDefault="00AB5B63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F0EBCB" w14:textId="0DFE8C32" w:rsidR="00F433C9" w:rsidRPr="00C01DCD" w:rsidRDefault="00327728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Pohodlnejšie to nejde: Aby si pracovníci vašej firmy mohli osobne vyskúšať najnovšie výrobky a riešenia od spoločnosti Hettich, výrobca kovania jednoducho príde so svojou pojazdnou kompaktnou expozíciou až do vašej firmy. Od roku 2020 „Hettich on Tour“ približuje novinky zákazníkom. Aj v roku 2026 bude Hettich opäť na cestách po Európe. Pojazdný showroom ponúka na malej ploche najzaujímavejšie výrobky. Pracovníci Hettich k tomu podajú praktické informácie o modernom kovaní. Podelia sa o užitočné tipy na montáž a radi predstavia ucelený sortiment a služby Hettich – všetko, čo pomáha znateľne uľahčiť každodennú prácu.</w:t>
      </w:r>
      <w:r>
        <w:rPr>
          <w:rFonts w:ascii="Arial" w:hAnsi="Arial" w:cs="Arial"/>
          <w:bCs/>
          <w:sz w:val="24"/>
          <w:szCs w:val="24"/>
        </w:rPr>
        <w:br/>
      </w:r>
    </w:p>
    <w:p w14:paraId="75D142A2" w14:textId="62450185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Perličkou interiéru nového pojazdného showroomu bude posuvne otočný systém FurnSpin. Toto kovanie umožňuje jedným plynulým pohybom otočiť celé nábytkové korpusy o 180 stupňov. Otvorené dvere už nebudú na prekážku v priechode – tu sa hravo ľahko pohybuje celý korpus: Elegantná otočka odhalí útroby nábytku. Po ďalšom otočení zmizne vnútro z dohľadu a nábytok opäť ukazuje </w:t>
      </w:r>
      <w:r>
        <w:rPr>
          <w:rFonts w:ascii="Arial" w:hAnsi="Arial" w:cs="Arial"/>
          <w:bCs/>
          <w:sz w:val="24"/>
          <w:szCs w:val="24"/>
        </w:rPr>
        <w:lastRenderedPageBreak/>
        <w:t>uzatvorenú tvár. Kovanie zostáva prakticky skryté a ponúka všetky známe komfortné funkcie, ako je tlmené zatváranie Silent System alebo Push to open pre nábytok bez úchytiek.</w:t>
      </w:r>
    </w:p>
    <w:p w14:paraId="3AC08390" w14:textId="77777777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E5DA6D8" w14:textId="1C717EBE" w:rsidR="000C7AE2" w:rsidRPr="00C01DCD" w:rsidRDefault="00604C67" w:rsidP="000C7AE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Emócie a špičkový dizajn sľubuje aj variabilný zásuvkový systém AvanTech YOU s nespočetnými dekoratívnymi doplnkami. Sortiment výsuvov Hettich pre nábytkové zásuvky je neprekonateľný: Platforma s precíznymi výsuvmi Actro YOU, Quadro YOU, Actro 5D alebo Quadro 5D ponúka pre každý systém a každú záťaž to správne riešenie. Zaisťuje pohodlné a bezpečné otváranie a zatváranie zásuviek – a perfektný vzhľad medzier pre prémiový nábytkový dizajn. Vďaka stavebnicovému systému platformy môže výrobca najprv skonštruovať nábytok a až potom sa rozhodnúť, ktoré výsuvy použije.</w:t>
      </w:r>
    </w:p>
    <w:p w14:paraId="1244F527" w14:textId="09D678D3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506C2DCB" w14:textId="3A89A6A2" w:rsidR="00604C67" w:rsidRPr="00C01DCD" w:rsidRDefault="00512FEC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Osvedčený prémiový záves Sensys bude na tour prezentovaný v rozličných situáciách. Na palube bude aj klipový miskový záves Novisys s integrovaným tlmením, určený pre stredný cenový segment. Závesy Novisys sa vďaka platforme dajú kombinovať s inými závesmi Hettich.</w:t>
      </w:r>
    </w:p>
    <w:p w14:paraId="7284C0FA" w14:textId="7535272C" w:rsidR="00533765" w:rsidRPr="00C32CA9" w:rsidRDefault="00512FEC" w:rsidP="007651DB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21C74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C32CA9">
        <w:rPr>
          <w:rFonts w:ascii="Arial" w:hAnsi="Arial" w:cs="Arial"/>
          <w:b/>
          <w:bCs/>
          <w:sz w:val="24"/>
          <w:szCs w:val="24"/>
          <w:lang w:val="en-US"/>
        </w:rPr>
        <w:t>Sledujte „Hettich on Tour 2026“</w:t>
      </w:r>
    </w:p>
    <w:p w14:paraId="505C40E5" w14:textId="690989F4" w:rsidR="003812AF" w:rsidRPr="00C32CA9" w:rsidRDefault="00AE659A" w:rsidP="003D59B5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32CA9">
        <w:rPr>
          <w:rFonts w:ascii="Arial" w:hAnsi="Arial" w:cs="Arial"/>
          <w:sz w:val="24"/>
          <w:szCs w:val="24"/>
          <w:lang w:val="en-US"/>
        </w:rPr>
        <w:t xml:space="preserve">Na Hettich roadshow 2026 bude na objavenie veľa noviniek. Kedy a kde bude mať tím „Hettich on Tour“ zastávku, nájdete na </w:t>
      </w:r>
      <w:hyperlink r:id="rId8" w:history="1">
        <w:r w:rsidRPr="00C32CA9">
          <w:rPr>
            <w:rStyle w:val="Hyperlink"/>
            <w:rFonts w:ascii="Arial" w:hAnsi="Arial" w:cs="Arial"/>
            <w:sz w:val="24"/>
            <w:szCs w:val="24"/>
            <w:lang w:val="en-US"/>
          </w:rPr>
          <w:t>webových stránkach tour</w:t>
        </w:r>
      </w:hyperlink>
      <w:r w:rsidRPr="00C32CA9">
        <w:rPr>
          <w:rFonts w:ascii="Arial" w:hAnsi="Arial" w:cs="Arial"/>
          <w:sz w:val="24"/>
          <w:szCs w:val="24"/>
          <w:lang w:val="en-US"/>
        </w:rPr>
        <w:t>. Predajcom kovania a výrobcom nábytku ponúka Hettich možnosť dohodnúť si termín návštevy.</w:t>
      </w:r>
    </w:p>
    <w:p w14:paraId="35E0E9B4" w14:textId="77777777" w:rsidR="00563DB8" w:rsidRPr="00C32CA9" w:rsidRDefault="00563DB8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65BA012" w14:textId="77777777" w:rsidR="008C6ED8" w:rsidRPr="00C32CA9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C32CA9">
        <w:rPr>
          <w:rFonts w:ascii="Arial" w:hAnsi="Arial" w:cs="Arial"/>
          <w:bCs/>
          <w:sz w:val="24"/>
          <w:szCs w:val="24"/>
          <w:lang w:val="en-US"/>
        </w:rPr>
        <w:t>Nasledujúci obrazový materiál je k dispozícii na stiahnutie na www.hettich.com, menu "Tlač":</w:t>
      </w:r>
    </w:p>
    <w:p w14:paraId="7477A3FE" w14:textId="77777777" w:rsidR="00563DB8" w:rsidRPr="00C32CA9" w:rsidRDefault="00563DB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90B740A" w14:textId="297F915C" w:rsidR="008C6ED8" w:rsidRPr="002A6DD2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Obrázky</w:t>
      </w:r>
    </w:p>
    <w:p w14:paraId="5973F44A" w14:textId="16EDF482" w:rsidR="00301A05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Popisy obrázkov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2820B3E" w14:textId="1BF438F1" w:rsidR="00E1455E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708A106" wp14:editId="73A09404">
            <wp:extent cx="2273607" cy="1516380"/>
            <wp:effectExtent l="0" t="0" r="0" b="7620"/>
            <wp:docPr id="342683717" name="Grafik 2" descr="Ein Bild, das Transport, draußen, Himmel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3717" name="Grafik 2" descr="Ein Bild, das Transport, draußen, Himmel, Landfahrzeu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18" cy="15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5A4D" w14:textId="77777777" w:rsidR="00076328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052026_a</w:t>
      </w:r>
      <w:r>
        <w:rPr>
          <w:rFonts w:ascii="Arial" w:hAnsi="Arial" w:cs="Arial"/>
          <w:bCs/>
        </w:rPr>
        <w:br/>
        <w:t>Rovno k zákazníkom - od Litvy po Portugalsko: Roadshow „Hettich on Tour“ sa v roku 2026 opäť vydá naprieč Európou.</w:t>
      </w:r>
    </w:p>
    <w:p w14:paraId="79969EB2" w14:textId="41E7451E" w:rsidR="00CB373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Foto: Hettich</w:t>
      </w:r>
    </w:p>
    <w:p w14:paraId="664CF44F" w14:textId="77777777" w:rsidR="00CB373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B60D107" w14:textId="78BC23F8" w:rsidR="00E65479" w:rsidRDefault="00E65479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08371E3" w14:textId="77777777" w:rsidR="00CB3736" w:rsidRPr="00421E07" w:rsidRDefault="00CB3736" w:rsidP="00CB3736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w:t>O spoločnosti Hettich</w:t>
      </w:r>
    </w:p>
    <w:p w14:paraId="27F4EFF1" w14:textId="00E76700" w:rsidR="002F72FA" w:rsidRPr="00591259" w:rsidRDefault="00CB3736" w:rsidP="00600D91">
      <w:pPr>
        <w:suppressAutoHyphens/>
        <w:rPr>
          <w:rFonts w:cstheme="minorHAnsi"/>
          <w:strike/>
          <w:color w:val="0070C0"/>
          <w:szCs w:val="24"/>
        </w:rPr>
      </w:pPr>
      <w:r>
        <w:rPr>
          <w:rFonts w:cs="Arial"/>
          <w:bCs/>
          <w:sz w:val="18"/>
          <w:szCs w:val="18"/>
        </w:rPr>
        <w:t xml:space="preserve">Spoločnosť Hettich bola založená v roku 1888. Dnes je jedným z najväčších a najúspešnejších výrobcov nábytkového kovania na svete. Rodinná spoločnosť sídli v nemeckom meste Kirchlengern, v nábytkárskom regióne Východné Vestfálsko. Okolo 8 </w:t>
      </w:r>
      <w:r w:rsidR="00521C74">
        <w:rPr>
          <w:rFonts w:cs="Arial"/>
          <w:bCs/>
          <w:sz w:val="18"/>
          <w:szCs w:val="18"/>
        </w:rPr>
        <w:t>2</w:t>
      </w:r>
      <w:r>
        <w:rPr>
          <w:rFonts w:cs="Arial"/>
          <w:bCs/>
          <w:sz w:val="18"/>
          <w:szCs w:val="18"/>
        </w:rPr>
        <w:t xml:space="preserve">00 kolegýň a kolegov spoločne pracuje na dodávkach našich nábytkových riešení do viac ako 100 krajín sveta. Značka Hettich s mottom „It's all in Hettich“ predstavuje ucelenú ponuku, dôsledne zameranú na potreby zákazníkov po celom svete. Najvyššiu prioritu má už tradične udržateľnosť s ohľadom na sociálne, spoločenské a ekologické aspekty. </w:t>
      </w:r>
      <w:hyperlink r:id="rId10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591259" w:rsidSect="0053418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Kontakt:</w:t>
                          </w:r>
                        </w:p>
                        <w:p w14:paraId="615ABD06" w14:textId="77777777" w:rsidR="00A50C9A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Nemecko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Nemecko</w:t>
                          </w:r>
                        </w:p>
                        <w:p w14:paraId="1CC47C91" w14:textId="45C100B5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Vyžiadajte si informácie</w:t>
                          </w:r>
                        </w:p>
                        <w:p w14:paraId="3D9F2928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1C9AC841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PR_052026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Kontakt:</w:t>
                    </w:r>
                  </w:p>
                  <w:p w14:paraId="615ABD06" w14:textId="77777777" w:rsidR="00A50C9A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Nemecko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Nemecko</w:t>
                    </w:r>
                  </w:p>
                  <w:p w14:paraId="1CC47C91" w14:textId="45C100B5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8EB792E" w14:textId="69217849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4AD5293F" w14:textId="334C2FF7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Vyžiadajte si informácie</w:t>
                    </w:r>
                  </w:p>
                  <w:p w14:paraId="3D9F2928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1C9AC841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PR_052026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55C4" w14:textId="683D5888" w:rsidR="00AB5B63" w:rsidRDefault="00AB5B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BE90" w14:textId="55A2F928" w:rsidR="00AB5B63" w:rsidRDefault="00AB5B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328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AE2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D53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27D9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728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6F0"/>
    <w:rsid w:val="00435682"/>
    <w:rsid w:val="00437874"/>
    <w:rsid w:val="0044015F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EC"/>
    <w:rsid w:val="0051458E"/>
    <w:rsid w:val="00515071"/>
    <w:rsid w:val="00515340"/>
    <w:rsid w:val="00516FEF"/>
    <w:rsid w:val="00517292"/>
    <w:rsid w:val="005175F4"/>
    <w:rsid w:val="00520EF6"/>
    <w:rsid w:val="005215A7"/>
    <w:rsid w:val="00521C74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160C"/>
    <w:rsid w:val="005C2A51"/>
    <w:rsid w:val="005C3A31"/>
    <w:rsid w:val="005C42FD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4907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0D91"/>
    <w:rsid w:val="0060121D"/>
    <w:rsid w:val="00602992"/>
    <w:rsid w:val="00602B4B"/>
    <w:rsid w:val="006031C4"/>
    <w:rsid w:val="00603994"/>
    <w:rsid w:val="00604179"/>
    <w:rsid w:val="00604C67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00D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3D4"/>
    <w:rsid w:val="00634EF9"/>
    <w:rsid w:val="00635521"/>
    <w:rsid w:val="006363CA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3C45"/>
    <w:rsid w:val="009B4C19"/>
    <w:rsid w:val="009B4C92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B63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659A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5F4A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3349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2F2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1DCD"/>
    <w:rsid w:val="00C01DD6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7A7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2CA9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600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803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1FB2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FA3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748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329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15CA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46B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3C9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2DBF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Segoe UI" w:hAnsi="Segoe UI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Segoe UI" w:hAnsi="Segoe UI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Segoe UI" w:hAnsi="Segoe UI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rav5jh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etti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527</Words>
  <Characters>3229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„Hettich on Tour 2026“ začína! Najlepšie inovácie prídu rovno k vám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„Hettich on Tour 2026“ začína! Najlepšie inovácie prídu rovno k vám</dc:title>
  <dc:creator>Anke Wöhler</dc:creator>
  <cp:lastModifiedBy>Anke Wöhler</cp:lastModifiedBy>
  <cp:revision>11</cp:revision>
  <cp:lastPrinted>2026-01-22T10:10:00Z</cp:lastPrinted>
  <dcterms:created xsi:type="dcterms:W3CDTF">2026-01-13T15:12:00Z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