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C9B0" w14:textId="20146FD0" w:rsidR="00065D38" w:rsidRPr="00135A36" w:rsidRDefault="00314DC7" w:rsidP="00BA5888">
      <w:pPr>
        <w:pStyle w:val="KeinLeerraum"/>
        <w:widowControl w:val="0"/>
        <w:suppressAutoHyphens/>
        <w:spacing w:line="360" w:lineRule="auto"/>
        <w:rPr>
          <w:rFonts w:ascii="Arial" w:hAnsi="Arial" w:cs="Arial"/>
          <w:b/>
          <w:sz w:val="28"/>
          <w:szCs w:val="28"/>
        </w:rPr>
      </w:pPr>
      <w:proofErr w:type="spellStart"/>
      <w:r w:rsidRPr="00135A36">
        <w:rPr>
          <w:rFonts w:ascii="Arial" w:hAnsi="Arial" w:cs="Arial"/>
          <w:b/>
          <w:sz w:val="28"/>
          <w:szCs w:val="28"/>
        </w:rPr>
        <w:t>Hettich</w:t>
      </w:r>
      <w:proofErr w:type="spellEnd"/>
      <w:r w:rsidRPr="00135A36">
        <w:rPr>
          <w:rFonts w:ascii="Arial" w:hAnsi="Arial" w:cs="Arial"/>
          <w:b/>
          <w:sz w:val="28"/>
          <w:szCs w:val="28"/>
        </w:rPr>
        <w:t xml:space="preserve"> remporte trois prix </w:t>
      </w:r>
      <w:proofErr w:type="spellStart"/>
      <w:r w:rsidRPr="00135A36">
        <w:rPr>
          <w:rFonts w:ascii="Arial" w:hAnsi="Arial" w:cs="Arial"/>
          <w:b/>
          <w:sz w:val="28"/>
          <w:szCs w:val="28"/>
        </w:rPr>
        <w:t>Red</w:t>
      </w:r>
      <w:proofErr w:type="spellEnd"/>
      <w:r w:rsidRPr="00135A36">
        <w:rPr>
          <w:rFonts w:ascii="Arial" w:hAnsi="Arial" w:cs="Arial"/>
          <w:b/>
          <w:sz w:val="28"/>
          <w:szCs w:val="28"/>
        </w:rPr>
        <w:t xml:space="preserve"> Dot Design </w:t>
      </w:r>
      <w:proofErr w:type="spellStart"/>
      <w:r w:rsidRPr="00135A36">
        <w:rPr>
          <w:rFonts w:ascii="Arial" w:hAnsi="Arial" w:cs="Arial"/>
          <w:b/>
          <w:sz w:val="28"/>
          <w:szCs w:val="28"/>
        </w:rPr>
        <w:t>Award</w:t>
      </w:r>
      <w:proofErr w:type="spellEnd"/>
      <w:r w:rsidRPr="00135A36">
        <w:rPr>
          <w:rFonts w:ascii="Arial" w:hAnsi="Arial" w:cs="Arial"/>
          <w:b/>
          <w:sz w:val="28"/>
          <w:szCs w:val="28"/>
        </w:rPr>
        <w:t xml:space="preserve"> 2022</w:t>
      </w:r>
    </w:p>
    <w:p w14:paraId="35859CFE" w14:textId="1B8BCC2F" w:rsidR="00BA5888" w:rsidRPr="00135A36" w:rsidRDefault="000B4A42" w:rsidP="00BA5888">
      <w:pPr>
        <w:suppressAutoHyphens/>
        <w:spacing w:line="360" w:lineRule="auto"/>
        <w:rPr>
          <w:rFonts w:cs="Arial"/>
          <w:b/>
          <w:color w:val="auto"/>
          <w:szCs w:val="24"/>
        </w:rPr>
      </w:pPr>
      <w:r w:rsidRPr="00135A36">
        <w:rPr>
          <w:rFonts w:cs="Arial"/>
          <w:b/>
          <w:color w:val="auto"/>
          <w:szCs w:val="24"/>
        </w:rPr>
        <w:t>Les systèmes d’éclairage, d’amortissement et de coulisse ont été primés</w:t>
      </w:r>
    </w:p>
    <w:p w14:paraId="6F11E1EB" w14:textId="77777777" w:rsidR="0084028F" w:rsidRPr="00135A36" w:rsidRDefault="0084028F" w:rsidP="00BA5888">
      <w:pPr>
        <w:suppressAutoHyphens/>
        <w:spacing w:line="360" w:lineRule="auto"/>
        <w:rPr>
          <w:rFonts w:cs="Arial"/>
          <w:b/>
          <w:color w:val="auto"/>
          <w:szCs w:val="24"/>
        </w:rPr>
      </w:pPr>
    </w:p>
    <w:p w14:paraId="37868404" w14:textId="751DE2FE" w:rsidR="00A56EDB" w:rsidRPr="00135A36" w:rsidRDefault="00EC55F7" w:rsidP="00BA5888">
      <w:pPr>
        <w:spacing w:line="360" w:lineRule="auto"/>
        <w:rPr>
          <w:b/>
          <w:color w:val="auto"/>
        </w:rPr>
      </w:pPr>
      <w:proofErr w:type="spellStart"/>
      <w:r w:rsidRPr="00135A36">
        <w:rPr>
          <w:b/>
          <w:color w:val="auto"/>
        </w:rPr>
        <w:t>Hettich</w:t>
      </w:r>
      <w:proofErr w:type="spellEnd"/>
      <w:r w:rsidRPr="00135A36">
        <w:rPr>
          <w:b/>
          <w:color w:val="auto"/>
        </w:rPr>
        <w:t xml:space="preserve"> a remporté à trois reprises le prix de design </w:t>
      </w:r>
      <w:proofErr w:type="spellStart"/>
      <w:r w:rsidRPr="00135A36">
        <w:rPr>
          <w:b/>
          <w:color w:val="auto"/>
        </w:rPr>
        <w:t>Red</w:t>
      </w:r>
      <w:proofErr w:type="spellEnd"/>
      <w:r w:rsidRPr="00135A36">
        <w:rPr>
          <w:b/>
          <w:color w:val="auto"/>
        </w:rPr>
        <w:t> Dot </w:t>
      </w:r>
      <w:proofErr w:type="spellStart"/>
      <w:r w:rsidRPr="00135A36">
        <w:rPr>
          <w:b/>
          <w:color w:val="auto"/>
        </w:rPr>
        <w:t>Award</w:t>
      </w:r>
      <w:proofErr w:type="spellEnd"/>
      <w:r w:rsidRPr="00135A36">
        <w:rPr>
          <w:b/>
          <w:color w:val="auto"/>
        </w:rPr>
        <w:t xml:space="preserve"> renommé dans le monde entier dans la</w:t>
      </w:r>
      <w:r w:rsidR="00E60364" w:rsidRPr="00135A36">
        <w:rPr>
          <w:b/>
          <w:color w:val="auto"/>
        </w:rPr>
        <w:t xml:space="preserve"> catégorie « Product Design ». </w:t>
      </w:r>
      <w:r w:rsidRPr="00135A36">
        <w:rPr>
          <w:b/>
          <w:color w:val="auto"/>
        </w:rPr>
        <w:t xml:space="preserve">Le module </w:t>
      </w:r>
      <w:proofErr w:type="spellStart"/>
      <w:r w:rsidRPr="00135A36">
        <w:rPr>
          <w:b/>
          <w:color w:val="auto"/>
        </w:rPr>
        <w:t>AvanTech</w:t>
      </w:r>
      <w:proofErr w:type="spellEnd"/>
      <w:r w:rsidRPr="00135A36">
        <w:rPr>
          <w:b/>
          <w:color w:val="auto"/>
        </w:rPr>
        <w:t xml:space="preserve"> YOU </w:t>
      </w:r>
      <w:r w:rsidR="00A05F8B" w:rsidRPr="00135A36">
        <w:rPr>
          <w:b/>
          <w:color w:val="auto"/>
        </w:rPr>
        <w:t>avec signature lumineuse</w:t>
      </w:r>
      <w:r w:rsidRPr="00135A36">
        <w:rPr>
          <w:b/>
          <w:color w:val="auto"/>
        </w:rPr>
        <w:t xml:space="preserve">, le système d’amortissement Push to open </w:t>
      </w:r>
      <w:proofErr w:type="spellStart"/>
      <w:r w:rsidRPr="00135A36">
        <w:rPr>
          <w:b/>
          <w:color w:val="auto"/>
        </w:rPr>
        <w:t>Silent</w:t>
      </w:r>
      <w:proofErr w:type="spellEnd"/>
      <w:r w:rsidRPr="00135A36">
        <w:rPr>
          <w:b/>
          <w:color w:val="auto"/>
        </w:rPr>
        <w:t xml:space="preserve"> pour les portes pivotantes et la coulisse </w:t>
      </w:r>
      <w:proofErr w:type="spellStart"/>
      <w:r w:rsidRPr="00135A36">
        <w:rPr>
          <w:b/>
          <w:color w:val="auto"/>
        </w:rPr>
        <w:t>Quadro</w:t>
      </w:r>
      <w:proofErr w:type="spellEnd"/>
      <w:r w:rsidRPr="00135A36">
        <w:rPr>
          <w:b/>
          <w:color w:val="auto"/>
        </w:rPr>
        <w:t xml:space="preserve"> Compact FE 20 pour les armoires à vin réfrigérées ont été primés pour leur qualité de design exceptionnelle.</w:t>
      </w:r>
    </w:p>
    <w:p w14:paraId="4E2207D4" w14:textId="77777777" w:rsidR="00A56EDB" w:rsidRPr="00135A36" w:rsidRDefault="00A56EDB" w:rsidP="00BA5888">
      <w:pPr>
        <w:spacing w:line="360" w:lineRule="auto"/>
        <w:rPr>
          <w:b/>
          <w:color w:val="auto"/>
        </w:rPr>
      </w:pPr>
    </w:p>
    <w:p w14:paraId="2216E73A" w14:textId="71B8586D" w:rsidR="00E6262F" w:rsidRPr="00135A36" w:rsidRDefault="000625D8" w:rsidP="00336E33">
      <w:pPr>
        <w:spacing w:line="360" w:lineRule="auto"/>
        <w:rPr>
          <w:rFonts w:cs="Arial"/>
          <w:color w:val="auto"/>
          <w:szCs w:val="24"/>
        </w:rPr>
      </w:pPr>
      <w:r w:rsidRPr="00135A36">
        <w:rPr>
          <w:rFonts w:cs="Arial"/>
          <w:color w:val="auto"/>
          <w:szCs w:val="24"/>
        </w:rPr>
        <w:t xml:space="preserve">Avec ses trois produits primés, </w:t>
      </w:r>
      <w:proofErr w:type="spellStart"/>
      <w:r w:rsidRPr="00135A36">
        <w:rPr>
          <w:rFonts w:cs="Arial"/>
          <w:color w:val="auto"/>
          <w:szCs w:val="24"/>
        </w:rPr>
        <w:t>Hettich</w:t>
      </w:r>
      <w:proofErr w:type="spellEnd"/>
      <w:r w:rsidRPr="00135A36">
        <w:rPr>
          <w:rFonts w:cs="Arial"/>
          <w:color w:val="auto"/>
          <w:szCs w:val="24"/>
        </w:rPr>
        <w:t xml:space="preserve"> montre clairement que les ferrures innovantes sont souvent la base d’un design de meubles exigeant et fonctionnel. Le système de tiroirs </w:t>
      </w:r>
      <w:proofErr w:type="spellStart"/>
      <w:r w:rsidRPr="00135A36">
        <w:rPr>
          <w:rFonts w:cs="Arial"/>
          <w:color w:val="auto"/>
          <w:szCs w:val="24"/>
        </w:rPr>
        <w:t>AvanTech</w:t>
      </w:r>
      <w:proofErr w:type="spellEnd"/>
      <w:r w:rsidRPr="00135A36">
        <w:rPr>
          <w:rFonts w:cs="Arial"/>
          <w:color w:val="auto"/>
          <w:szCs w:val="24"/>
        </w:rPr>
        <w:t xml:space="preserve"> YOU va encore plus loin et est la plateforme par excellence pour de multiples designs possibles. En plus de la couleur, du format et du matériau que l’on peut choisir librement, le système </w:t>
      </w:r>
      <w:proofErr w:type="spellStart"/>
      <w:r w:rsidRPr="00135A36">
        <w:rPr>
          <w:rFonts w:cs="Arial"/>
          <w:color w:val="auto"/>
          <w:szCs w:val="24"/>
        </w:rPr>
        <w:t>AvanTech</w:t>
      </w:r>
      <w:proofErr w:type="spellEnd"/>
      <w:r w:rsidRPr="00135A36">
        <w:rPr>
          <w:rFonts w:cs="Arial"/>
          <w:color w:val="auto"/>
          <w:szCs w:val="24"/>
        </w:rPr>
        <w:t xml:space="preserve"> YOU </w:t>
      </w:r>
      <w:r w:rsidR="00A05F8B" w:rsidRPr="00135A36">
        <w:rPr>
          <w:rFonts w:cs="Arial"/>
          <w:color w:val="auto"/>
          <w:szCs w:val="24"/>
        </w:rPr>
        <w:t>avec signature lumineuse</w:t>
      </w:r>
      <w:r w:rsidRPr="00135A36">
        <w:rPr>
          <w:rFonts w:cs="Arial"/>
          <w:color w:val="auto"/>
          <w:szCs w:val="24"/>
        </w:rPr>
        <w:t xml:space="preserve"> dernièrement primé ajoute un éclairage chargé d’émotions : la lumière à LED homogène de 4000 K dans les profilés </w:t>
      </w:r>
      <w:proofErr w:type="spellStart"/>
      <w:r w:rsidRPr="00135A36">
        <w:rPr>
          <w:rFonts w:cs="Arial"/>
          <w:color w:val="auto"/>
          <w:szCs w:val="24"/>
        </w:rPr>
        <w:t>clipsables</w:t>
      </w:r>
      <w:proofErr w:type="spellEnd"/>
      <w:r w:rsidRPr="00135A36">
        <w:rPr>
          <w:rFonts w:cs="Arial"/>
          <w:color w:val="auto"/>
          <w:szCs w:val="24"/>
        </w:rPr>
        <w:t xml:space="preserve"> éclaire les tiroirs ouverts de l’intérieur ou projette une note attrayante vers l’extérieur. Même les inserts en verre à chant poli ou poncé se présentent sous leur meilleur jour grâce à </w:t>
      </w:r>
      <w:proofErr w:type="spellStart"/>
      <w:r w:rsidRPr="00135A36">
        <w:rPr>
          <w:rFonts w:cs="Arial"/>
          <w:color w:val="auto"/>
          <w:szCs w:val="24"/>
        </w:rPr>
        <w:t>AvanTech</w:t>
      </w:r>
      <w:proofErr w:type="spellEnd"/>
      <w:r w:rsidRPr="00135A36">
        <w:rPr>
          <w:rFonts w:cs="Arial"/>
          <w:color w:val="auto"/>
          <w:szCs w:val="24"/>
        </w:rPr>
        <w:t xml:space="preserve"> YOU </w:t>
      </w:r>
      <w:r w:rsidR="00A05F8B" w:rsidRPr="00135A36">
        <w:rPr>
          <w:rFonts w:cs="Arial"/>
          <w:color w:val="auto"/>
          <w:szCs w:val="24"/>
        </w:rPr>
        <w:t>avec signature lumineuse</w:t>
      </w:r>
      <w:r w:rsidRPr="00135A36">
        <w:rPr>
          <w:rFonts w:cs="Arial"/>
          <w:color w:val="auto"/>
          <w:szCs w:val="24"/>
        </w:rPr>
        <w:t>. Ce système fonctionne sans câble supplémentaire dans le meuble et peut être ainsi facilement monté ultérieurement sur un tiroir.</w:t>
      </w:r>
    </w:p>
    <w:p w14:paraId="119A34CE" w14:textId="77777777" w:rsidR="00DB5BD4" w:rsidRPr="00135A36" w:rsidRDefault="00DB5BD4" w:rsidP="00DB5BD4">
      <w:pPr>
        <w:spacing w:line="360" w:lineRule="auto"/>
        <w:rPr>
          <w:rFonts w:cs="Arial"/>
          <w:color w:val="auto"/>
          <w:szCs w:val="24"/>
        </w:rPr>
      </w:pPr>
    </w:p>
    <w:p w14:paraId="689488ED" w14:textId="18333080" w:rsidR="00E6262F" w:rsidRPr="00135A36" w:rsidRDefault="00E6262F" w:rsidP="00DB5BD4">
      <w:pPr>
        <w:spacing w:line="360" w:lineRule="auto"/>
        <w:rPr>
          <w:rFonts w:cs="Arial"/>
          <w:color w:val="auto"/>
          <w:szCs w:val="24"/>
        </w:rPr>
      </w:pPr>
      <w:r w:rsidRPr="00135A36">
        <w:rPr>
          <w:rFonts w:cs="Arial"/>
          <w:color w:val="auto"/>
          <w:szCs w:val="24"/>
        </w:rPr>
        <w:t xml:space="preserve">Le jury a été également convaincu par le système Push to open </w:t>
      </w:r>
      <w:proofErr w:type="spellStart"/>
      <w:r w:rsidRPr="00135A36">
        <w:rPr>
          <w:rFonts w:cs="Arial"/>
          <w:color w:val="auto"/>
          <w:szCs w:val="24"/>
        </w:rPr>
        <w:t>Silent</w:t>
      </w:r>
      <w:proofErr w:type="spellEnd"/>
      <w:r w:rsidRPr="00135A36">
        <w:rPr>
          <w:rFonts w:cs="Arial"/>
          <w:color w:val="auto"/>
          <w:szCs w:val="24"/>
        </w:rPr>
        <w:t xml:space="preserve"> dernièrement élaboré pour les portes pivotantes de </w:t>
      </w:r>
      <w:proofErr w:type="spellStart"/>
      <w:r w:rsidRPr="00135A36">
        <w:rPr>
          <w:rFonts w:cs="Arial"/>
          <w:color w:val="auto"/>
          <w:szCs w:val="24"/>
        </w:rPr>
        <w:t>Hettich</w:t>
      </w:r>
      <w:proofErr w:type="spellEnd"/>
      <w:r w:rsidRPr="00135A36">
        <w:rPr>
          <w:rFonts w:cs="Arial"/>
          <w:color w:val="auto"/>
          <w:szCs w:val="24"/>
        </w:rPr>
        <w:t xml:space="preserve">. </w:t>
      </w:r>
      <w:r w:rsidRPr="00135A36">
        <w:rPr>
          <w:rFonts w:cs="Arial"/>
          <w:color w:val="auto"/>
          <w:szCs w:val="24"/>
        </w:rPr>
        <w:lastRenderedPageBreak/>
        <w:t>Cette solution vient combler un vide en matière de confort pour le design sans poignée, car il n’y avait jusqu’à cette date aucun retour automatique amorti pour un système d’ouverture mécanique pour les portes pivotantes. Des piles courantes dans le commerce sont intégrées dans le boîtier Push to open. Elles fournissent l’énergie nécessaire pour ramener le poussoir dans sa position initiale après l’ouverture de la porte sans poignée. Le système d’amortissement compact est tout simplement vissé dans le corps de meuble et la version blanche, grise ou anthracite harmonise parfaitement avec la couleur du corps de meuble respectif.</w:t>
      </w:r>
    </w:p>
    <w:p w14:paraId="10AFFAFE" w14:textId="77777777" w:rsidR="00DB5BD4" w:rsidRPr="00135A36" w:rsidRDefault="00DB5BD4" w:rsidP="00DB5BD4">
      <w:pPr>
        <w:spacing w:line="360" w:lineRule="auto"/>
        <w:rPr>
          <w:rFonts w:cs="Arial"/>
          <w:color w:val="auto"/>
          <w:szCs w:val="24"/>
        </w:rPr>
      </w:pPr>
    </w:p>
    <w:p w14:paraId="4D91EF35" w14:textId="3D0E1CEC" w:rsidR="00A9359B" w:rsidRPr="00135A36" w:rsidRDefault="00A9359B" w:rsidP="00DB5BD4">
      <w:pPr>
        <w:spacing w:line="360" w:lineRule="auto"/>
        <w:rPr>
          <w:rFonts w:cs="Arial"/>
          <w:color w:val="auto"/>
          <w:szCs w:val="24"/>
        </w:rPr>
      </w:pPr>
      <w:r w:rsidRPr="00135A36">
        <w:rPr>
          <w:rFonts w:cs="Arial"/>
          <w:color w:val="auto"/>
          <w:szCs w:val="24"/>
        </w:rPr>
        <w:t>Le système de coulisses pour tiroir primé </w:t>
      </w:r>
      <w:proofErr w:type="spellStart"/>
      <w:r w:rsidRPr="00135A36">
        <w:rPr>
          <w:rFonts w:cs="Arial"/>
          <w:color w:val="auto"/>
          <w:szCs w:val="24"/>
        </w:rPr>
        <w:t>Quadro</w:t>
      </w:r>
      <w:proofErr w:type="spellEnd"/>
      <w:r w:rsidRPr="00135A36">
        <w:rPr>
          <w:rFonts w:cs="Arial"/>
          <w:color w:val="auto"/>
          <w:szCs w:val="24"/>
        </w:rPr>
        <w:t xml:space="preserve"> Compact FE 20 pour les armoires à vin réfrigérées se distingue également par son design et son confort exceptionnels qui répondra aux exigences les plus élevées. Il est conseillé de manipuler sans vibration les bouteilles de vin afin de ne pas nuire à la qualité du vin et à l’expérience gustative. Le système de coulisse pour tiroir </w:t>
      </w:r>
      <w:proofErr w:type="spellStart"/>
      <w:r w:rsidRPr="00135A36">
        <w:rPr>
          <w:rFonts w:cs="Arial"/>
          <w:color w:val="auto"/>
          <w:szCs w:val="24"/>
        </w:rPr>
        <w:t>Quadro</w:t>
      </w:r>
      <w:proofErr w:type="spellEnd"/>
      <w:r w:rsidRPr="00135A36">
        <w:rPr>
          <w:rFonts w:cs="Arial"/>
          <w:color w:val="auto"/>
          <w:szCs w:val="24"/>
        </w:rPr>
        <w:t xml:space="preserve"> Compact permet de manipuler en douceur et sans vibration les tablettes coulissantes de l’armoire à vin réfrigérée. Les billes hybrides garantissent un fonctionnement très tranquille et presque sans vibration des coulisses. Des modules disponibles en option comme le retour automatique amorti accroissent le confort d’utilisation. La surface sombre de la coulisse fait que son look harmonise parfaitement avec le design de l’armoire à vin réfrigérée.</w:t>
      </w:r>
    </w:p>
    <w:p w14:paraId="67F2EE07" w14:textId="77777777" w:rsidR="00DB5BD4" w:rsidRPr="00135A36" w:rsidRDefault="00DB5BD4" w:rsidP="00DB5BD4">
      <w:pPr>
        <w:spacing w:line="360" w:lineRule="auto"/>
        <w:rPr>
          <w:rFonts w:cs="Arial"/>
          <w:color w:val="auto"/>
          <w:szCs w:val="24"/>
        </w:rPr>
      </w:pPr>
    </w:p>
    <w:p w14:paraId="4A602290" w14:textId="248A7B2C" w:rsidR="00B20126" w:rsidRPr="00135A36" w:rsidRDefault="00EA7CDC" w:rsidP="00DB5BD4">
      <w:pPr>
        <w:spacing w:line="360" w:lineRule="auto"/>
        <w:rPr>
          <w:rFonts w:cs="Arial"/>
          <w:color w:val="auto"/>
          <w:szCs w:val="24"/>
        </w:rPr>
      </w:pPr>
      <w:r w:rsidRPr="00135A36">
        <w:rPr>
          <w:rFonts w:cs="Arial"/>
          <w:color w:val="auto"/>
          <w:szCs w:val="24"/>
        </w:rPr>
        <w:t xml:space="preserve">Trois produits, trois fonctions différentes, un but commun : un design de meuble fonctionnel et émotionnel exceptionnel. </w:t>
      </w:r>
    </w:p>
    <w:p w14:paraId="0A0C8891" w14:textId="77777777" w:rsidR="00A25833" w:rsidRPr="00135A36" w:rsidRDefault="00A25833" w:rsidP="00BA5888">
      <w:pPr>
        <w:spacing w:line="360" w:lineRule="auto"/>
        <w:rPr>
          <w:color w:val="auto"/>
        </w:rPr>
      </w:pPr>
    </w:p>
    <w:p w14:paraId="774A3840" w14:textId="74F291E3" w:rsidR="00500648" w:rsidRPr="00135A36" w:rsidRDefault="00500648" w:rsidP="00BA5888">
      <w:pPr>
        <w:widowControl w:val="0"/>
        <w:suppressAutoHyphens/>
        <w:spacing w:line="360" w:lineRule="auto"/>
        <w:rPr>
          <w:rFonts w:cs="Arial"/>
          <w:color w:val="auto"/>
          <w:szCs w:val="24"/>
          <w:lang w:val="sv-SE" w:eastAsia="sv-SE"/>
        </w:rPr>
      </w:pPr>
      <w:r w:rsidRPr="00135A36">
        <w:rPr>
          <w:rFonts w:cs="Arial"/>
          <w:color w:val="auto"/>
          <w:szCs w:val="24"/>
        </w:rPr>
        <w:lastRenderedPageBreak/>
        <w:t xml:space="preserve">Vous pouvez télécharger les ressources photographiques suivantes sur </w:t>
      </w:r>
      <w:r w:rsidRPr="00135A36">
        <w:rPr>
          <w:rFonts w:cs="Arial"/>
          <w:b/>
          <w:color w:val="auto"/>
          <w:szCs w:val="24"/>
        </w:rPr>
        <w:t>www.hettich.com, Menu : Presse</w:t>
      </w:r>
      <w:r w:rsidRPr="00135A36">
        <w:rPr>
          <w:rFonts w:cs="Arial"/>
          <w:color w:val="auto"/>
          <w:szCs w:val="24"/>
        </w:rPr>
        <w:t xml:space="preserve"> :</w:t>
      </w:r>
    </w:p>
    <w:p w14:paraId="18D3B4D1" w14:textId="1B5B8A6B" w:rsidR="00DB5BD4" w:rsidRPr="00135A36" w:rsidRDefault="00DB5BD4" w:rsidP="00BA5888">
      <w:pPr>
        <w:widowControl w:val="0"/>
        <w:suppressAutoHyphens/>
        <w:spacing w:line="360" w:lineRule="auto"/>
        <w:rPr>
          <w:rFonts w:cs="Arial"/>
          <w:color w:val="auto"/>
          <w:szCs w:val="24"/>
          <w:lang w:val="sv-SE" w:eastAsia="sv-SE"/>
        </w:rPr>
      </w:pPr>
    </w:p>
    <w:p w14:paraId="755CF25F" w14:textId="30F98E40" w:rsidR="009D15C5" w:rsidRPr="00135A36" w:rsidRDefault="00502D52" w:rsidP="00BA5888">
      <w:pPr>
        <w:widowControl w:val="0"/>
        <w:suppressAutoHyphens/>
        <w:spacing w:line="360" w:lineRule="auto"/>
        <w:rPr>
          <w:rFonts w:cs="Arial"/>
          <w:b/>
          <w:color w:val="auto"/>
          <w:szCs w:val="24"/>
          <w:lang w:val="sv-SE" w:eastAsia="sv-SE"/>
        </w:rPr>
      </w:pPr>
      <w:r w:rsidRPr="00135A36">
        <w:rPr>
          <w:rFonts w:cs="Arial"/>
          <w:b/>
          <w:color w:val="auto"/>
          <w:szCs w:val="24"/>
        </w:rPr>
        <w:t>Illustrations</w:t>
      </w:r>
    </w:p>
    <w:p w14:paraId="1D815214" w14:textId="003B1CF5" w:rsidR="00FF0009" w:rsidRPr="00135A36" w:rsidRDefault="00502D52" w:rsidP="00BA5888">
      <w:pPr>
        <w:widowControl w:val="0"/>
        <w:suppressAutoHyphens/>
        <w:spacing w:line="360" w:lineRule="auto"/>
        <w:rPr>
          <w:rFonts w:cs="Arial"/>
          <w:b/>
          <w:color w:val="auto"/>
          <w:szCs w:val="24"/>
          <w:lang w:val="sv-SE" w:eastAsia="sv-SE"/>
        </w:rPr>
      </w:pPr>
      <w:proofErr w:type="gramStart"/>
      <w:r w:rsidRPr="00135A36">
        <w:rPr>
          <w:rFonts w:cs="Arial"/>
          <w:b/>
          <w:color w:val="auto"/>
          <w:szCs w:val="24"/>
        </w:rPr>
        <w:t>Légendes</w:t>
      </w:r>
      <w:proofErr w:type="gramEnd"/>
      <w:r w:rsidRPr="00135A36">
        <w:rPr>
          <w:rFonts w:cs="Arial"/>
          <w:b/>
          <w:color w:val="auto"/>
          <w:szCs w:val="24"/>
        </w:rPr>
        <w:t xml:space="preserve"> des photos</w:t>
      </w:r>
    </w:p>
    <w:p w14:paraId="76D2A52A" w14:textId="0A172503" w:rsidR="00D30DAB" w:rsidRPr="00135A36" w:rsidRDefault="00D30DAB" w:rsidP="00D30DAB">
      <w:pPr>
        <w:rPr>
          <w:rFonts w:cs="Arial"/>
          <w:color w:val="auto"/>
          <w:szCs w:val="24"/>
          <w:lang w:val="sv-SE" w:eastAsia="sv-SE"/>
        </w:rPr>
      </w:pPr>
    </w:p>
    <w:p w14:paraId="34F3A368" w14:textId="01D092EB" w:rsidR="00D30DAB" w:rsidRPr="00135A36" w:rsidRDefault="00D30DAB" w:rsidP="00D30DAB">
      <w:pPr>
        <w:rPr>
          <w:rFonts w:cs="Arial"/>
          <w:b/>
          <w:color w:val="auto"/>
          <w:szCs w:val="24"/>
          <w:lang w:val="sv-SE" w:eastAsia="sv-SE"/>
        </w:rPr>
      </w:pPr>
    </w:p>
    <w:p w14:paraId="231B7D2E" w14:textId="74681666" w:rsidR="005574D1" w:rsidRPr="00135A36" w:rsidRDefault="00D30DAB" w:rsidP="00BC6CBC">
      <w:pPr>
        <w:rPr>
          <w:color w:val="auto"/>
        </w:rPr>
      </w:pPr>
      <w:r w:rsidRPr="00135A36">
        <w:rPr>
          <w:noProof/>
          <w:color w:val="auto"/>
          <w:lang w:val="de-DE" w:eastAsia="de-DE"/>
        </w:rPr>
        <w:drawing>
          <wp:inline distT="0" distB="0" distL="0" distR="0" wp14:anchorId="34CB0BDF" wp14:editId="0992439A">
            <wp:extent cx="2172955" cy="1569254"/>
            <wp:effectExtent l="0" t="0" r="0" b="0"/>
            <wp:docPr id="7" name="Grafik 7" descr="Ein Bild, das Text, drinn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drinnen, Bod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651" cy="1573367"/>
                    </a:xfrm>
                    <a:prstGeom prst="rect">
                      <a:avLst/>
                    </a:prstGeom>
                    <a:noFill/>
                    <a:ln>
                      <a:noFill/>
                    </a:ln>
                  </pic:spPr>
                </pic:pic>
              </a:graphicData>
            </a:graphic>
          </wp:inline>
        </w:drawing>
      </w:r>
    </w:p>
    <w:p w14:paraId="709E03A8" w14:textId="77777777" w:rsidR="005574D1" w:rsidRPr="00135A36" w:rsidRDefault="005574D1" w:rsidP="00BC6CBC">
      <w:pPr>
        <w:rPr>
          <w:color w:val="auto"/>
          <w:sz w:val="22"/>
          <w:szCs w:val="22"/>
        </w:rPr>
      </w:pPr>
    </w:p>
    <w:p w14:paraId="50E30A26" w14:textId="1A20F861" w:rsidR="00D30DAB" w:rsidRPr="00135A36" w:rsidRDefault="00D30DAB" w:rsidP="00532728">
      <w:pPr>
        <w:rPr>
          <w:color w:val="auto"/>
          <w:sz w:val="22"/>
          <w:szCs w:val="22"/>
        </w:rPr>
      </w:pPr>
      <w:r w:rsidRPr="00135A36">
        <w:rPr>
          <w:rFonts w:cs="Arial"/>
          <w:b/>
          <w:color w:val="auto"/>
          <w:sz w:val="22"/>
          <w:szCs w:val="22"/>
        </w:rPr>
        <w:t>PR_132022_a</w:t>
      </w:r>
      <w:r w:rsidRPr="00135A36">
        <w:rPr>
          <w:rFonts w:cs="Arial"/>
          <w:b/>
          <w:color w:val="auto"/>
          <w:sz w:val="22"/>
          <w:szCs w:val="22"/>
        </w:rPr>
        <w:br/>
      </w:r>
      <w:r w:rsidRPr="00135A36">
        <w:rPr>
          <w:color w:val="auto"/>
          <w:sz w:val="22"/>
          <w:szCs w:val="22"/>
        </w:rPr>
        <w:t xml:space="preserve">Le lauréat du prix </w:t>
      </w:r>
      <w:proofErr w:type="spellStart"/>
      <w:r w:rsidRPr="00135A36">
        <w:rPr>
          <w:color w:val="auto"/>
          <w:sz w:val="22"/>
          <w:szCs w:val="22"/>
        </w:rPr>
        <w:t>Red</w:t>
      </w:r>
      <w:proofErr w:type="spellEnd"/>
      <w:r w:rsidRPr="00135A36">
        <w:rPr>
          <w:color w:val="auto"/>
          <w:sz w:val="22"/>
          <w:szCs w:val="22"/>
        </w:rPr>
        <w:t xml:space="preserve"> Dot </w:t>
      </w:r>
      <w:proofErr w:type="spellStart"/>
      <w:r w:rsidRPr="00135A36">
        <w:rPr>
          <w:color w:val="auto"/>
          <w:sz w:val="22"/>
          <w:szCs w:val="22"/>
        </w:rPr>
        <w:t>Award</w:t>
      </w:r>
      <w:proofErr w:type="spellEnd"/>
      <w:r w:rsidRPr="00135A36">
        <w:rPr>
          <w:color w:val="auto"/>
          <w:sz w:val="22"/>
          <w:szCs w:val="22"/>
        </w:rPr>
        <w:t xml:space="preserve"> 2022 : le module </w:t>
      </w:r>
      <w:proofErr w:type="spellStart"/>
      <w:r w:rsidRPr="00135A36">
        <w:rPr>
          <w:color w:val="auto"/>
          <w:sz w:val="22"/>
          <w:szCs w:val="22"/>
        </w:rPr>
        <w:t>AvanTech</w:t>
      </w:r>
      <w:proofErr w:type="spellEnd"/>
      <w:r w:rsidRPr="00135A36">
        <w:rPr>
          <w:color w:val="auto"/>
          <w:sz w:val="22"/>
          <w:szCs w:val="22"/>
        </w:rPr>
        <w:t xml:space="preserve"> YOU </w:t>
      </w:r>
      <w:r w:rsidR="001265E3" w:rsidRPr="00135A36">
        <w:rPr>
          <w:color w:val="auto"/>
          <w:sz w:val="22"/>
          <w:szCs w:val="22"/>
        </w:rPr>
        <w:t>avec signature lumineuse</w:t>
      </w:r>
      <w:r w:rsidRPr="00135A36">
        <w:rPr>
          <w:color w:val="auto"/>
          <w:sz w:val="22"/>
          <w:szCs w:val="22"/>
        </w:rPr>
        <w:t xml:space="preserve"> de </w:t>
      </w:r>
      <w:proofErr w:type="spellStart"/>
      <w:r w:rsidRPr="00135A36">
        <w:rPr>
          <w:color w:val="auto"/>
          <w:sz w:val="22"/>
          <w:szCs w:val="22"/>
        </w:rPr>
        <w:t>Hettich</w:t>
      </w:r>
      <w:proofErr w:type="spellEnd"/>
      <w:r w:rsidRPr="00135A36">
        <w:rPr>
          <w:color w:val="auto"/>
          <w:sz w:val="22"/>
          <w:szCs w:val="22"/>
        </w:rPr>
        <w:t xml:space="preserve"> donne une signature lumineuse élégante aux tiroirs.</w:t>
      </w:r>
    </w:p>
    <w:p w14:paraId="13DF6805" w14:textId="3102F1EA" w:rsidR="00532728" w:rsidRPr="00135A36" w:rsidRDefault="00532728" w:rsidP="00532728">
      <w:pPr>
        <w:rPr>
          <w:color w:val="auto"/>
          <w:sz w:val="22"/>
          <w:szCs w:val="22"/>
        </w:rPr>
      </w:pPr>
      <w:r w:rsidRPr="00135A36">
        <w:rPr>
          <w:rFonts w:cs="Arial"/>
          <w:color w:val="auto"/>
          <w:sz w:val="22"/>
          <w:szCs w:val="22"/>
        </w:rPr>
        <w:t xml:space="preserve">Photo : </w:t>
      </w:r>
      <w:proofErr w:type="spellStart"/>
      <w:r w:rsidRPr="00135A36">
        <w:rPr>
          <w:rFonts w:cs="Arial"/>
          <w:color w:val="auto"/>
          <w:sz w:val="22"/>
          <w:szCs w:val="22"/>
        </w:rPr>
        <w:t>Hettich</w:t>
      </w:r>
      <w:proofErr w:type="spellEnd"/>
    </w:p>
    <w:p w14:paraId="35FBE4F0" w14:textId="6941F6C0" w:rsidR="00051183" w:rsidRPr="00135A36" w:rsidRDefault="00051183" w:rsidP="00C969CE">
      <w:pPr>
        <w:pStyle w:val="KeinLeerraum"/>
        <w:widowControl w:val="0"/>
        <w:suppressAutoHyphens/>
        <w:rPr>
          <w:rFonts w:ascii="Arial" w:hAnsi="Arial" w:cs="Arial"/>
          <w:b/>
        </w:rPr>
      </w:pPr>
    </w:p>
    <w:p w14:paraId="33F48C15" w14:textId="59077C31" w:rsidR="001F1A0D" w:rsidRPr="00135A36" w:rsidRDefault="001F1A0D" w:rsidP="00C969CE">
      <w:pPr>
        <w:pStyle w:val="KeinLeerraum"/>
        <w:widowControl w:val="0"/>
        <w:suppressAutoHyphens/>
        <w:rPr>
          <w:rFonts w:ascii="Arial" w:hAnsi="Arial" w:cs="Arial"/>
          <w:b/>
        </w:rPr>
      </w:pPr>
    </w:p>
    <w:p w14:paraId="47AECDD5" w14:textId="17D96888" w:rsidR="001F1A0D" w:rsidRPr="00135A36" w:rsidRDefault="00D30DAB" w:rsidP="00C969CE">
      <w:pPr>
        <w:pStyle w:val="KeinLeerraum"/>
        <w:widowControl w:val="0"/>
        <w:suppressAutoHyphens/>
        <w:rPr>
          <w:rFonts w:ascii="Arial" w:hAnsi="Arial" w:cs="Arial"/>
          <w:b/>
        </w:rPr>
      </w:pPr>
      <w:r w:rsidRPr="00135A36">
        <w:rPr>
          <w:noProof/>
          <w:lang w:val="de-DE" w:eastAsia="de-DE"/>
        </w:rPr>
        <w:drawing>
          <wp:inline distT="0" distB="0" distL="0" distR="0" wp14:anchorId="10B64143" wp14:editId="470229F0">
            <wp:extent cx="2156367" cy="1557275"/>
            <wp:effectExtent l="0" t="0" r="0" b="5080"/>
            <wp:docPr id="8" name="Grafik 8" descr="Ein Bild, das Text,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Wand, drinn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070" cy="1566449"/>
                    </a:xfrm>
                    <a:prstGeom prst="rect">
                      <a:avLst/>
                    </a:prstGeom>
                    <a:noFill/>
                    <a:ln>
                      <a:noFill/>
                    </a:ln>
                  </pic:spPr>
                </pic:pic>
              </a:graphicData>
            </a:graphic>
          </wp:inline>
        </w:drawing>
      </w:r>
    </w:p>
    <w:p w14:paraId="7B258992" w14:textId="04F349A2" w:rsidR="000A7D8A" w:rsidRPr="00135A36" w:rsidRDefault="000A7D8A" w:rsidP="000A7D8A">
      <w:pPr>
        <w:rPr>
          <w:color w:val="auto"/>
          <w:sz w:val="22"/>
          <w:szCs w:val="22"/>
        </w:rPr>
      </w:pPr>
      <w:r w:rsidRPr="00135A36">
        <w:rPr>
          <w:rFonts w:cs="Arial"/>
          <w:b/>
          <w:color w:val="auto"/>
          <w:sz w:val="22"/>
          <w:szCs w:val="22"/>
        </w:rPr>
        <w:t>PR_132022_b</w:t>
      </w:r>
      <w:r w:rsidRPr="00135A36">
        <w:rPr>
          <w:rFonts w:cs="Arial"/>
          <w:b/>
          <w:color w:val="auto"/>
          <w:sz w:val="22"/>
          <w:szCs w:val="22"/>
        </w:rPr>
        <w:br/>
      </w:r>
      <w:r w:rsidRPr="00135A36">
        <w:rPr>
          <w:color w:val="auto"/>
          <w:sz w:val="22"/>
          <w:szCs w:val="22"/>
        </w:rPr>
        <w:t xml:space="preserve">Le lauréat du prix </w:t>
      </w:r>
      <w:proofErr w:type="spellStart"/>
      <w:r w:rsidRPr="00135A36">
        <w:rPr>
          <w:color w:val="auto"/>
          <w:sz w:val="22"/>
          <w:szCs w:val="22"/>
        </w:rPr>
        <w:t>Red</w:t>
      </w:r>
      <w:proofErr w:type="spellEnd"/>
      <w:r w:rsidRPr="00135A36">
        <w:rPr>
          <w:color w:val="auto"/>
          <w:sz w:val="22"/>
          <w:szCs w:val="22"/>
        </w:rPr>
        <w:t xml:space="preserve"> Dot </w:t>
      </w:r>
      <w:proofErr w:type="spellStart"/>
      <w:r w:rsidRPr="00135A36">
        <w:rPr>
          <w:color w:val="auto"/>
          <w:sz w:val="22"/>
          <w:szCs w:val="22"/>
        </w:rPr>
        <w:t>Award</w:t>
      </w:r>
      <w:proofErr w:type="spellEnd"/>
      <w:r w:rsidRPr="00135A36">
        <w:rPr>
          <w:color w:val="auto"/>
          <w:sz w:val="22"/>
          <w:szCs w:val="22"/>
        </w:rPr>
        <w:t xml:space="preserve"> 2022 : Push to open </w:t>
      </w:r>
      <w:proofErr w:type="spellStart"/>
      <w:r w:rsidRPr="00135A36">
        <w:rPr>
          <w:color w:val="auto"/>
          <w:sz w:val="22"/>
          <w:szCs w:val="22"/>
        </w:rPr>
        <w:t>Silent</w:t>
      </w:r>
      <w:proofErr w:type="spellEnd"/>
      <w:r w:rsidRPr="00135A36">
        <w:rPr>
          <w:color w:val="auto"/>
          <w:sz w:val="22"/>
          <w:szCs w:val="22"/>
        </w:rPr>
        <w:t xml:space="preserve"> de </w:t>
      </w:r>
      <w:proofErr w:type="spellStart"/>
      <w:r w:rsidRPr="00135A36">
        <w:rPr>
          <w:color w:val="auto"/>
          <w:sz w:val="22"/>
          <w:szCs w:val="22"/>
        </w:rPr>
        <w:t>Hettich</w:t>
      </w:r>
      <w:proofErr w:type="spellEnd"/>
      <w:r w:rsidRPr="00135A36">
        <w:rPr>
          <w:color w:val="auto"/>
          <w:sz w:val="22"/>
          <w:szCs w:val="22"/>
        </w:rPr>
        <w:t xml:space="preserve"> permet de fermer en douceur les portes pivotantes sans poignée.</w:t>
      </w:r>
    </w:p>
    <w:p w14:paraId="278101DD" w14:textId="77777777" w:rsidR="000A7D8A" w:rsidRPr="00135A36" w:rsidRDefault="000A7D8A" w:rsidP="000A7D8A">
      <w:pPr>
        <w:rPr>
          <w:color w:val="auto"/>
          <w:sz w:val="22"/>
          <w:szCs w:val="22"/>
        </w:rPr>
      </w:pPr>
      <w:r w:rsidRPr="00135A36">
        <w:rPr>
          <w:rFonts w:cs="Arial"/>
          <w:color w:val="auto"/>
          <w:sz w:val="22"/>
          <w:szCs w:val="22"/>
        </w:rPr>
        <w:t xml:space="preserve">Photo : </w:t>
      </w:r>
      <w:proofErr w:type="spellStart"/>
      <w:r w:rsidRPr="00135A36">
        <w:rPr>
          <w:rFonts w:cs="Arial"/>
          <w:color w:val="auto"/>
          <w:sz w:val="22"/>
          <w:szCs w:val="22"/>
        </w:rPr>
        <w:t>Hettich</w:t>
      </w:r>
      <w:proofErr w:type="spellEnd"/>
    </w:p>
    <w:p w14:paraId="6D514639" w14:textId="6A1B9EAC" w:rsidR="00834544" w:rsidRPr="00135A36" w:rsidRDefault="00834544" w:rsidP="00BA5888">
      <w:pPr>
        <w:spacing w:line="360" w:lineRule="auto"/>
        <w:rPr>
          <w:rFonts w:cs="Arial"/>
          <w:color w:val="auto"/>
          <w:sz w:val="22"/>
          <w:szCs w:val="22"/>
          <w:lang w:val="sv-SE" w:eastAsia="sv-SE"/>
        </w:rPr>
      </w:pPr>
    </w:p>
    <w:p w14:paraId="40A31768" w14:textId="231BF25A" w:rsidR="000A7D8A" w:rsidRPr="00135A36" w:rsidRDefault="000A7D8A" w:rsidP="00BA5888">
      <w:pPr>
        <w:spacing w:line="360" w:lineRule="auto"/>
        <w:rPr>
          <w:rFonts w:cs="Arial"/>
          <w:color w:val="auto"/>
          <w:sz w:val="22"/>
          <w:szCs w:val="22"/>
          <w:lang w:val="sv-SE" w:eastAsia="sv-SE"/>
        </w:rPr>
      </w:pPr>
      <w:r w:rsidRPr="00135A36">
        <w:rPr>
          <w:noProof/>
          <w:color w:val="auto"/>
          <w:lang w:val="de-DE" w:eastAsia="de-DE"/>
        </w:rPr>
        <w:lastRenderedPageBreak/>
        <w:drawing>
          <wp:inline distT="0" distB="0" distL="0" distR="0" wp14:anchorId="69721BAA" wp14:editId="5D390F26">
            <wp:extent cx="2217188" cy="1601198"/>
            <wp:effectExtent l="0" t="0" r="0" b="0"/>
            <wp:docPr id="9" name="Grafik 9" descr="Ein Bild, das drinnen, aus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innen, aus Holz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156" cy="1611285"/>
                    </a:xfrm>
                    <a:prstGeom prst="rect">
                      <a:avLst/>
                    </a:prstGeom>
                    <a:noFill/>
                    <a:ln>
                      <a:noFill/>
                    </a:ln>
                  </pic:spPr>
                </pic:pic>
              </a:graphicData>
            </a:graphic>
          </wp:inline>
        </w:drawing>
      </w:r>
    </w:p>
    <w:p w14:paraId="6E7B7065" w14:textId="77777777" w:rsidR="000A7D8A" w:rsidRPr="00135A36" w:rsidRDefault="000A7D8A" w:rsidP="000A7D8A">
      <w:pPr>
        <w:rPr>
          <w:color w:val="auto"/>
          <w:sz w:val="22"/>
          <w:szCs w:val="22"/>
        </w:rPr>
      </w:pPr>
      <w:r w:rsidRPr="00135A36">
        <w:rPr>
          <w:rFonts w:cs="Arial"/>
          <w:b/>
          <w:color w:val="auto"/>
          <w:sz w:val="22"/>
          <w:szCs w:val="22"/>
        </w:rPr>
        <w:t>PR_132022_c</w:t>
      </w:r>
      <w:r w:rsidRPr="00135A36">
        <w:rPr>
          <w:rFonts w:cs="Arial"/>
          <w:b/>
          <w:color w:val="auto"/>
          <w:sz w:val="22"/>
          <w:szCs w:val="22"/>
        </w:rPr>
        <w:br/>
      </w:r>
      <w:r w:rsidRPr="00135A36">
        <w:rPr>
          <w:color w:val="auto"/>
          <w:sz w:val="22"/>
          <w:szCs w:val="22"/>
        </w:rPr>
        <w:t xml:space="preserve">Le lauréat du prix </w:t>
      </w:r>
      <w:proofErr w:type="spellStart"/>
      <w:r w:rsidRPr="00135A36">
        <w:rPr>
          <w:color w:val="auto"/>
          <w:sz w:val="22"/>
          <w:szCs w:val="22"/>
        </w:rPr>
        <w:t>Red</w:t>
      </w:r>
      <w:proofErr w:type="spellEnd"/>
      <w:r w:rsidRPr="00135A36">
        <w:rPr>
          <w:color w:val="auto"/>
          <w:sz w:val="22"/>
          <w:szCs w:val="22"/>
        </w:rPr>
        <w:t xml:space="preserve"> Dot </w:t>
      </w:r>
      <w:proofErr w:type="spellStart"/>
      <w:r w:rsidRPr="00135A36">
        <w:rPr>
          <w:color w:val="auto"/>
          <w:sz w:val="22"/>
          <w:szCs w:val="22"/>
        </w:rPr>
        <w:t>Award</w:t>
      </w:r>
      <w:proofErr w:type="spellEnd"/>
      <w:r w:rsidRPr="00135A36">
        <w:rPr>
          <w:color w:val="auto"/>
          <w:sz w:val="22"/>
          <w:szCs w:val="22"/>
        </w:rPr>
        <w:t xml:space="preserve"> 2022 : le système de coulisses pour tiroir </w:t>
      </w:r>
      <w:proofErr w:type="spellStart"/>
      <w:r w:rsidRPr="00135A36">
        <w:rPr>
          <w:color w:val="auto"/>
          <w:sz w:val="22"/>
          <w:szCs w:val="22"/>
        </w:rPr>
        <w:t>Quadro</w:t>
      </w:r>
      <w:proofErr w:type="spellEnd"/>
      <w:r w:rsidRPr="00135A36">
        <w:rPr>
          <w:color w:val="auto"/>
          <w:sz w:val="22"/>
          <w:szCs w:val="22"/>
        </w:rPr>
        <w:t xml:space="preserve"> FE 20 pour les armoires à vin réfrigérées de </w:t>
      </w:r>
      <w:proofErr w:type="spellStart"/>
      <w:r w:rsidRPr="00135A36">
        <w:rPr>
          <w:color w:val="auto"/>
          <w:sz w:val="22"/>
          <w:szCs w:val="22"/>
        </w:rPr>
        <w:t>Hettich</w:t>
      </w:r>
      <w:proofErr w:type="spellEnd"/>
      <w:r w:rsidRPr="00135A36">
        <w:rPr>
          <w:color w:val="auto"/>
          <w:sz w:val="22"/>
          <w:szCs w:val="22"/>
        </w:rPr>
        <w:t xml:space="preserve"> permet une utilisation en douceur et est d’une élégance remarquable.</w:t>
      </w:r>
    </w:p>
    <w:p w14:paraId="14173955" w14:textId="77777777" w:rsidR="000A7D8A" w:rsidRPr="00135A36" w:rsidRDefault="000A7D8A" w:rsidP="000A7D8A">
      <w:pPr>
        <w:rPr>
          <w:color w:val="auto"/>
          <w:sz w:val="22"/>
          <w:szCs w:val="22"/>
        </w:rPr>
      </w:pPr>
      <w:r w:rsidRPr="00135A36">
        <w:rPr>
          <w:rFonts w:cs="Arial"/>
          <w:color w:val="auto"/>
          <w:sz w:val="22"/>
          <w:szCs w:val="22"/>
        </w:rPr>
        <w:t xml:space="preserve">Photo : </w:t>
      </w:r>
      <w:proofErr w:type="spellStart"/>
      <w:r w:rsidRPr="00135A36">
        <w:rPr>
          <w:rFonts w:cs="Arial"/>
          <w:color w:val="auto"/>
          <w:sz w:val="22"/>
          <w:szCs w:val="22"/>
        </w:rPr>
        <w:t>Hettich</w:t>
      </w:r>
      <w:proofErr w:type="spellEnd"/>
    </w:p>
    <w:p w14:paraId="7F231A1C" w14:textId="00ADA175" w:rsidR="000A7D8A" w:rsidRPr="00135A36" w:rsidRDefault="000A7D8A" w:rsidP="00BA5888">
      <w:pPr>
        <w:spacing w:line="360" w:lineRule="auto"/>
        <w:rPr>
          <w:rFonts w:cs="Arial"/>
          <w:color w:val="auto"/>
          <w:sz w:val="22"/>
          <w:szCs w:val="22"/>
          <w:lang w:val="sv-SE" w:eastAsia="sv-SE"/>
        </w:rPr>
      </w:pPr>
    </w:p>
    <w:p w14:paraId="2017AD98" w14:textId="476B5A84" w:rsidR="000A7D8A" w:rsidRPr="00135A36" w:rsidRDefault="000A7D8A" w:rsidP="00BA5888">
      <w:pPr>
        <w:spacing w:line="360" w:lineRule="auto"/>
        <w:rPr>
          <w:rFonts w:cs="Arial"/>
          <w:color w:val="auto"/>
          <w:sz w:val="22"/>
          <w:szCs w:val="22"/>
          <w:lang w:val="sv-SE" w:eastAsia="sv-SE"/>
        </w:rPr>
      </w:pPr>
    </w:p>
    <w:p w14:paraId="7C7C4511" w14:textId="77777777" w:rsidR="000A7D8A" w:rsidRPr="00135A36" w:rsidRDefault="000A7D8A" w:rsidP="00BA5888">
      <w:pPr>
        <w:spacing w:line="360" w:lineRule="auto"/>
        <w:rPr>
          <w:rFonts w:cs="Arial"/>
          <w:color w:val="auto"/>
          <w:sz w:val="22"/>
          <w:szCs w:val="22"/>
          <w:lang w:val="sv-SE" w:eastAsia="sv-SE"/>
        </w:rPr>
      </w:pPr>
    </w:p>
    <w:p w14:paraId="3A5AF452" w14:textId="411C034F" w:rsidR="00F96637" w:rsidRPr="00135A36" w:rsidRDefault="00F96637" w:rsidP="00CC2031">
      <w:pPr>
        <w:widowControl w:val="0"/>
        <w:suppressAutoHyphens/>
        <w:jc w:val="both"/>
        <w:rPr>
          <w:rFonts w:cs="Arial"/>
          <w:color w:val="auto"/>
          <w:sz w:val="22"/>
          <w:szCs w:val="22"/>
          <w:lang w:val="sv-SE" w:eastAsia="sv-SE"/>
        </w:rPr>
      </w:pPr>
    </w:p>
    <w:p w14:paraId="236BE6B2" w14:textId="77777777" w:rsidR="00B46321" w:rsidRPr="00135A36" w:rsidRDefault="00B46321" w:rsidP="00CC2031">
      <w:pPr>
        <w:widowControl w:val="0"/>
        <w:suppressAutoHyphens/>
        <w:jc w:val="both"/>
        <w:rPr>
          <w:rFonts w:cs="Arial"/>
          <w:color w:val="auto"/>
          <w:sz w:val="20"/>
          <w:u w:val="single"/>
        </w:rPr>
      </w:pPr>
      <w:r w:rsidRPr="00135A36">
        <w:rPr>
          <w:rFonts w:cs="Arial"/>
          <w:color w:val="auto"/>
          <w:sz w:val="20"/>
          <w:u w:val="single"/>
        </w:rPr>
        <w:t xml:space="preserve">À propos de </w:t>
      </w:r>
      <w:proofErr w:type="spellStart"/>
      <w:r w:rsidRPr="00135A36">
        <w:rPr>
          <w:rFonts w:cs="Arial"/>
          <w:color w:val="auto"/>
          <w:sz w:val="20"/>
          <w:u w:val="single"/>
        </w:rPr>
        <w:t>Hettich</w:t>
      </w:r>
      <w:proofErr w:type="spellEnd"/>
    </w:p>
    <w:p w14:paraId="299E5492" w14:textId="6E405675" w:rsidR="00302D37" w:rsidRPr="00135A36" w:rsidRDefault="00B46321" w:rsidP="00CC2031">
      <w:pPr>
        <w:suppressAutoHyphens/>
        <w:rPr>
          <w:rFonts w:cs="Arial"/>
          <w:color w:val="auto"/>
          <w:sz w:val="20"/>
        </w:rPr>
      </w:pPr>
      <w:r w:rsidRPr="00135A36">
        <w:rPr>
          <w:rFonts w:cs="Arial"/>
          <w:color w:val="auto"/>
          <w:sz w:val="20"/>
        </w:rPr>
        <w:t xml:space="preserve">La société </w:t>
      </w:r>
      <w:proofErr w:type="spellStart"/>
      <w:r w:rsidRPr="00135A36">
        <w:rPr>
          <w:rFonts w:cs="Arial"/>
          <w:color w:val="auto"/>
          <w:sz w:val="20"/>
        </w:rPr>
        <w:t>Hettich</w:t>
      </w:r>
      <w:proofErr w:type="spellEnd"/>
      <w:r w:rsidRPr="00135A36">
        <w:rPr>
          <w:rFonts w:cs="Arial"/>
          <w:color w:val="auto"/>
          <w:sz w:val="20"/>
        </w:rPr>
        <w:t xml:space="preserve"> a été fondée en 1888 et est aujourd'hui l’un des plus importants et des plus prospères fabricants de ferrures pour meubles au monde. Plus de </w:t>
      </w:r>
      <w:r w:rsidR="00F22E3C">
        <w:rPr>
          <w:rFonts w:cs="Arial"/>
          <w:color w:val="auto"/>
          <w:sz w:val="20"/>
        </w:rPr>
        <w:t>74</w:t>
      </w:r>
      <w:r w:rsidRPr="00135A36">
        <w:rPr>
          <w:rFonts w:cs="Arial"/>
          <w:color w:val="auto"/>
          <w:sz w:val="20"/>
        </w:rPr>
        <w:t xml:space="preserve">00 collaboratrices et collaborateurs travaillent tous ensemble dans près de 80 pays dans un seul but : développer de la quincaillerie intelligente pour les meubles. C'est ainsi que </w:t>
      </w:r>
      <w:proofErr w:type="spellStart"/>
      <w:r w:rsidRPr="00135A36">
        <w:rPr>
          <w:rFonts w:cs="Arial"/>
          <w:color w:val="auto"/>
          <w:sz w:val="20"/>
        </w:rPr>
        <w:t>Hettich</w:t>
      </w:r>
      <w:proofErr w:type="spellEnd"/>
      <w:r w:rsidRPr="00135A36">
        <w:rPr>
          <w:rFonts w:cs="Arial"/>
          <w:color w:val="auto"/>
          <w:sz w:val="20"/>
        </w:rPr>
        <w:t xml:space="preserve"> inspire les gens du monde entier et est un partenaire précieux pour l'industrie du meuble, le commerce et l'artisanat. La marque </w:t>
      </w:r>
      <w:proofErr w:type="spellStart"/>
      <w:r w:rsidRPr="00135A36">
        <w:rPr>
          <w:rFonts w:cs="Arial"/>
          <w:color w:val="auto"/>
          <w:sz w:val="20"/>
        </w:rPr>
        <w:t>Hettich</w:t>
      </w:r>
      <w:proofErr w:type="spellEnd"/>
      <w:r w:rsidRPr="00135A36">
        <w:rPr>
          <w:rFonts w:cs="Arial"/>
          <w:color w:val="auto"/>
          <w:sz w:val="20"/>
        </w:rPr>
        <w:t xml:space="preserve"> est synonyme de valeurs cohérentes : qualité, innovation </w:t>
      </w:r>
      <w:bookmarkStart w:id="0" w:name="_GoBack"/>
      <w:bookmarkEnd w:id="0"/>
      <w:r w:rsidRPr="00135A36">
        <w:rPr>
          <w:rFonts w:cs="Arial"/>
          <w:color w:val="auto"/>
          <w:sz w:val="20"/>
        </w:rPr>
        <w:t xml:space="preserve">et est connue pour sa fiabilité et sa proximité clients. Malgré sa taille et son importance internationale, </w:t>
      </w:r>
      <w:proofErr w:type="spellStart"/>
      <w:r w:rsidRPr="00135A36">
        <w:rPr>
          <w:rFonts w:cs="Arial"/>
          <w:color w:val="auto"/>
          <w:sz w:val="20"/>
        </w:rPr>
        <w:t>Hettich</w:t>
      </w:r>
      <w:proofErr w:type="spellEnd"/>
      <w:r w:rsidRPr="00135A36">
        <w:rPr>
          <w:rFonts w:cs="Arial"/>
          <w:color w:val="auto"/>
          <w:sz w:val="20"/>
        </w:rPr>
        <w:t xml:space="preserve"> est restée une entreprise familiale. Son indépendance vis-à-vis des investisseurs permet à l'entreprise de concevoir librement son avenir en mettant l'accent sur l'élément humain et la durabilité.</w:t>
      </w:r>
    </w:p>
    <w:sectPr w:rsidR="00302D37" w:rsidRPr="00135A36"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DCB64" w14:textId="77777777" w:rsidR="005A7D67" w:rsidRDefault="005A7D67">
      <w:r>
        <w:separator/>
      </w:r>
    </w:p>
  </w:endnote>
  <w:endnote w:type="continuationSeparator" w:id="0">
    <w:p w14:paraId="6D05DA59" w14:textId="77777777" w:rsidR="005A7D67" w:rsidRDefault="005A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03C6933B" w:rsidR="003D2603" w:rsidRPr="00183A65" w:rsidRDefault="003D2603" w:rsidP="002D1426">
                          <w:pPr>
                            <w:rPr>
                              <w:szCs w:val="24"/>
                            </w:rPr>
                          </w:pPr>
                          <w:r>
                            <w:rPr>
                              <w:szCs w:val="24"/>
                            </w:rPr>
                            <w:t>PR_132022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" stroked="f">
              <v:textbox>
                <w:txbxContent>
                  <w:p w14:paraId="50C029B2" w14:textId="03C6933B" w:rsidR="003D2603" w:rsidRPr="00183A65" w:rsidRDefault="003D2603" w:rsidP="002D1426">
                    <w:pPr>
                      <w:rPr>
                        <w:szCs w:val="24"/>
                      </w:rPr>
                    </w:pPr>
                    <w:r>
                      <w:rPr>
                        <w:szCs w:val="24"/>
                      </w:rPr>
                      <w:t xml:space="preserve">PR_132022</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proofErr w:type="gramStart"/>
                          <w:r w:rsidRPr="00E60364">
                            <w:rPr>
                              <w:rFonts w:cs="Arial"/>
                              <w:sz w:val="16"/>
                              <w:szCs w:val="16"/>
                              <w:lang w:val="en-GB"/>
                            </w:rPr>
                            <w:t>Contact :</w:t>
                          </w:r>
                          <w:proofErr w:type="gramEnd"/>
                        </w:p>
                        <w:p w14:paraId="27CFF112" w14:textId="77777777" w:rsidR="003D2603" w:rsidRPr="003153CC" w:rsidRDefault="003D2603" w:rsidP="003153CC">
                          <w:pPr>
                            <w:rPr>
                              <w:rFonts w:cs="Arial"/>
                              <w:sz w:val="16"/>
                              <w:szCs w:val="16"/>
                              <w:lang w:val="sv-SE"/>
                            </w:rPr>
                          </w:pPr>
                          <w:proofErr w:type="spellStart"/>
                          <w:r w:rsidRPr="00E60364">
                            <w:rPr>
                              <w:rFonts w:cs="Arial"/>
                              <w:sz w:val="16"/>
                              <w:szCs w:val="16"/>
                              <w:lang w:val="en-GB"/>
                            </w:rPr>
                            <w:t>Hettich</w:t>
                          </w:r>
                          <w:proofErr w:type="spellEnd"/>
                          <w:r w:rsidRPr="00E60364">
                            <w:rPr>
                              <w:rFonts w:cs="Arial"/>
                              <w:sz w:val="16"/>
                              <w:szCs w:val="16"/>
                              <w:lang w:val="en-GB"/>
                            </w:rPr>
                            <w:t xml:space="preserve"> Marketing- und </w:t>
                          </w:r>
                          <w:proofErr w:type="spellStart"/>
                          <w:r w:rsidRPr="00E60364">
                            <w:rPr>
                              <w:rFonts w:cs="Arial"/>
                              <w:sz w:val="16"/>
                              <w:szCs w:val="16"/>
                              <w:lang w:val="en-GB"/>
                            </w:rPr>
                            <w:t>Vertriebs</w:t>
                          </w:r>
                          <w:proofErr w:type="spellEnd"/>
                          <w:r w:rsidRPr="00E60364">
                            <w:rPr>
                              <w:rFonts w:cs="Arial"/>
                              <w:sz w:val="16"/>
                              <w:szCs w:val="16"/>
                              <w:lang w:val="en-GB"/>
                            </w:rPr>
                            <w:t xml:space="preserve"> GmbH &amp; Co. </w:t>
                          </w:r>
                          <w:r w:rsidRPr="00A05F8B">
                            <w:rPr>
                              <w:rFonts w:cs="Arial"/>
                              <w:sz w:val="16"/>
                              <w:szCs w:val="16"/>
                              <w:lang w:val="de-LU"/>
                            </w:rPr>
                            <w:t>KG</w:t>
                          </w:r>
                        </w:p>
                        <w:p w14:paraId="6F601A80" w14:textId="35B6CFCD" w:rsidR="003D2603" w:rsidRPr="003153CC" w:rsidRDefault="003D2603" w:rsidP="003153CC">
                          <w:pPr>
                            <w:rPr>
                              <w:rFonts w:cs="Arial"/>
                              <w:sz w:val="16"/>
                              <w:szCs w:val="16"/>
                              <w:lang w:val="sv-SE"/>
                            </w:rPr>
                          </w:pPr>
                          <w:r w:rsidRPr="00A05F8B">
                            <w:rPr>
                              <w:rFonts w:cs="Arial"/>
                              <w:sz w:val="16"/>
                              <w:szCs w:val="16"/>
                              <w:lang w:val="de-LU"/>
                            </w:rPr>
                            <w:t>Anke Wöhler</w:t>
                          </w:r>
                        </w:p>
                        <w:p w14:paraId="54E58DF8" w14:textId="77777777" w:rsidR="003D2603" w:rsidRPr="003153CC" w:rsidRDefault="003D2603" w:rsidP="003153CC">
                          <w:pPr>
                            <w:rPr>
                              <w:rFonts w:cs="Arial"/>
                              <w:sz w:val="16"/>
                              <w:szCs w:val="16"/>
                              <w:lang w:val="sv-SE"/>
                            </w:rPr>
                          </w:pPr>
                          <w:r w:rsidRPr="00A05F8B">
                            <w:rPr>
                              <w:rFonts w:cs="Arial"/>
                              <w:sz w:val="16"/>
                              <w:szCs w:val="16"/>
                              <w:lang w:val="de-LU"/>
                            </w:rPr>
                            <w:t>Gerhard-</w:t>
                          </w:r>
                          <w:proofErr w:type="spellStart"/>
                          <w:r w:rsidRPr="00A05F8B">
                            <w:rPr>
                              <w:rFonts w:cs="Arial"/>
                              <w:sz w:val="16"/>
                              <w:szCs w:val="16"/>
                              <w:lang w:val="de-LU"/>
                            </w:rPr>
                            <w:t>Lüking</w:t>
                          </w:r>
                          <w:proofErr w:type="spellEnd"/>
                          <w:r w:rsidRPr="00A05F8B">
                            <w:rPr>
                              <w:rFonts w:cs="Arial"/>
                              <w:sz w:val="16"/>
                              <w:szCs w:val="16"/>
                              <w:lang w:val="de-LU"/>
                            </w:rPr>
                            <w:t>-Straße 10</w:t>
                          </w:r>
                        </w:p>
                        <w:p w14:paraId="05844B79" w14:textId="77777777" w:rsidR="003D2603" w:rsidRPr="003153CC" w:rsidRDefault="003D2603" w:rsidP="003153CC">
                          <w:pPr>
                            <w:rPr>
                              <w:rFonts w:cs="Arial"/>
                              <w:sz w:val="16"/>
                              <w:szCs w:val="16"/>
                              <w:lang w:val="sv-SE"/>
                            </w:rPr>
                          </w:pPr>
                          <w:r w:rsidRPr="00E60364">
                            <w:rPr>
                              <w:rFonts w:cs="Arial"/>
                              <w:sz w:val="16"/>
                              <w:szCs w:val="16"/>
                              <w:lang w:val="es-ES"/>
                            </w:rPr>
                            <w:t>32602 Vlotho</w:t>
                          </w:r>
                        </w:p>
                        <w:p w14:paraId="3F501568" w14:textId="55E24AD6" w:rsidR="003D2603" w:rsidRPr="003153CC" w:rsidRDefault="003D2603" w:rsidP="003153CC">
                          <w:pPr>
                            <w:rPr>
                              <w:rFonts w:cs="Arial"/>
                              <w:sz w:val="16"/>
                              <w:szCs w:val="16"/>
                              <w:lang w:val="sv-SE"/>
                            </w:rPr>
                          </w:pPr>
                          <w:r w:rsidRPr="00E60364">
                            <w:rPr>
                              <w:rFonts w:cs="Arial"/>
                              <w:sz w:val="16"/>
                              <w:szCs w:val="16"/>
                              <w:lang w:val="es-ES"/>
                            </w:rPr>
                            <w:t>Tél. : +49 5733 798-879</w:t>
                          </w:r>
                        </w:p>
                        <w:p w14:paraId="7E521650" w14:textId="2AEF181D" w:rsidR="003D2603" w:rsidRPr="003153CC" w:rsidRDefault="003D2603" w:rsidP="003153CC">
                          <w:pPr>
                            <w:rPr>
                              <w:rFonts w:cs="Arial"/>
                              <w:sz w:val="16"/>
                              <w:szCs w:val="16"/>
                              <w:lang w:val="sv-SE"/>
                            </w:rPr>
                          </w:pPr>
                          <w:r w:rsidRPr="00E60364">
                            <w:rPr>
                              <w:rFonts w:cs="Arial"/>
                              <w:sz w:val="16"/>
                              <w:szCs w:val="16"/>
                              <w:lang w:val="es-ES"/>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" stroked="f">
              <v:textbox>
                <w:txbxContent>
                  <w:p w14:paraId="35EEDE39" w14:textId="77777777" w:rsidR="003D2603" w:rsidRPr="003153CC" w:rsidRDefault="003D2603" w:rsidP="003153CC">
                    <w:pPr>
                      <w:rPr>
                        <w:rFonts w:cs="Arial"/>
                        <w:sz w:val="16"/>
                        <w:szCs w:val="16"/>
                        <w:lang w:val="sv-SE"/>
                      </w:rPr>
                    </w:pPr>
                    <w:r w:rsidRPr="00A05F8B">
                      <w:rPr>
                        <w:rFonts w:cs="Arial"/>
                        <w:sz w:val="16"/>
                        <w:szCs w:val="16"/>
                        <w:lang w:val="de-LU"/>
                      </w:rPr>
                      <w:t>Contact :</w:t>
                    </w:r>
                  </w:p>
                  <w:p w14:paraId="27CFF112" w14:textId="77777777" w:rsidR="003D2603" w:rsidRPr="003153CC" w:rsidRDefault="003D2603" w:rsidP="003153CC">
                    <w:pPr>
                      <w:rPr>
                        <w:rFonts w:cs="Arial"/>
                        <w:sz w:val="16"/>
                        <w:szCs w:val="16"/>
                        <w:lang w:val="sv-SE"/>
                      </w:rPr>
                    </w:pPr>
                    <w:r w:rsidRPr="00A05F8B">
                      <w:rPr>
                        <w:rFonts w:cs="Arial"/>
                        <w:sz w:val="16"/>
                        <w:szCs w:val="16"/>
                        <w:lang w:val="de-LU"/>
                      </w:rPr>
                      <w:t>Hettich Marketing- und Vertriebs GmbH &amp; Co. KG</w:t>
                    </w:r>
                  </w:p>
                  <w:p w14:paraId="6F601A80" w14:textId="35B6CFCD" w:rsidR="003D2603" w:rsidRPr="003153CC" w:rsidRDefault="003D2603" w:rsidP="003153CC">
                    <w:pPr>
                      <w:rPr>
                        <w:rFonts w:cs="Arial"/>
                        <w:sz w:val="16"/>
                        <w:szCs w:val="16"/>
                        <w:lang w:val="sv-SE"/>
                      </w:rPr>
                    </w:pPr>
                    <w:r w:rsidRPr="00A05F8B">
                      <w:rPr>
                        <w:rFonts w:cs="Arial"/>
                        <w:sz w:val="16"/>
                        <w:szCs w:val="16"/>
                        <w:lang w:val="de-LU"/>
                      </w:rPr>
                      <w:t>Anke Wöhler</w:t>
                    </w:r>
                  </w:p>
                  <w:p w14:paraId="54E58DF8" w14:textId="77777777" w:rsidR="003D2603" w:rsidRPr="003153CC" w:rsidRDefault="003D2603" w:rsidP="003153CC">
                    <w:pPr>
                      <w:rPr>
                        <w:rFonts w:cs="Arial"/>
                        <w:sz w:val="16"/>
                        <w:szCs w:val="16"/>
                        <w:lang w:val="sv-SE"/>
                      </w:rPr>
                    </w:pPr>
                    <w:r w:rsidRPr="00A05F8B">
                      <w:rPr>
                        <w:rFonts w:cs="Arial"/>
                        <w:sz w:val="16"/>
                        <w:szCs w:val="16"/>
                        <w:lang w:val="de-LU"/>
                      </w:rPr>
                      <w:t>Gerhard-Lüking-Straße 10</w:t>
                    </w:r>
                  </w:p>
                  <w:p w14:paraId="05844B79" w14:textId="77777777" w:rsidR="003D2603" w:rsidRPr="003153CC" w:rsidRDefault="003D2603" w:rsidP="003153CC">
                    <w:pPr>
                      <w:rPr>
                        <w:rFonts w:cs="Arial"/>
                        <w:sz w:val="16"/>
                        <w:szCs w:val="16"/>
                        <w:lang w:val="sv-SE"/>
                      </w:rPr>
                    </w:pPr>
                    <w:r>
                      <w:rPr>
                        <w:rFonts w:cs="Arial"/>
                        <w:sz w:val="16"/>
                        <w:szCs w:val="16"/>
                      </w:rPr>
                      <w:t>32602 Vlotho</w:t>
                    </w:r>
                  </w:p>
                  <w:p w14:paraId="3F501568" w14:textId="55E24AD6" w:rsidR="003D2603" w:rsidRPr="003153CC" w:rsidRDefault="003D2603" w:rsidP="003153CC">
                    <w:pPr>
                      <w:rPr>
                        <w:rFonts w:cs="Arial"/>
                        <w:sz w:val="16"/>
                        <w:szCs w:val="16"/>
                        <w:lang w:val="sv-SE"/>
                      </w:rPr>
                    </w:pPr>
                    <w:r>
                      <w:rPr>
                        <w:rFonts w:cs="Arial"/>
                        <w:sz w:val="16"/>
                        <w:szCs w:val="16"/>
                      </w:rPr>
                      <w:t>Tél. : +49 5733 798-879</w:t>
                    </w:r>
                  </w:p>
                  <w:p w14:paraId="7E521650" w14:textId="2AEF181D" w:rsidR="003D2603" w:rsidRPr="003153CC" w:rsidRDefault="003D2603" w:rsidP="003153CC">
                    <w:pPr>
                      <w:rPr>
                        <w:rFonts w:cs="Arial"/>
                        <w:sz w:val="16"/>
                        <w:szCs w:val="16"/>
                        <w:lang w:val="sv-SE"/>
                      </w:rPr>
                    </w:pPr>
                    <w:r>
                      <w:rPr>
                        <w:rFonts w:cs="Arial"/>
                        <w:sz w:val="16"/>
                        <w:szCs w:val="16"/>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Exemplaire justificatif souhaité</w:t>
                    </w:r>
                  </w:p>
                </w:txbxContent>
              </v:textbox>
            </v:shape>
          </w:pict>
        </mc:Fallback>
      </mc:AlternateContent>
    </w:r>
    <w:r>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C182" w14:textId="77777777" w:rsidR="005A7D67" w:rsidRDefault="005A7D67">
      <w:r>
        <w:separator/>
      </w:r>
    </w:p>
  </w:footnote>
  <w:footnote w:type="continuationSeparator" w:id="0">
    <w:p w14:paraId="51E1E7EB" w14:textId="77777777" w:rsidR="005A7D67" w:rsidRDefault="005A7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38D8"/>
    <w:rsid w:val="0008548B"/>
    <w:rsid w:val="00085677"/>
    <w:rsid w:val="00085B14"/>
    <w:rsid w:val="000911FE"/>
    <w:rsid w:val="00091BA5"/>
    <w:rsid w:val="00091CCE"/>
    <w:rsid w:val="000937CA"/>
    <w:rsid w:val="0009469D"/>
    <w:rsid w:val="00095BE6"/>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E13ED"/>
    <w:rsid w:val="000E265F"/>
    <w:rsid w:val="000E2A52"/>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265E3"/>
    <w:rsid w:val="00130272"/>
    <w:rsid w:val="00130727"/>
    <w:rsid w:val="001317CD"/>
    <w:rsid w:val="001318EC"/>
    <w:rsid w:val="00135A36"/>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70584"/>
    <w:rsid w:val="00170B29"/>
    <w:rsid w:val="00171207"/>
    <w:rsid w:val="00171914"/>
    <w:rsid w:val="00171CBE"/>
    <w:rsid w:val="001742A3"/>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E0FA1"/>
    <w:rsid w:val="001E2141"/>
    <w:rsid w:val="001E4F13"/>
    <w:rsid w:val="001E5E37"/>
    <w:rsid w:val="001F079B"/>
    <w:rsid w:val="001F0AE4"/>
    <w:rsid w:val="001F1A0D"/>
    <w:rsid w:val="001F1C08"/>
    <w:rsid w:val="001F375E"/>
    <w:rsid w:val="001F64D5"/>
    <w:rsid w:val="001F6ECE"/>
    <w:rsid w:val="00200314"/>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87C09"/>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E53"/>
    <w:rsid w:val="00327C9C"/>
    <w:rsid w:val="00330FC7"/>
    <w:rsid w:val="00332489"/>
    <w:rsid w:val="00332887"/>
    <w:rsid w:val="003329CB"/>
    <w:rsid w:val="00332A54"/>
    <w:rsid w:val="00332E98"/>
    <w:rsid w:val="003341E6"/>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0673"/>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64E3"/>
    <w:rsid w:val="00487988"/>
    <w:rsid w:val="00491112"/>
    <w:rsid w:val="00492F27"/>
    <w:rsid w:val="004945EE"/>
    <w:rsid w:val="00495727"/>
    <w:rsid w:val="00495893"/>
    <w:rsid w:val="00495964"/>
    <w:rsid w:val="00496AFD"/>
    <w:rsid w:val="00497FA4"/>
    <w:rsid w:val="004A012C"/>
    <w:rsid w:val="004A276D"/>
    <w:rsid w:val="004A3E33"/>
    <w:rsid w:val="004A4264"/>
    <w:rsid w:val="004A4BE4"/>
    <w:rsid w:val="004B081B"/>
    <w:rsid w:val="004B2693"/>
    <w:rsid w:val="004B3B2C"/>
    <w:rsid w:val="004B46F5"/>
    <w:rsid w:val="004C0BA7"/>
    <w:rsid w:val="004C0CF2"/>
    <w:rsid w:val="004C1A9D"/>
    <w:rsid w:val="004C1EF6"/>
    <w:rsid w:val="004C2016"/>
    <w:rsid w:val="004C2CD3"/>
    <w:rsid w:val="004C4619"/>
    <w:rsid w:val="004C5958"/>
    <w:rsid w:val="004D1B6C"/>
    <w:rsid w:val="004D6267"/>
    <w:rsid w:val="004E1BD1"/>
    <w:rsid w:val="004E1FF8"/>
    <w:rsid w:val="004E2873"/>
    <w:rsid w:val="004E2CEE"/>
    <w:rsid w:val="004E36E1"/>
    <w:rsid w:val="004E706C"/>
    <w:rsid w:val="004F0BC2"/>
    <w:rsid w:val="004F545B"/>
    <w:rsid w:val="004F6584"/>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4D1"/>
    <w:rsid w:val="005603EA"/>
    <w:rsid w:val="00561D42"/>
    <w:rsid w:val="00563388"/>
    <w:rsid w:val="005650C0"/>
    <w:rsid w:val="00566EBF"/>
    <w:rsid w:val="0057267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D7D"/>
    <w:rsid w:val="005A5EAD"/>
    <w:rsid w:val="005A64F2"/>
    <w:rsid w:val="005A6B3D"/>
    <w:rsid w:val="005A7190"/>
    <w:rsid w:val="005A7BE7"/>
    <w:rsid w:val="005A7D67"/>
    <w:rsid w:val="005B1C62"/>
    <w:rsid w:val="005B253D"/>
    <w:rsid w:val="005B2C77"/>
    <w:rsid w:val="005B63B1"/>
    <w:rsid w:val="005C1ACC"/>
    <w:rsid w:val="005C44BA"/>
    <w:rsid w:val="005C4A94"/>
    <w:rsid w:val="005C7D80"/>
    <w:rsid w:val="005C7FBA"/>
    <w:rsid w:val="005D031B"/>
    <w:rsid w:val="005D1BCC"/>
    <w:rsid w:val="005D47F3"/>
    <w:rsid w:val="005D4C1E"/>
    <w:rsid w:val="005D4C80"/>
    <w:rsid w:val="005D4FCD"/>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6B3"/>
    <w:rsid w:val="00604A11"/>
    <w:rsid w:val="00607FE3"/>
    <w:rsid w:val="0061031B"/>
    <w:rsid w:val="00612BF8"/>
    <w:rsid w:val="00612E62"/>
    <w:rsid w:val="00613E2D"/>
    <w:rsid w:val="00614D62"/>
    <w:rsid w:val="00614EDC"/>
    <w:rsid w:val="00615BDA"/>
    <w:rsid w:val="00620D6C"/>
    <w:rsid w:val="00621A42"/>
    <w:rsid w:val="0062200C"/>
    <w:rsid w:val="006238CB"/>
    <w:rsid w:val="0062421D"/>
    <w:rsid w:val="00624D06"/>
    <w:rsid w:val="00630E87"/>
    <w:rsid w:val="00632AFA"/>
    <w:rsid w:val="006336F6"/>
    <w:rsid w:val="00633B41"/>
    <w:rsid w:val="00634EF9"/>
    <w:rsid w:val="006351FE"/>
    <w:rsid w:val="00640799"/>
    <w:rsid w:val="00641AB8"/>
    <w:rsid w:val="00643625"/>
    <w:rsid w:val="00643928"/>
    <w:rsid w:val="00645FBE"/>
    <w:rsid w:val="0065088D"/>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10D6"/>
    <w:rsid w:val="00681450"/>
    <w:rsid w:val="00682805"/>
    <w:rsid w:val="0068327F"/>
    <w:rsid w:val="00683613"/>
    <w:rsid w:val="00687E66"/>
    <w:rsid w:val="00694EC4"/>
    <w:rsid w:val="0069615F"/>
    <w:rsid w:val="00696400"/>
    <w:rsid w:val="00696528"/>
    <w:rsid w:val="00696676"/>
    <w:rsid w:val="006A064D"/>
    <w:rsid w:val="006A1785"/>
    <w:rsid w:val="006A20AE"/>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3384"/>
    <w:rsid w:val="006E428A"/>
    <w:rsid w:val="006E45A4"/>
    <w:rsid w:val="006E6613"/>
    <w:rsid w:val="006E72B7"/>
    <w:rsid w:val="006F013D"/>
    <w:rsid w:val="006F175E"/>
    <w:rsid w:val="006F30F6"/>
    <w:rsid w:val="006F40C5"/>
    <w:rsid w:val="006F4838"/>
    <w:rsid w:val="00702CC5"/>
    <w:rsid w:val="00706024"/>
    <w:rsid w:val="007065DB"/>
    <w:rsid w:val="00706C24"/>
    <w:rsid w:val="00706C38"/>
    <w:rsid w:val="00710F7E"/>
    <w:rsid w:val="007118C5"/>
    <w:rsid w:val="00715663"/>
    <w:rsid w:val="00715A50"/>
    <w:rsid w:val="00715F3F"/>
    <w:rsid w:val="00716FD0"/>
    <w:rsid w:val="00717001"/>
    <w:rsid w:val="0071742B"/>
    <w:rsid w:val="0072228A"/>
    <w:rsid w:val="007273E5"/>
    <w:rsid w:val="0073193C"/>
    <w:rsid w:val="00731FFA"/>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38CE"/>
    <w:rsid w:val="007F46FC"/>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5D72"/>
    <w:rsid w:val="00846EAF"/>
    <w:rsid w:val="00847F66"/>
    <w:rsid w:val="00850451"/>
    <w:rsid w:val="00851A0E"/>
    <w:rsid w:val="008611FB"/>
    <w:rsid w:val="00862C5B"/>
    <w:rsid w:val="00863B24"/>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AA4"/>
    <w:rsid w:val="0089709B"/>
    <w:rsid w:val="00897E20"/>
    <w:rsid w:val="008A035B"/>
    <w:rsid w:val="008A0782"/>
    <w:rsid w:val="008A0BFF"/>
    <w:rsid w:val="008A162B"/>
    <w:rsid w:val="008A2E5A"/>
    <w:rsid w:val="008A2FA8"/>
    <w:rsid w:val="008A34B0"/>
    <w:rsid w:val="008A3D82"/>
    <w:rsid w:val="008A75A4"/>
    <w:rsid w:val="008B06E8"/>
    <w:rsid w:val="008B1A90"/>
    <w:rsid w:val="008B2751"/>
    <w:rsid w:val="008B4C43"/>
    <w:rsid w:val="008B4FE9"/>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1764"/>
    <w:rsid w:val="00952394"/>
    <w:rsid w:val="009536AB"/>
    <w:rsid w:val="009539E2"/>
    <w:rsid w:val="00954023"/>
    <w:rsid w:val="00954030"/>
    <w:rsid w:val="00955609"/>
    <w:rsid w:val="00955FF9"/>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6051"/>
    <w:rsid w:val="009A6A58"/>
    <w:rsid w:val="009A7D27"/>
    <w:rsid w:val="009B07CD"/>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9EB"/>
    <w:rsid w:val="009D7B0E"/>
    <w:rsid w:val="009D7EA2"/>
    <w:rsid w:val="009E0943"/>
    <w:rsid w:val="009E2430"/>
    <w:rsid w:val="009E2503"/>
    <w:rsid w:val="009E3C0D"/>
    <w:rsid w:val="009E6280"/>
    <w:rsid w:val="009E7708"/>
    <w:rsid w:val="009F1B43"/>
    <w:rsid w:val="009F2DD5"/>
    <w:rsid w:val="009F5A4D"/>
    <w:rsid w:val="00A0308F"/>
    <w:rsid w:val="00A033DF"/>
    <w:rsid w:val="00A05F8B"/>
    <w:rsid w:val="00A079F8"/>
    <w:rsid w:val="00A1056B"/>
    <w:rsid w:val="00A119CF"/>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3E72"/>
    <w:rsid w:val="00A5430E"/>
    <w:rsid w:val="00A56EDB"/>
    <w:rsid w:val="00A573DD"/>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F72"/>
    <w:rsid w:val="00AC291A"/>
    <w:rsid w:val="00AC3EF3"/>
    <w:rsid w:val="00AC4A94"/>
    <w:rsid w:val="00AC754D"/>
    <w:rsid w:val="00AD02AD"/>
    <w:rsid w:val="00AD19E5"/>
    <w:rsid w:val="00AD2227"/>
    <w:rsid w:val="00AD2A9D"/>
    <w:rsid w:val="00AD3211"/>
    <w:rsid w:val="00AD342D"/>
    <w:rsid w:val="00AD4A76"/>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7F5B"/>
    <w:rsid w:val="00B00144"/>
    <w:rsid w:val="00B018AE"/>
    <w:rsid w:val="00B02C56"/>
    <w:rsid w:val="00B02EEF"/>
    <w:rsid w:val="00B052D9"/>
    <w:rsid w:val="00B12FE4"/>
    <w:rsid w:val="00B13E15"/>
    <w:rsid w:val="00B14EF1"/>
    <w:rsid w:val="00B1656C"/>
    <w:rsid w:val="00B20126"/>
    <w:rsid w:val="00B230A7"/>
    <w:rsid w:val="00B25723"/>
    <w:rsid w:val="00B272B9"/>
    <w:rsid w:val="00B2766C"/>
    <w:rsid w:val="00B30D24"/>
    <w:rsid w:val="00B31148"/>
    <w:rsid w:val="00B31BF5"/>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4008"/>
    <w:rsid w:val="00B54A55"/>
    <w:rsid w:val="00B56ACF"/>
    <w:rsid w:val="00B60213"/>
    <w:rsid w:val="00B60C94"/>
    <w:rsid w:val="00B613BD"/>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2289"/>
    <w:rsid w:val="00C529D7"/>
    <w:rsid w:val="00C53C11"/>
    <w:rsid w:val="00C53E45"/>
    <w:rsid w:val="00C55AD6"/>
    <w:rsid w:val="00C55CFC"/>
    <w:rsid w:val="00C5757D"/>
    <w:rsid w:val="00C632C1"/>
    <w:rsid w:val="00C65075"/>
    <w:rsid w:val="00C660C3"/>
    <w:rsid w:val="00C70770"/>
    <w:rsid w:val="00C72E32"/>
    <w:rsid w:val="00C7643F"/>
    <w:rsid w:val="00C8079A"/>
    <w:rsid w:val="00C81C29"/>
    <w:rsid w:val="00C82691"/>
    <w:rsid w:val="00C8306B"/>
    <w:rsid w:val="00C87282"/>
    <w:rsid w:val="00C92724"/>
    <w:rsid w:val="00C927CA"/>
    <w:rsid w:val="00C94704"/>
    <w:rsid w:val="00C9492F"/>
    <w:rsid w:val="00C94BF6"/>
    <w:rsid w:val="00C969CE"/>
    <w:rsid w:val="00C9755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3350"/>
    <w:rsid w:val="00D63718"/>
    <w:rsid w:val="00D63D9A"/>
    <w:rsid w:val="00D64392"/>
    <w:rsid w:val="00D71016"/>
    <w:rsid w:val="00D75169"/>
    <w:rsid w:val="00D7521C"/>
    <w:rsid w:val="00D767BC"/>
    <w:rsid w:val="00D771FE"/>
    <w:rsid w:val="00D77C2B"/>
    <w:rsid w:val="00D8089B"/>
    <w:rsid w:val="00D815B2"/>
    <w:rsid w:val="00D838E1"/>
    <w:rsid w:val="00D83A48"/>
    <w:rsid w:val="00D83E1F"/>
    <w:rsid w:val="00D9113C"/>
    <w:rsid w:val="00D918E4"/>
    <w:rsid w:val="00D956EB"/>
    <w:rsid w:val="00D95C56"/>
    <w:rsid w:val="00D967BD"/>
    <w:rsid w:val="00D96D7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BC4"/>
    <w:rsid w:val="00DE46D6"/>
    <w:rsid w:val="00DF3A9E"/>
    <w:rsid w:val="00DF3C14"/>
    <w:rsid w:val="00DF6323"/>
    <w:rsid w:val="00DF6A20"/>
    <w:rsid w:val="00DF7631"/>
    <w:rsid w:val="00E0134E"/>
    <w:rsid w:val="00E03971"/>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15F"/>
    <w:rsid w:val="00E528BD"/>
    <w:rsid w:val="00E535AB"/>
    <w:rsid w:val="00E53A3C"/>
    <w:rsid w:val="00E540D3"/>
    <w:rsid w:val="00E55AEA"/>
    <w:rsid w:val="00E56AAB"/>
    <w:rsid w:val="00E56D81"/>
    <w:rsid w:val="00E60364"/>
    <w:rsid w:val="00E60AD2"/>
    <w:rsid w:val="00E60BE0"/>
    <w:rsid w:val="00E61304"/>
    <w:rsid w:val="00E616A6"/>
    <w:rsid w:val="00E6204C"/>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6B2C"/>
    <w:rsid w:val="00E71DB1"/>
    <w:rsid w:val="00E72769"/>
    <w:rsid w:val="00E735D4"/>
    <w:rsid w:val="00E73C32"/>
    <w:rsid w:val="00E75BB3"/>
    <w:rsid w:val="00E76146"/>
    <w:rsid w:val="00E77FB0"/>
    <w:rsid w:val="00E817F6"/>
    <w:rsid w:val="00E83731"/>
    <w:rsid w:val="00E83952"/>
    <w:rsid w:val="00E845A7"/>
    <w:rsid w:val="00E84C89"/>
    <w:rsid w:val="00E85AD0"/>
    <w:rsid w:val="00E86A56"/>
    <w:rsid w:val="00E87806"/>
    <w:rsid w:val="00E92BE5"/>
    <w:rsid w:val="00E9403F"/>
    <w:rsid w:val="00E95DAF"/>
    <w:rsid w:val="00EA24CD"/>
    <w:rsid w:val="00EA3403"/>
    <w:rsid w:val="00EA4D61"/>
    <w:rsid w:val="00EA5538"/>
    <w:rsid w:val="00EA7680"/>
    <w:rsid w:val="00EA7CDC"/>
    <w:rsid w:val="00EB13B4"/>
    <w:rsid w:val="00EB2F2F"/>
    <w:rsid w:val="00EB31B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2E3C"/>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2734"/>
    <w:rsid w:val="00F730C4"/>
    <w:rsid w:val="00F74A0C"/>
    <w:rsid w:val="00F74F69"/>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B1853"/>
    <w:rsid w:val="00FB27C6"/>
    <w:rsid w:val="00FB3909"/>
    <w:rsid w:val="00FB3A1F"/>
    <w:rsid w:val="00FB437F"/>
    <w:rsid w:val="00FB608D"/>
    <w:rsid w:val="00FB6D3F"/>
    <w:rsid w:val="00FC0575"/>
    <w:rsid w:val="00FC08CB"/>
    <w:rsid w:val="00FC1DFB"/>
    <w:rsid w:val="00FC4854"/>
    <w:rsid w:val="00FC608A"/>
    <w:rsid w:val="00FC7147"/>
    <w:rsid w:val="00FD1CD6"/>
    <w:rsid w:val="00FD2886"/>
    <w:rsid w:val="00FD2D66"/>
    <w:rsid w:val="00FD33AE"/>
    <w:rsid w:val="00FD4AD4"/>
    <w:rsid w:val="00FD55AF"/>
    <w:rsid w:val="00FD5DC9"/>
    <w:rsid w:val="00FD624B"/>
    <w:rsid w:val="00FD65CC"/>
    <w:rsid w:val="00FD73F0"/>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rPr>
  </w:style>
  <w:style w:type="paragraph" w:styleId="berarbeitung">
    <w:name w:val="Revision"/>
    <w:hidden/>
    <w:uiPriority w:val="99"/>
    <w:semiHidden/>
    <w:rsid w:val="009E243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6EAD-B1AC-4D9B-801E-0516E381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743</Words>
  <Characters>4002</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remporte trois prix Red Dot Design Award 2022 - Les systèmes d’éclairage, d’amortissement et de coulisse ont été primés</vt:lpstr>
      <vt:lpstr>Hettich gewinnt drei Red Dot Design Awards 2022: Beleuchtung, Dämpfungs- und Auszugssystem prämiert</vt:lpstr>
    </vt:vector>
  </TitlesOfParts>
  <Company>.</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remporte trois prix Red Dot Design Award 2022 - Les systèmes d’éclairage, d’amortissement et de coulisse ont été primés</dc:title>
  <dc:subject/>
  <dc:creator>Anke Wöhler</dc:creator>
  <cp:keywords/>
  <dc:description/>
  <cp:lastModifiedBy>Anke Wöhler</cp:lastModifiedBy>
  <cp:revision>9</cp:revision>
  <cp:lastPrinted>2022-03-25T09:29:00Z</cp:lastPrinted>
  <dcterms:created xsi:type="dcterms:W3CDTF">2022-03-24T13:48:00Z</dcterms:created>
  <dcterms:modified xsi:type="dcterms:W3CDTF">2022-03-25T09:29:00Z</dcterms:modified>
</cp:coreProperties>
</file>