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8B5A1" w14:textId="3D3742CE" w:rsidR="00C81DCD" w:rsidRPr="00C81DCD" w:rsidRDefault="00EC1600" w:rsidP="00EC1600">
      <w:pPr>
        <w:spacing w:line="360" w:lineRule="auto"/>
        <w:rPr>
          <w:rFonts w:cs="Arial"/>
          <w:b/>
          <w:szCs w:val="24"/>
        </w:rPr>
      </w:pPr>
      <w:r>
        <w:rPr>
          <w:b/>
          <w:sz w:val="28"/>
          <w:szCs w:val="28"/>
        </w:rPr>
        <w:t>Слияние компаний завершено: FGV и Hettich объединяют свои усилия</w:t>
      </w:r>
      <w:r>
        <w:rPr>
          <w:b/>
          <w:sz w:val="28"/>
          <w:szCs w:val="28"/>
        </w:rPr>
        <w:br/>
      </w:r>
      <w:r>
        <w:rPr>
          <w:rFonts w:cs="Arial"/>
          <w:b/>
          <w:szCs w:val="24"/>
        </w:rPr>
        <w:t>Новый генеральный директор в FGV</w:t>
      </w:r>
    </w:p>
    <w:p w14:paraId="0E7CB051" w14:textId="77777777" w:rsidR="00C81DCD" w:rsidRPr="00C81DCD" w:rsidRDefault="00C81DCD" w:rsidP="00C81DCD">
      <w:pPr>
        <w:spacing w:line="360" w:lineRule="auto"/>
        <w:rPr>
          <w:b/>
          <w:szCs w:val="24"/>
        </w:rPr>
      </w:pPr>
    </w:p>
    <w:p w14:paraId="6084CA32" w14:textId="6D3AF2DF" w:rsidR="00C81DCD" w:rsidRPr="00C81DCD" w:rsidRDefault="00070566" w:rsidP="00C81DCD">
      <w:pPr>
        <w:spacing w:line="360" w:lineRule="auto"/>
        <w:rPr>
          <w:b/>
        </w:rPr>
      </w:pPr>
      <w:r>
        <w:rPr>
          <w:b/>
        </w:rPr>
        <w:t>Долгожданное слияние FGV с компанией Hettich, о котором было объявлено в начале сентября, завершилось успешно, подтвердив официальное закрытие сделки по приобретению компании. Помимо получения необходимых разрешений от антимонопольных органов, все остальные условия закрытия сделки по поглощению были выполнены. FGV и Hettich теперь вместе формируют свое будущее в индустрии мебельной фурнитуры.</w:t>
      </w:r>
    </w:p>
    <w:p w14:paraId="614DD7E6" w14:textId="77777777" w:rsidR="00C81DCD" w:rsidRPr="00C81DCD" w:rsidRDefault="00C81DCD" w:rsidP="00C81DCD">
      <w:pPr>
        <w:spacing w:line="360" w:lineRule="auto"/>
      </w:pPr>
    </w:p>
    <w:p w14:paraId="02607670" w14:textId="5C23A300" w:rsidR="00C81DCD" w:rsidRPr="00C81DCD" w:rsidRDefault="00070566" w:rsidP="00C81DCD">
      <w:pPr>
        <w:spacing w:line="360" w:lineRule="auto"/>
      </w:pPr>
      <w:r>
        <w:t>Обе компании отличает долгосрочное видение, опыт в производстве мебельной фурнитуры, присутствие в одной отрасли и многолетние отношения с клиентами. "Мы - два семейных предприятия с общим опытом работы более 200 лет", - говорит Яна Шенфельд, управляющий директор Hettich Group. «А мы вместе - это более 9 000 коллег по всему миру, которые используют всю свою энергию, любовь к работе и идеи, чтобы каждый день создавать самое лучшее для наших клиентов". Эти сходства вдохновили нас и убедили в желании вместе строить наше будущее».</w:t>
      </w:r>
    </w:p>
    <w:p w14:paraId="49AC5F09" w14:textId="77777777" w:rsidR="00C81DCD" w:rsidRPr="00C81DCD" w:rsidRDefault="00C81DCD" w:rsidP="00C81DCD">
      <w:pPr>
        <w:spacing w:line="360" w:lineRule="auto"/>
      </w:pPr>
    </w:p>
    <w:p w14:paraId="74C6A686" w14:textId="0C220874" w:rsidR="00C81DCD" w:rsidRDefault="00C81DCD" w:rsidP="00C81DCD">
      <w:pPr>
        <w:spacing w:line="360" w:lineRule="auto"/>
      </w:pPr>
      <w:r>
        <w:t xml:space="preserve">"Hettich и FGV будут дополнять друг друга своими сильными сторонами, развивая существующие направления бизнеса и предлагая своим клиентам еще более выгодные решения", - подчеркивает д-р Андреас Хеттих, акционер и председатель Консультативного совета Hettich Group, который теперь является 100-процентным акционером FGV Group. В рамках </w:t>
      </w:r>
      <w:r>
        <w:lastRenderedPageBreak/>
        <w:t>Hettich Group, Hettich и FGV останутся независимыми брендами и компаниями. Клиенты обеих компаний сохранят привычные для них контакты.</w:t>
      </w:r>
    </w:p>
    <w:p w14:paraId="1699B900" w14:textId="621B74C7" w:rsidR="00CB7FF1" w:rsidRDefault="00CB7FF1" w:rsidP="00CB7FF1">
      <w:pPr>
        <w:widowControl w:val="0"/>
        <w:suppressAutoHyphens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Постоянное совместное развитие и надежность для клиентов Hettich и FGV имеют большое значение для </w:t>
      </w:r>
      <w:r w:rsidR="00CF0A46">
        <w:rPr>
          <w:color w:val="000000" w:themeColor="text1"/>
        </w:rPr>
        <w:t>менеджмента</w:t>
      </w:r>
      <w:r>
        <w:rPr>
          <w:color w:val="000000" w:themeColor="text1"/>
        </w:rPr>
        <w:t>. К опытной управленческой команде FGV в будущем присоединится Уве Крайдель в должности генерального директора. В дополнение к своему более чем 30-летнему опыту работы в промышленности, в компании Hettich и в сфере управления, Уве Крайдель вносит свой неоценимый вклад, опираясь на глубокие знания итальянского рынка, приобретенные им во время работы региональным директором Hettich Италия. Уве Крайдель, новый генеральный директор FGV Group, с нетерпением ждет своей новой роли и работы с командой менеджеров FGV: "Formenti Giovenzana Group - это компания, в которой работает много замечательных сотрудников. Я с нетерпением жду возможности вместе со всеми коллегами развивать FGV и Hettich. Мы объединим наши ноу-хау и опыт, и вместе успешно будем развиваться как независимые бренды».</w:t>
      </w:r>
    </w:p>
    <w:p w14:paraId="10AB1333" w14:textId="77777777" w:rsidR="00CB7FF1" w:rsidRDefault="00CB7FF1" w:rsidP="00C81DCD">
      <w:pPr>
        <w:spacing w:line="360" w:lineRule="auto"/>
      </w:pPr>
    </w:p>
    <w:p w14:paraId="069B8C1C" w14:textId="0E8C9D03" w:rsidR="00D32856" w:rsidRDefault="00D32856" w:rsidP="00C81DCD">
      <w:pPr>
        <w:widowControl w:val="0"/>
        <w:suppressAutoHyphens/>
        <w:spacing w:line="360" w:lineRule="auto"/>
        <w:jc w:val="both"/>
      </w:pPr>
      <w:r>
        <w:t xml:space="preserve">Выражаем благодарность Сильване Рибольди, руководителю отдела продаж FGV, и Джулии Луигетти, финансовому директору FGV Group, которая временно исполняла обязанности генерального директора на этапе перехода от прежних акционеров к новым. Их вклад содействовал успешному осуществлению процесса по слиянию. </w:t>
      </w:r>
    </w:p>
    <w:p w14:paraId="6B71BF6D" w14:textId="77777777" w:rsidR="00070566" w:rsidRPr="00C81DCD" w:rsidRDefault="00070566" w:rsidP="00C81DCD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</w:p>
    <w:p w14:paraId="0CCEC364" w14:textId="0B82738D" w:rsidR="00AC7897" w:rsidRPr="00EC1572" w:rsidRDefault="00C81DCD" w:rsidP="00EC1572">
      <w:pPr>
        <w:widowControl w:val="0"/>
        <w:suppressAutoHyphens/>
        <w:spacing w:line="360" w:lineRule="auto"/>
        <w:rPr>
          <w:rFonts w:cs="Arial"/>
          <w:szCs w:val="24"/>
          <w:lang w:val="sv-SE" w:eastAsia="sv-SE"/>
        </w:rPr>
      </w:pPr>
      <w:r>
        <w:rPr>
          <w:rFonts w:cs="Arial"/>
          <w:szCs w:val="24"/>
        </w:rPr>
        <w:t xml:space="preserve">Следующие </w:t>
      </w:r>
      <w:r>
        <w:rPr>
          <w:rFonts w:cs="Arial"/>
          <w:b/>
          <w:szCs w:val="24"/>
        </w:rPr>
        <w:t>материалы</w:t>
      </w:r>
      <w:r>
        <w:rPr>
          <w:rFonts w:cs="Arial"/>
          <w:szCs w:val="24"/>
        </w:rPr>
        <w:t xml:space="preserve"> доступны для загрузки на сайте </w:t>
      </w:r>
      <w:r>
        <w:rPr>
          <w:rFonts w:cs="Arial"/>
          <w:b/>
          <w:szCs w:val="24"/>
        </w:rPr>
        <w:t>www.hettich.com, меню: Пресса</w:t>
      </w:r>
      <w:r>
        <w:rPr>
          <w:rFonts w:cs="Arial"/>
          <w:szCs w:val="24"/>
        </w:rPr>
        <w:t xml:space="preserve"> для скачивания:</w:t>
      </w:r>
    </w:p>
    <w:p w14:paraId="32D46783" w14:textId="0F7E7A33" w:rsidR="00E4016A" w:rsidRDefault="00E4016A" w:rsidP="00C81DCD">
      <w:pPr>
        <w:rPr>
          <w:sz w:val="16"/>
          <w:szCs w:val="16"/>
        </w:rPr>
      </w:pPr>
    </w:p>
    <w:p w14:paraId="4986F68C" w14:textId="77777777" w:rsidR="00C642D0" w:rsidRPr="00A46EF2" w:rsidRDefault="00C642D0" w:rsidP="00C642D0">
      <w:pPr>
        <w:rPr>
          <w:i/>
          <w:color w:val="FF0000"/>
          <w:sz w:val="22"/>
          <w:szCs w:val="16"/>
        </w:rPr>
      </w:pPr>
      <w:r>
        <w:rPr>
          <w:i/>
          <w:noProof/>
          <w:color w:val="FF0000"/>
          <w:sz w:val="22"/>
          <w:szCs w:val="16"/>
        </w:rPr>
        <w:lastRenderedPageBreak/>
        <w:drawing>
          <wp:inline distT="0" distB="0" distL="0" distR="0" wp14:anchorId="542BA7A1" wp14:editId="29CABE81">
            <wp:extent cx="2160000" cy="1440000"/>
            <wp:effectExtent l="0" t="0" r="0" b="8255"/>
            <wp:docPr id="4" name="Grafik 4" descr="C:\Users\PUTS\AppData\Local\Microsoft\Windows\INetCache\Content.Word\032024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TS\AppData\Local\Microsoft\Windows\INetCache\Content.Word\032024_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D33AC" w14:textId="77777777" w:rsidR="00C642D0" w:rsidRPr="00AE7B76" w:rsidRDefault="00C642D0" w:rsidP="00C642D0">
      <w:pPr>
        <w:rPr>
          <w:color w:val="000000" w:themeColor="text1"/>
          <w:sz w:val="8"/>
          <w:szCs w:val="22"/>
        </w:rPr>
      </w:pPr>
    </w:p>
    <w:p w14:paraId="64A42D04" w14:textId="77777777" w:rsidR="00C642D0" w:rsidRPr="00F068C9" w:rsidRDefault="00C642D0" w:rsidP="00C642D0">
      <w:pPr>
        <w:rPr>
          <w:color w:val="000000" w:themeColor="text1"/>
          <w:sz w:val="22"/>
          <w:szCs w:val="22"/>
        </w:rPr>
      </w:pPr>
      <w:r w:rsidRPr="00F068C9">
        <w:rPr>
          <w:color w:val="000000" w:themeColor="text1"/>
          <w:sz w:val="22"/>
          <w:szCs w:val="22"/>
        </w:rPr>
        <w:t>032024</w:t>
      </w:r>
      <w:r>
        <w:rPr>
          <w:color w:val="000000" w:themeColor="text1"/>
          <w:sz w:val="22"/>
          <w:szCs w:val="22"/>
        </w:rPr>
        <w:t>_a</w:t>
      </w:r>
    </w:p>
    <w:p w14:paraId="095FE300" w14:textId="77777777" w:rsidR="00C642D0" w:rsidRPr="00F068C9" w:rsidRDefault="00C642D0" w:rsidP="00C642D0">
      <w:pPr>
        <w:rPr>
          <w:color w:val="000000" w:themeColor="text1"/>
          <w:sz w:val="6"/>
          <w:szCs w:val="22"/>
        </w:rPr>
      </w:pPr>
    </w:p>
    <w:p w14:paraId="3E9423BC" w14:textId="77777777" w:rsidR="00C642D0" w:rsidRPr="00727EEE" w:rsidRDefault="00C642D0" w:rsidP="00C642D0">
      <w:pPr>
        <w:rPr>
          <w:sz w:val="22"/>
          <w:szCs w:val="16"/>
        </w:rPr>
      </w:pPr>
      <w:r w:rsidRPr="007E76B0">
        <w:rPr>
          <w:color w:val="000000" w:themeColor="text1"/>
          <w:sz w:val="22"/>
          <w:szCs w:val="22"/>
        </w:rPr>
        <w:t>Together at the handover ceremony in Veduggio, the headquarters of the Formenti e Giovenzana Group: representatives of the FGV and Hettich management team with Dr Andreas Hettich and the former shareholders of Formenti e Giovenzana and their families. Photo: Hettich</w:t>
      </w:r>
    </w:p>
    <w:p w14:paraId="0222C030" w14:textId="77777777" w:rsidR="004B5E69" w:rsidRPr="004B5E69" w:rsidRDefault="004B5E69" w:rsidP="00C81DCD">
      <w:pPr>
        <w:rPr>
          <w:sz w:val="22"/>
          <w:szCs w:val="16"/>
        </w:rPr>
      </w:pPr>
      <w:bookmarkStart w:id="0" w:name="_GoBack"/>
      <w:bookmarkEnd w:id="0"/>
    </w:p>
    <w:p w14:paraId="042439D3" w14:textId="6D725990" w:rsidR="006D7472" w:rsidRPr="00C81DCD" w:rsidRDefault="003E0E79" w:rsidP="006D7472">
      <w:pPr>
        <w:rPr>
          <w:color w:val="FF0000"/>
          <w:sz w:val="16"/>
          <w:szCs w:val="16"/>
        </w:rPr>
      </w:pPr>
      <w:r>
        <w:rPr>
          <w:noProof/>
          <w:color w:val="FF0000"/>
          <w:sz w:val="16"/>
          <w:szCs w:val="16"/>
          <w:lang w:val="de-DE" w:eastAsia="de-DE"/>
        </w:rPr>
        <w:drawing>
          <wp:inline distT="0" distB="0" distL="0" distR="0" wp14:anchorId="56E2E671" wp14:editId="59AF6413">
            <wp:extent cx="2157730" cy="1558925"/>
            <wp:effectExtent l="0" t="0" r="0" b="3175"/>
            <wp:docPr id="6" name="Grafik 6" descr="C:\Users\PUTS\AppData\Local\Microsoft\Windows\INetCache\Content.Word\Press_picture_FGV and Hetti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UTS\AppData\Local\Microsoft\Windows\INetCache\Content.Word\Press_picture_FGV and Hettich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15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B0AB9" w14:textId="77777777" w:rsidR="006D7472" w:rsidRPr="00624476" w:rsidRDefault="006D7472" w:rsidP="006D7472">
      <w:pPr>
        <w:rPr>
          <w:color w:val="FF0000"/>
          <w:sz w:val="8"/>
          <w:szCs w:val="22"/>
        </w:rPr>
      </w:pPr>
    </w:p>
    <w:p w14:paraId="14674875" w14:textId="44A893BF" w:rsidR="006D7472" w:rsidRPr="004B5E69" w:rsidRDefault="004B5E69" w:rsidP="006D7472">
      <w:pPr>
        <w:rPr>
          <w:color w:val="000000" w:themeColor="text1"/>
          <w:sz w:val="22"/>
          <w:szCs w:val="22"/>
          <w:lang w:val="de-DE"/>
        </w:rPr>
      </w:pPr>
      <w:r>
        <w:rPr>
          <w:color w:val="000000" w:themeColor="text1"/>
          <w:sz w:val="22"/>
          <w:szCs w:val="22"/>
        </w:rPr>
        <w:t>032024_</w:t>
      </w:r>
      <w:r>
        <w:rPr>
          <w:color w:val="000000" w:themeColor="text1"/>
          <w:sz w:val="22"/>
          <w:szCs w:val="22"/>
          <w:lang w:val="de-DE"/>
        </w:rPr>
        <w:t>b</w:t>
      </w:r>
    </w:p>
    <w:p w14:paraId="59535DAF" w14:textId="77777777" w:rsidR="006D7472" w:rsidRPr="00B45237" w:rsidRDefault="006D7472" w:rsidP="006D7472">
      <w:pPr>
        <w:rPr>
          <w:color w:val="000000" w:themeColor="text1"/>
          <w:sz w:val="6"/>
          <w:szCs w:val="22"/>
        </w:rPr>
      </w:pPr>
    </w:p>
    <w:p w14:paraId="29EDFF1B" w14:textId="77777777" w:rsidR="00EC1572" w:rsidRPr="00B45237" w:rsidRDefault="00AC7897" w:rsidP="00C81DCD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Представители руководства FGV и Hettich. </w:t>
      </w:r>
    </w:p>
    <w:p w14:paraId="49E1D096" w14:textId="76C7E261" w:rsidR="006D7472" w:rsidRDefault="00AC7897" w:rsidP="00C81DCD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Фото: Hettich</w:t>
      </w:r>
    </w:p>
    <w:p w14:paraId="6D448A90" w14:textId="77777777" w:rsidR="004B5E69" w:rsidRPr="00B45237" w:rsidRDefault="004B5E69" w:rsidP="00C81DCD">
      <w:pPr>
        <w:rPr>
          <w:color w:val="000000" w:themeColor="text1"/>
          <w:sz w:val="22"/>
          <w:szCs w:val="22"/>
        </w:rPr>
      </w:pPr>
    </w:p>
    <w:p w14:paraId="6D2F56DE" w14:textId="63029AA3" w:rsidR="00C81DCD" w:rsidRPr="00C81DCD" w:rsidRDefault="003E0E79" w:rsidP="00C81DCD">
      <w:pPr>
        <w:rPr>
          <w:color w:val="FF0000"/>
          <w:sz w:val="16"/>
          <w:szCs w:val="16"/>
        </w:rPr>
      </w:pPr>
      <w:r>
        <w:rPr>
          <w:noProof/>
          <w:color w:val="FF0000"/>
          <w:sz w:val="16"/>
          <w:szCs w:val="16"/>
          <w:lang w:val="de-DE" w:eastAsia="de-DE"/>
        </w:rPr>
        <w:drawing>
          <wp:inline distT="0" distB="0" distL="0" distR="0" wp14:anchorId="75F3436C" wp14:editId="106E8FE2">
            <wp:extent cx="2159000" cy="1562100"/>
            <wp:effectExtent l="19050" t="19050" r="12700" b="19050"/>
            <wp:docPr id="11" name="Grafik 11" descr="PR_Hettich_FGV_180x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_Hettich_FGV_180x13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5621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153AE17" w14:textId="77777777" w:rsidR="00624476" w:rsidRPr="00624476" w:rsidRDefault="00624476" w:rsidP="00C81DCD">
      <w:pPr>
        <w:rPr>
          <w:color w:val="FF0000"/>
          <w:sz w:val="8"/>
          <w:szCs w:val="22"/>
        </w:rPr>
      </w:pPr>
    </w:p>
    <w:p w14:paraId="4C248480" w14:textId="5A00E585" w:rsidR="00C81DCD" w:rsidRPr="004B5E69" w:rsidRDefault="004B5E69" w:rsidP="00C81DCD">
      <w:pPr>
        <w:rPr>
          <w:color w:val="000000" w:themeColor="text1"/>
          <w:sz w:val="22"/>
          <w:szCs w:val="22"/>
          <w:lang w:val="de-DE"/>
        </w:rPr>
      </w:pPr>
      <w:r>
        <w:rPr>
          <w:color w:val="000000" w:themeColor="text1"/>
          <w:sz w:val="22"/>
          <w:szCs w:val="22"/>
        </w:rPr>
        <w:t>032024_</w:t>
      </w:r>
      <w:r>
        <w:rPr>
          <w:color w:val="000000" w:themeColor="text1"/>
          <w:sz w:val="22"/>
          <w:szCs w:val="22"/>
          <w:lang w:val="de-DE"/>
        </w:rPr>
        <w:t>c</w:t>
      </w:r>
    </w:p>
    <w:p w14:paraId="0C57B3B4" w14:textId="77777777" w:rsidR="00E4016A" w:rsidRPr="00B45237" w:rsidRDefault="00E4016A" w:rsidP="00C81DCD">
      <w:pPr>
        <w:rPr>
          <w:color w:val="000000" w:themeColor="text1"/>
          <w:sz w:val="6"/>
          <w:szCs w:val="22"/>
        </w:rPr>
      </w:pPr>
    </w:p>
    <w:p w14:paraId="6FD03580" w14:textId="20150E09" w:rsidR="00C81DCD" w:rsidRPr="00E4016A" w:rsidRDefault="00E4016A" w:rsidP="00C81DCD">
      <w:pPr>
        <w:rPr>
          <w:color w:val="FF0000"/>
          <w:sz w:val="22"/>
          <w:szCs w:val="22"/>
        </w:rPr>
      </w:pPr>
      <w:r>
        <w:rPr>
          <w:color w:val="000000" w:themeColor="text1"/>
          <w:sz w:val="22"/>
          <w:szCs w:val="22"/>
        </w:rPr>
        <w:t>FGV и Hettich объединяют усилия. Фото: Hettich</w:t>
      </w:r>
    </w:p>
    <w:p w14:paraId="21A16836" w14:textId="77777777" w:rsidR="00C81DCD" w:rsidRPr="00C81DCD" w:rsidRDefault="00C81DCD" w:rsidP="00C81DCD">
      <w:pPr>
        <w:rPr>
          <w:rFonts w:cs="Arial"/>
          <w:color w:val="FF0000"/>
          <w:sz w:val="22"/>
          <w:szCs w:val="22"/>
        </w:rPr>
      </w:pPr>
    </w:p>
    <w:p w14:paraId="4827AB12" w14:textId="77777777" w:rsidR="00C81DCD" w:rsidRPr="00C81DCD" w:rsidRDefault="00C81DCD" w:rsidP="00C81DCD">
      <w:pPr>
        <w:rPr>
          <w:rFonts w:cs="Arial"/>
          <w:color w:val="FF0000"/>
          <w:sz w:val="22"/>
          <w:szCs w:val="22"/>
        </w:rPr>
      </w:pPr>
    </w:p>
    <w:p w14:paraId="34DAA802" w14:textId="0831A2BE" w:rsidR="00C81DCD" w:rsidRPr="00C81DCD" w:rsidRDefault="003E0E79" w:rsidP="00C81DCD">
      <w:pPr>
        <w:rPr>
          <w:rFonts w:cs="Arial"/>
          <w:color w:val="FF0000"/>
          <w:sz w:val="22"/>
          <w:szCs w:val="22"/>
        </w:rPr>
      </w:pPr>
      <w:r>
        <w:rPr>
          <w:rFonts w:cs="Arial"/>
          <w:noProof/>
          <w:color w:val="FF0000"/>
          <w:sz w:val="22"/>
          <w:szCs w:val="22"/>
          <w:lang w:val="de-DE" w:eastAsia="de-DE"/>
        </w:rPr>
        <w:lastRenderedPageBreak/>
        <w:drawing>
          <wp:inline distT="0" distB="0" distL="0" distR="0" wp14:anchorId="733D16D5" wp14:editId="09A1D1FC">
            <wp:extent cx="2159000" cy="1555750"/>
            <wp:effectExtent l="0" t="0" r="0" b="6350"/>
            <wp:docPr id="10" name="Grafik 10" descr="xx2023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x2023_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C1FBB" w14:textId="77777777" w:rsidR="00C81DCD" w:rsidRPr="00C81DCD" w:rsidRDefault="00C81DCD" w:rsidP="00C81DCD">
      <w:pPr>
        <w:rPr>
          <w:rFonts w:cs="Arial"/>
          <w:color w:val="FF0000"/>
          <w:sz w:val="8"/>
          <w:szCs w:val="22"/>
        </w:rPr>
      </w:pPr>
    </w:p>
    <w:p w14:paraId="260A1BF5" w14:textId="7FCF2322" w:rsidR="00C81DCD" w:rsidRPr="004B5E69" w:rsidRDefault="004B5E69" w:rsidP="00C81DCD">
      <w:pPr>
        <w:rPr>
          <w:color w:val="000000" w:themeColor="text1"/>
          <w:sz w:val="22"/>
          <w:szCs w:val="22"/>
          <w:lang w:val="de-DE"/>
        </w:rPr>
      </w:pPr>
      <w:r>
        <w:rPr>
          <w:color w:val="000000" w:themeColor="text1"/>
          <w:sz w:val="22"/>
          <w:szCs w:val="22"/>
        </w:rPr>
        <w:t>032024_</w:t>
      </w:r>
      <w:r>
        <w:rPr>
          <w:color w:val="000000" w:themeColor="text1"/>
          <w:sz w:val="22"/>
          <w:szCs w:val="22"/>
          <w:lang w:val="de-DE"/>
        </w:rPr>
        <w:t>d</w:t>
      </w:r>
    </w:p>
    <w:p w14:paraId="6CDF435E" w14:textId="77777777" w:rsidR="00C81DCD" w:rsidRPr="00C81DCD" w:rsidRDefault="00C81DCD" w:rsidP="00C81DCD">
      <w:pPr>
        <w:rPr>
          <w:color w:val="FF0000"/>
          <w:sz w:val="6"/>
          <w:szCs w:val="22"/>
        </w:rPr>
      </w:pPr>
    </w:p>
    <w:p w14:paraId="1BA1A89A" w14:textId="77777777" w:rsidR="000022EF" w:rsidRDefault="00C81DCD" w:rsidP="00C81DCD">
      <w:pPr>
        <w:rPr>
          <w:sz w:val="22"/>
          <w:szCs w:val="22"/>
        </w:rPr>
      </w:pPr>
      <w:r>
        <w:rPr>
          <w:sz w:val="22"/>
          <w:szCs w:val="22"/>
        </w:rPr>
        <w:t>"Мы - два семейных предприятия с общим опытом работы более 200 лет", - Яна Шенфельд, управляющий директор Hettich Group.</w:t>
      </w:r>
    </w:p>
    <w:p w14:paraId="4C286449" w14:textId="5E591C5B" w:rsidR="00C81DCD" w:rsidRPr="00C81DCD" w:rsidRDefault="00C81DCD" w:rsidP="00C81DCD">
      <w:r>
        <w:rPr>
          <w:sz w:val="22"/>
          <w:szCs w:val="22"/>
        </w:rPr>
        <w:t>«А мы вместе - это более 9 000 коллег по всему миру, которые используют всю свою энергию, любовь к работе и идеи, чтобы каждый день создавать самое лучшее для наших клиентов". Эти сходства вдохновили нас и убедили в желании вместе строить наше будущее».  Фото</w:t>
      </w:r>
      <w:r>
        <w:rPr>
          <w:rFonts w:cs="Arial"/>
          <w:sz w:val="22"/>
          <w:szCs w:val="22"/>
        </w:rPr>
        <w:t>: Hettich</w:t>
      </w:r>
    </w:p>
    <w:p w14:paraId="7B0F3103" w14:textId="37B3A94A" w:rsidR="008C6F50" w:rsidRDefault="008C6F50" w:rsidP="008C6F50">
      <w:pPr>
        <w:rPr>
          <w:rFonts w:cs="Arial"/>
          <w:sz w:val="20"/>
        </w:rPr>
      </w:pPr>
    </w:p>
    <w:p w14:paraId="7490B72F" w14:textId="306875BB" w:rsidR="00C81DCD" w:rsidRPr="008C6F50" w:rsidRDefault="00C81DCD" w:rsidP="008C6F50">
      <w:pPr>
        <w:tabs>
          <w:tab w:val="left" w:pos="1784"/>
        </w:tabs>
        <w:rPr>
          <w:rFonts w:cs="Arial"/>
          <w:sz w:val="20"/>
        </w:rPr>
      </w:pPr>
    </w:p>
    <w:p w14:paraId="028795C0" w14:textId="70568D43" w:rsidR="00AC7897" w:rsidRDefault="003E0E79" w:rsidP="00C81DCD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  <w:r w:rsidRPr="00F068C9">
        <w:rPr>
          <w:rFonts w:cs="Arial"/>
          <w:noProof/>
          <w:sz w:val="20"/>
          <w:lang w:val="de-DE" w:eastAsia="de-DE"/>
        </w:rPr>
        <w:drawing>
          <wp:inline distT="0" distB="0" distL="0" distR="0" wp14:anchorId="43763887" wp14:editId="2963702E">
            <wp:extent cx="2159000" cy="1555750"/>
            <wp:effectExtent l="0" t="0" r="0" b="6350"/>
            <wp:docPr id="9" name="Grafik 9" descr="xx2023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x2023_c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E999C" w14:textId="5E9E5526" w:rsidR="00C81DCD" w:rsidRPr="004B5E69" w:rsidRDefault="004B5E69" w:rsidP="00C81DCD">
      <w:pPr>
        <w:widowControl w:val="0"/>
        <w:suppressAutoHyphens/>
        <w:spacing w:line="360" w:lineRule="auto"/>
        <w:jc w:val="both"/>
        <w:rPr>
          <w:rFonts w:cs="Arial"/>
          <w:color w:val="000000" w:themeColor="text1"/>
          <w:sz w:val="20"/>
          <w:u w:val="single"/>
          <w:lang w:val="de-DE"/>
        </w:rPr>
      </w:pPr>
      <w:r>
        <w:rPr>
          <w:color w:val="000000" w:themeColor="text1"/>
          <w:sz w:val="22"/>
          <w:szCs w:val="22"/>
        </w:rPr>
        <w:t>032024_</w:t>
      </w:r>
      <w:r>
        <w:rPr>
          <w:color w:val="000000" w:themeColor="text1"/>
          <w:sz w:val="22"/>
          <w:szCs w:val="22"/>
          <w:lang w:val="de-DE"/>
        </w:rPr>
        <w:t>e</w:t>
      </w:r>
    </w:p>
    <w:p w14:paraId="3E279FEF" w14:textId="77777777" w:rsidR="00C81DCD" w:rsidRPr="00C81DCD" w:rsidRDefault="00C81DCD" w:rsidP="00C81DCD">
      <w:pPr>
        <w:rPr>
          <w:sz w:val="22"/>
          <w:szCs w:val="22"/>
        </w:rPr>
      </w:pPr>
      <w:r>
        <w:rPr>
          <w:sz w:val="22"/>
          <w:szCs w:val="22"/>
        </w:rPr>
        <w:t>"Hettich и FGV будут дополнять друг друга своими сильными сторонами, развивая существующие направления бизнеса и предлагая своим клиентам еще более выгодные решения", - д-р Андреас Хеттих, акционер и председатель Консультативного совета Hettich Group.  Фото</w:t>
      </w:r>
      <w:r>
        <w:rPr>
          <w:rFonts w:cs="Arial"/>
          <w:sz w:val="22"/>
          <w:szCs w:val="22"/>
        </w:rPr>
        <w:t>: Hettich</w:t>
      </w:r>
    </w:p>
    <w:p w14:paraId="112F5863" w14:textId="771CB45A" w:rsidR="00C81DCD" w:rsidRDefault="00C81DCD" w:rsidP="00C81DCD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</w:p>
    <w:p w14:paraId="23DE021E" w14:textId="38DFE99C" w:rsidR="00CB7FF1" w:rsidRDefault="00B06197" w:rsidP="00CB7FF1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  <w:r w:rsidRPr="00F068C9">
        <w:rPr>
          <w:rFonts w:cs="Arial"/>
          <w:noProof/>
          <w:sz w:val="20"/>
          <w:lang w:val="de-DE" w:eastAsia="de-DE"/>
        </w:rPr>
        <w:drawing>
          <wp:inline distT="0" distB="0" distL="0" distR="0" wp14:anchorId="0111DA6C" wp14:editId="24F4FF0F">
            <wp:extent cx="2165350" cy="1562100"/>
            <wp:effectExtent l="0" t="0" r="6350" b="0"/>
            <wp:docPr id="8" name="Grafik 8" descr="Uwe_Kreidel_PR_180x130_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we_Kreidel_PR_180x130_20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4057A" w14:textId="5415CC11" w:rsidR="00CB7FF1" w:rsidRPr="004B5E69" w:rsidRDefault="004B5E69" w:rsidP="00CB7FF1">
      <w:pPr>
        <w:rPr>
          <w:color w:val="000000" w:themeColor="text1"/>
          <w:sz w:val="22"/>
          <w:szCs w:val="22"/>
          <w:lang w:val="de-DE"/>
        </w:rPr>
      </w:pPr>
      <w:r>
        <w:rPr>
          <w:color w:val="000000" w:themeColor="text1"/>
          <w:sz w:val="22"/>
          <w:szCs w:val="22"/>
        </w:rPr>
        <w:t>032024_</w:t>
      </w:r>
      <w:r>
        <w:rPr>
          <w:color w:val="000000" w:themeColor="text1"/>
          <w:sz w:val="22"/>
          <w:szCs w:val="22"/>
          <w:lang w:val="de-DE"/>
        </w:rPr>
        <w:t>f</w:t>
      </w:r>
    </w:p>
    <w:p w14:paraId="1052E53A" w14:textId="77777777" w:rsidR="00CB7FF1" w:rsidRPr="004D4C13" w:rsidRDefault="00CB7FF1" w:rsidP="00CB7FF1">
      <w:pPr>
        <w:rPr>
          <w:color w:val="FF0000"/>
          <w:sz w:val="12"/>
          <w:szCs w:val="22"/>
        </w:rPr>
      </w:pPr>
    </w:p>
    <w:p w14:paraId="5730959F" w14:textId="6DDA71C0" w:rsidR="00CB7FF1" w:rsidRPr="00735451" w:rsidRDefault="00CB7FF1" w:rsidP="00CB7FF1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Уве Крайдель, новый генеральный директор FGV Group, с нетерпением ждет своей новой роли и работы с командой </w:t>
      </w:r>
      <w:r>
        <w:rPr>
          <w:color w:val="000000" w:themeColor="text1"/>
          <w:sz w:val="22"/>
          <w:szCs w:val="22"/>
        </w:rPr>
        <w:lastRenderedPageBreak/>
        <w:t>менеджеров FGV: "Formenti Giovenzana Group - это компания, в которой работает много замечательных сотрудников. Я с нетерпением жду возможности вместе со всеми коллегами развивать FGV и Hettich. Мы объединим наши ноу-хау и опыт, и вместе успешно будем развиваться как независимые бренды». Фото: Hettich</w:t>
      </w:r>
    </w:p>
    <w:p w14:paraId="233FCBFF" w14:textId="77777777" w:rsidR="00C81DCD" w:rsidRPr="00C81DCD" w:rsidRDefault="00C81DCD" w:rsidP="00C81DCD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</w:p>
    <w:p w14:paraId="40EAEE33" w14:textId="4EEAE231" w:rsidR="00AC7897" w:rsidRPr="00C81DCD" w:rsidRDefault="00AC7897" w:rsidP="00C81DCD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</w:p>
    <w:p w14:paraId="25C0B067" w14:textId="77777777" w:rsidR="00C81DCD" w:rsidRPr="00CF0A46" w:rsidRDefault="00C81DCD" w:rsidP="00C81DCD">
      <w:pPr>
        <w:widowControl w:val="0"/>
        <w:suppressAutoHyphens/>
        <w:spacing w:line="360" w:lineRule="auto"/>
        <w:ind w:right="-1"/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t>О компании Hettich</w:t>
      </w:r>
    </w:p>
    <w:p w14:paraId="6C3C3655" w14:textId="77777777" w:rsidR="00C81DCD" w:rsidRPr="00CF0A46" w:rsidRDefault="00C81DCD" w:rsidP="00C81DCD">
      <w:pPr>
        <w:suppressAutoHyphens/>
        <w:ind w:right="-1"/>
        <w:rPr>
          <w:rFonts w:cs="Arial"/>
          <w:sz w:val="20"/>
        </w:rPr>
      </w:pPr>
      <w:r>
        <w:rPr>
          <w:rFonts w:cs="Arial"/>
          <w:sz w:val="20"/>
        </w:rPr>
        <w:t>Компания Hettich была основана в 1888 году и сегодня является одним из крупнейших и наиболее успешных производителей мебельной фурнитуры в мире. Штаб-квартира Hettich находится в Кирхленгерне, в мебельном центре Восточной Вестфалии. Компания Hettich объединяет около 8 000 сотрудников почти в 80 странах мира, предлагая мебельной промышленности перспективные решения. В слогане "It's all in Hettich", компания подтверждает предоставление постоянной поддержки, ориентированной на потребности клиентов Hettich по всему миру. Самое важное для компании – это обеспечение социальных и экологических норм, фокус на устойчивое развитие. www.hettich.com</w:t>
      </w:r>
    </w:p>
    <w:p w14:paraId="5CFD4FB1" w14:textId="77777777" w:rsidR="00C81DCD" w:rsidRPr="00CF0A46" w:rsidRDefault="00C81DCD" w:rsidP="00C81DCD">
      <w:pPr>
        <w:suppressAutoHyphens/>
        <w:ind w:right="-1"/>
        <w:rPr>
          <w:rFonts w:cs="Arial"/>
          <w:sz w:val="20"/>
        </w:rPr>
      </w:pPr>
    </w:p>
    <w:p w14:paraId="7CE71A08" w14:textId="5DCF3B80" w:rsidR="00C81DCD" w:rsidRPr="00CF0A46" w:rsidRDefault="00C81DCD" w:rsidP="00C81DCD">
      <w:pPr>
        <w:suppressAutoHyphens/>
        <w:ind w:right="-1"/>
        <w:rPr>
          <w:rFonts w:cs="Arial"/>
          <w:sz w:val="20"/>
        </w:rPr>
      </w:pPr>
    </w:p>
    <w:p w14:paraId="722A8114" w14:textId="77777777" w:rsidR="00AC7897" w:rsidRPr="00CF0A46" w:rsidRDefault="00AC7897" w:rsidP="00C81DCD">
      <w:pPr>
        <w:suppressAutoHyphens/>
        <w:ind w:right="-1"/>
        <w:rPr>
          <w:rFonts w:cs="Arial"/>
          <w:sz w:val="20"/>
        </w:rPr>
      </w:pPr>
    </w:p>
    <w:p w14:paraId="48DE91DA" w14:textId="77777777" w:rsidR="00C81DCD" w:rsidRPr="00CF0A46" w:rsidRDefault="00C81DCD" w:rsidP="00C81DCD">
      <w:pPr>
        <w:widowControl w:val="0"/>
        <w:suppressAutoHyphens/>
        <w:spacing w:line="360" w:lineRule="auto"/>
        <w:ind w:right="-1"/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t>О компании FGV</w:t>
      </w:r>
    </w:p>
    <w:p w14:paraId="1D8E363C" w14:textId="77777777" w:rsidR="00C81DCD" w:rsidRPr="00CF0A46" w:rsidRDefault="00C81DCD" w:rsidP="00C81DCD">
      <w:pPr>
        <w:suppressAutoHyphens/>
        <w:ind w:right="-1"/>
        <w:rPr>
          <w:rFonts w:cs="Arial"/>
          <w:sz w:val="20"/>
        </w:rPr>
      </w:pPr>
      <w:r>
        <w:rPr>
          <w:rFonts w:cs="Arial"/>
          <w:sz w:val="20"/>
        </w:rPr>
        <w:t>Качество, инновации и функциональность по разумной цене, а также дизайн и производство «Сделано в Италии»: это FGV. Ведущая компания по производству фурнитуры и решений для мебели, FGV предлагает полный ассортимент продукции. Это: петли, выдвижные ящики, направляющие, подвесные кронштейны, фурнитура для раздвижных дверей и другие системы открывания, отвечающие самым взыскательным требованиям рынка.</w:t>
      </w:r>
    </w:p>
    <w:p w14:paraId="2CAC1098" w14:textId="404F635D" w:rsidR="00284348" w:rsidRPr="00C81DCD" w:rsidRDefault="00C81DCD" w:rsidP="0011286C">
      <w:pPr>
        <w:suppressAutoHyphens/>
        <w:ind w:right="-1"/>
      </w:pPr>
      <w:r>
        <w:rPr>
          <w:rFonts w:cs="Arial"/>
          <w:sz w:val="20"/>
        </w:rPr>
        <w:t>Основанная в 1947 году в самом сердце Брианцы, в Ведуджо-кон-Кольцано, компания FGV сегодня представлена на всех континентах, имея шесть производственных и семь дистрибьюторских площадок, а также сеть из более чем 70 дистрибьюторов. Компания FGV выступает за инновации в области систем открывания мебели и предлагает самые современные решения для дома. Команда из отдела "исследования и развитие" стремится разрабатывать решения, в которых функциональность и дизайн сочетаются наилучшим образом, всегда ориентируясь на оптимальное соотношение цены и качества. От проектирования изделия до контроля качества, от выбора оборудования до сборки - все этапы каждого процесса тщательно продуманы. Это позволяет FGV не только удовлетворять потребности клиентов, но и создавать с ними настоящее и долгосрочное сотрудничество. www.fgv.it</w:t>
      </w:r>
    </w:p>
    <w:sectPr w:rsidR="00284348" w:rsidRPr="00C81DCD" w:rsidSect="007E1832">
      <w:headerReference w:type="default" r:id="rId14"/>
      <w:footerReference w:type="default" r:id="rId15"/>
      <w:pgSz w:w="11900" w:h="16840"/>
      <w:pgMar w:top="2268" w:right="3396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08892" w14:textId="77777777" w:rsidR="00E16DC3" w:rsidRDefault="00E16DC3">
      <w:r>
        <w:separator/>
      </w:r>
    </w:p>
  </w:endnote>
  <w:endnote w:type="continuationSeparator" w:id="0">
    <w:p w14:paraId="56C0D910" w14:textId="77777777" w:rsidR="00E16DC3" w:rsidRDefault="00E16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20704" w14:textId="4CB00636" w:rsidR="006F175E" w:rsidRDefault="008C6F50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41251A2" wp14:editId="6384DB35">
              <wp:simplePos x="0" y="0"/>
              <wp:positionH relativeFrom="rightMargin">
                <wp:posOffset>178117</wp:posOffset>
              </wp:positionH>
              <wp:positionV relativeFrom="margin">
                <wp:posOffset>7909560</wp:posOffset>
              </wp:positionV>
              <wp:extent cx="1647166" cy="370900"/>
              <wp:effectExtent l="0" t="0" r="0" b="0"/>
              <wp:wrapNone/>
              <wp:docPr id="1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7166" cy="370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D2B4E0" w14:textId="5A245841" w:rsidR="00A11201" w:rsidRPr="00AC7897" w:rsidRDefault="000E7699" w:rsidP="000E7699">
                          <w:pPr>
                            <w:jc w:val="right"/>
                            <w:rPr>
                              <w:rFonts w:ascii="Agfa Rotis Sans Serif" w:hAnsi="Agfa Rotis Sans Serif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22"/>
                              <w:szCs w:val="22"/>
                            </w:rPr>
                            <w:t xml:space="preserve">Seite </w:t>
                          </w:r>
                          <w:sdt>
                            <w:sdtPr>
                              <w:rPr>
                                <w:rFonts w:ascii="Agfa Rotis Sans Serif" w:hAnsi="Agfa Rotis Sans Serif" w:cs="Arial"/>
                                <w:sz w:val="22"/>
                                <w:szCs w:val="22"/>
                              </w:rPr>
                              <w:id w:val="-1037275350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r w:rsidR="00A11201" w:rsidRPr="00AC7897">
                                <w:rPr>
                                  <w:rFonts w:ascii="Agfa Rotis Sans Serif" w:hAnsi="Agfa Rotis Sans Serif" w:cs="Arial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="00A11201" w:rsidRPr="00AC7897">
                                <w:rPr>
                                  <w:rFonts w:ascii="Agfa Rotis Sans Serif" w:hAnsi="Agfa Rotis Sans Serif" w:cs="Arial"/>
                                  <w:sz w:val="22"/>
                                  <w:szCs w:val="22"/>
                                </w:rPr>
                                <w:instrText>PAGE  \* MERGEFORMAT</w:instrText>
                              </w:r>
                              <w:r w:rsidR="00A11201" w:rsidRPr="00AC7897">
                                <w:rPr>
                                  <w:rFonts w:ascii="Agfa Rotis Sans Serif" w:hAnsi="Agfa Rotis Sans Serif" w:cs="Arial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C642D0">
                                <w:rPr>
                                  <w:rFonts w:ascii="Agfa Rotis Sans Serif" w:hAnsi="Agfa Rotis Sans Serif" w:cs="Arial"/>
                                  <w:noProof/>
                                  <w:sz w:val="22"/>
                                  <w:szCs w:val="22"/>
                                </w:rPr>
                                <w:t>4</w:t>
                              </w:r>
                              <w:r w:rsidR="00A11201" w:rsidRPr="00AC7897">
                                <w:rPr>
                                  <w:rFonts w:ascii="Agfa Rotis Sans Serif" w:hAnsi="Agfa Rotis Sans Serif" w:cs="Arial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1251A2" id="Rechteck 1" o:spid="_x0000_s1026" style="position:absolute;left:0;text-align:left;margin-left:14pt;margin-top:622.8pt;width:129.7pt;height:29.2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" o:allowincell="f" stroked="f">
              <v:textbox>
                <w:txbxContent>
                  <w:p w14:paraId="7DD2B4E0" w14:textId="5A245841" w:rsidR="00A11201" w:rsidRPr="00AC7897" w:rsidRDefault="000E7699" w:rsidP="000E7699">
                    <w:pPr>
                      <w:jc w:val="right"/>
                      <w:rPr>
                        <w:rFonts w:ascii="Agfa Rotis Sans Serif" w:hAnsi="Agfa Rotis Sans Serif" w:cs="Arial"/>
                        <w:sz w:val="22"/>
                        <w:szCs w:val="22"/>
                      </w:rPr>
                    </w:pPr>
                    <w:r>
                      <w:rPr>
                        <w:rFonts w:ascii="Agfa Rotis Sans Serif" w:hAnsi="Agfa Rotis Sans Serif" w:cs="Arial"/>
                        <w:sz w:val="22"/>
                        <w:szCs w:val="22"/>
                      </w:rPr>
                      <w:t xml:space="preserve">Seite </w:t>
                    </w:r>
                    <w:sdt>
                      <w:sdtPr>
                        <w:rPr>
                          <w:rFonts w:ascii="Agfa Rotis Sans Serif" w:hAnsi="Agfa Rotis Sans Serif" w:cs="Arial"/>
                          <w:sz w:val="22"/>
                          <w:szCs w:val="22"/>
                        </w:rPr>
                        <w:id w:val="-1037275350"/>
                        <w:docPartObj>
                          <w:docPartGallery w:val="Page Numbers (Margins)"/>
                          <w:docPartUnique/>
                        </w:docPartObj>
                      </w:sdtPr>
                      <w:sdtEndPr/>
                      <w:sdtContent>
                        <w:r w:rsidR="00A11201" w:rsidRPr="00AC7897">
                          <w:rPr>
                            <w:rFonts w:ascii="Agfa Rotis Sans Serif" w:hAnsi="Agfa Rotis Sans Serif" w:cs="Arial"/>
                            <w:sz w:val="22"/>
                            <w:szCs w:val="22"/>
                          </w:rPr>
                          <w:fldChar w:fldCharType="begin"/>
                        </w:r>
                        <w:r w:rsidR="00A11201" w:rsidRPr="00AC7897">
                          <w:rPr>
                            <w:rFonts w:ascii="Agfa Rotis Sans Serif" w:hAnsi="Agfa Rotis Sans Serif" w:cs="Arial"/>
                            <w:sz w:val="22"/>
                            <w:szCs w:val="22"/>
                          </w:rPr>
                          <w:instrText>PAGE  \* MERGEFORMAT</w:instrText>
                        </w:r>
                        <w:r w:rsidR="00A11201" w:rsidRPr="00AC7897">
                          <w:rPr>
                            <w:rFonts w:ascii="Agfa Rotis Sans Serif" w:hAnsi="Agfa Rotis Sans Serif" w:cs="Arial"/>
                            <w:sz w:val="22"/>
                            <w:szCs w:val="22"/>
                          </w:rPr>
                          <w:fldChar w:fldCharType="separate"/>
                        </w:r>
                        <w:r w:rsidR="00C642D0">
                          <w:rPr>
                            <w:rFonts w:ascii="Agfa Rotis Sans Serif" w:hAnsi="Agfa Rotis Sans Serif" w:cs="Arial"/>
                            <w:noProof/>
                            <w:sz w:val="22"/>
                            <w:szCs w:val="22"/>
                          </w:rPr>
                          <w:t>4</w:t>
                        </w:r>
                        <w:r w:rsidR="00A11201" w:rsidRPr="00AC7897">
                          <w:rPr>
                            <w:rFonts w:ascii="Agfa Rotis Sans Serif" w:hAnsi="Agfa Rotis Sans Serif" w:cs="Arial"/>
                            <w:sz w:val="22"/>
                            <w:szCs w:val="22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48D2ECAD">
              <wp:simplePos x="0" y="0"/>
              <wp:positionH relativeFrom="page">
                <wp:align>right</wp:align>
              </wp:positionH>
              <wp:positionV relativeFrom="paragraph">
                <wp:posOffset>-4334510</wp:posOffset>
              </wp:positionV>
              <wp:extent cx="1828800" cy="295656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956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BD635B" w14:textId="5F94B27D" w:rsidR="006A5614" w:rsidRPr="00AC7897" w:rsidRDefault="00AC7897" w:rsidP="006A5614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Контакт</w:t>
                          </w:r>
                          <w:r w:rsidRPr="00CF0A46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</w:p>
                        <w:p w14:paraId="39998522" w14:textId="77777777" w:rsidR="006A5614" w:rsidRPr="00AC7897" w:rsidRDefault="006A5614" w:rsidP="006A5614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F0A46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Hettich</w:t>
                          </w:r>
                          <w:proofErr w:type="spellEnd"/>
                          <w:r w:rsidRPr="00CF0A46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 xml:space="preserve"> Holding GmbH &amp; Co. </w:t>
                          </w:r>
                          <w:proofErr w:type="spellStart"/>
                          <w:r w:rsidRPr="00CF0A46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oHG</w:t>
                          </w:r>
                          <w:proofErr w:type="spellEnd"/>
                        </w:p>
                        <w:p w14:paraId="5195327B" w14:textId="2EB2F2F8" w:rsidR="006A5614" w:rsidRPr="00AC7897" w:rsidRDefault="00AC7897" w:rsidP="006A5614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CF0A46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Laura-Sophie Fuchs</w:t>
                          </w:r>
                        </w:p>
                        <w:p w14:paraId="63BE7D4F" w14:textId="3D06E2AD" w:rsidR="006A5614" w:rsidRPr="00AC7897" w:rsidRDefault="008C1E7E" w:rsidP="006A5614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CF0A46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Anton-</w:t>
                          </w:r>
                          <w:proofErr w:type="spellStart"/>
                          <w:r w:rsidRPr="00CF0A46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Hettich</w:t>
                          </w:r>
                          <w:proofErr w:type="spellEnd"/>
                          <w:r w:rsidRPr="00CF0A46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-</w:t>
                          </w:r>
                          <w:proofErr w:type="spellStart"/>
                          <w:r w:rsidRPr="00CF0A46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Straße</w:t>
                          </w:r>
                          <w:proofErr w:type="spellEnd"/>
                          <w:r w:rsidRPr="00CF0A46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 xml:space="preserve"> 12-16</w:t>
                          </w:r>
                        </w:p>
                        <w:p w14:paraId="1DDA3DBB" w14:textId="77777777" w:rsidR="006A5614" w:rsidRPr="00AC7897" w:rsidRDefault="006A5614" w:rsidP="006A5614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CF0A46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 xml:space="preserve">32278 </w:t>
                          </w:r>
                          <w:proofErr w:type="spellStart"/>
                          <w:r w:rsidRPr="00CF0A46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Kirchlengern</w:t>
                          </w:r>
                          <w:proofErr w:type="spellEnd"/>
                        </w:p>
                        <w:p w14:paraId="587EF657" w14:textId="77777777" w:rsidR="006A5614" w:rsidRPr="00AC7897" w:rsidRDefault="006A5614" w:rsidP="006A5614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CF0A46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Germany</w:t>
                          </w:r>
                        </w:p>
                        <w:p w14:paraId="19BD456B" w14:textId="77777777" w:rsidR="006A5614" w:rsidRPr="00AC7897" w:rsidRDefault="006A5614" w:rsidP="006A5614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CF0A46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Phone: +49 151 20372378</w:t>
                          </w:r>
                        </w:p>
                        <w:p w14:paraId="0D1CDD3C" w14:textId="0E40CBB8" w:rsidR="006A5614" w:rsidRPr="00AC7897" w:rsidRDefault="00AC7897" w:rsidP="006A5614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GB"/>
                            </w:rPr>
                          </w:pPr>
                          <w:r w:rsidRPr="00CF0A46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laura-sophie.fuchs@hettich.com</w:t>
                          </w:r>
                        </w:p>
                        <w:p w14:paraId="0151C077" w14:textId="0C97651F" w:rsidR="009524D8" w:rsidRPr="00AC7897" w:rsidRDefault="009524D8" w:rsidP="006A5614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0B348F3C" w14:textId="77777777" w:rsidR="008C6F50" w:rsidRDefault="00AC7897" w:rsidP="009524D8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 w:rsidRPr="00CF0A46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Hettich</w:t>
                          </w:r>
                          <w:proofErr w:type="spellEnd"/>
                          <w:r w:rsidRPr="00CF0A46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 xml:space="preserve"> Marketing und </w:t>
                          </w:r>
                          <w:proofErr w:type="spellStart"/>
                          <w:r w:rsidRPr="00CF0A46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Vertriebs</w:t>
                          </w:r>
                          <w:proofErr w:type="spellEnd"/>
                          <w:r w:rsidRPr="00CF0A46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  <w:p w14:paraId="1A6AADBE" w14:textId="4105D8D0" w:rsidR="009524D8" w:rsidRPr="00AC7897" w:rsidRDefault="009524D8" w:rsidP="009524D8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CF0A46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GmbH &amp; Co. KG</w:t>
                          </w:r>
                        </w:p>
                        <w:p w14:paraId="09981670" w14:textId="77777777" w:rsidR="009524D8" w:rsidRPr="00AC7897" w:rsidRDefault="009524D8" w:rsidP="009524D8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 w:rsidRPr="00CF0A46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Anke</w:t>
                          </w:r>
                          <w:proofErr w:type="spellEnd"/>
                          <w:r w:rsidRPr="00CF0A46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CF0A46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Wöhler</w:t>
                          </w:r>
                          <w:proofErr w:type="spellEnd"/>
                        </w:p>
                        <w:p w14:paraId="2AA173F2" w14:textId="39AD6492" w:rsidR="009524D8" w:rsidRPr="00AC7897" w:rsidRDefault="008C6F50" w:rsidP="009524D8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CF0A46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Anton-</w:t>
                          </w:r>
                          <w:proofErr w:type="spellStart"/>
                          <w:r w:rsidRPr="00CF0A46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Hettich</w:t>
                          </w:r>
                          <w:proofErr w:type="spellEnd"/>
                          <w:r w:rsidRPr="00CF0A46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-</w:t>
                          </w:r>
                          <w:proofErr w:type="spellStart"/>
                          <w:r w:rsidRPr="00CF0A46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Straße</w:t>
                          </w:r>
                          <w:proofErr w:type="spellEnd"/>
                          <w:r w:rsidRPr="00CF0A46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 xml:space="preserve"> 12-16</w:t>
                          </w:r>
                        </w:p>
                        <w:p w14:paraId="0EE9D9AB" w14:textId="0ECCA825" w:rsidR="009524D8" w:rsidRPr="00AC7897" w:rsidRDefault="008C6F50" w:rsidP="009524D8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CF0A46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 xml:space="preserve">32278 </w:t>
                          </w:r>
                          <w:proofErr w:type="spellStart"/>
                          <w:r w:rsidRPr="00CF0A46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Kirchlengern</w:t>
                          </w:r>
                          <w:proofErr w:type="spellEnd"/>
                          <w:r w:rsidRPr="00CF0A46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br/>
                            <w:t>Germany</w:t>
                          </w:r>
                        </w:p>
                        <w:p w14:paraId="3C5024ED" w14:textId="3BBEB36F" w:rsidR="009524D8" w:rsidRPr="00AC7897" w:rsidRDefault="00977806" w:rsidP="009524D8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CF0A46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Phone: +49 5733 798-879</w:t>
                          </w:r>
                        </w:p>
                        <w:p w14:paraId="69A56D97" w14:textId="6A74F899" w:rsidR="009524D8" w:rsidRPr="00AC7897" w:rsidRDefault="00977806" w:rsidP="009524D8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CF0A46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anke.woehler@hettich.com</w:t>
                          </w:r>
                        </w:p>
                        <w:p w14:paraId="270F1BB9" w14:textId="77777777" w:rsidR="009524D8" w:rsidRPr="00AC7897" w:rsidRDefault="009524D8" w:rsidP="006A5614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093F3EE9" w14:textId="6CCF8B9F" w:rsidR="00650D5C" w:rsidRPr="00B45237" w:rsidRDefault="00650D5C" w:rsidP="003153CC">
                          <w:pPr>
                            <w:rPr>
                              <w:rFonts w:ascii="Agfa Rotis Sans Serif" w:hAnsi="Agfa Rotis Sans Serif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6998722B" w14:textId="22CF4B60" w:rsidR="002D11F1" w:rsidRPr="00B45237" w:rsidRDefault="00B45237" w:rsidP="002D11F1">
                          <w:pPr>
                            <w:rPr>
                              <w:rFonts w:ascii="Agfa Rotis Sans Serif" w:hAnsi="Agfa Rotis Sans Serif"/>
                              <w:color w:val="000000" w:themeColor="text1"/>
                              <w:sz w:val="20"/>
                              <w:szCs w:val="16"/>
                            </w:rPr>
                          </w:pPr>
                          <w:r>
                            <w:rPr>
                              <w:rFonts w:ascii="Agfa Rotis Sans Serif" w:hAnsi="Agfa Rotis Sans Serif"/>
                              <w:color w:val="000000" w:themeColor="text1"/>
                              <w:sz w:val="20"/>
                              <w:szCs w:val="16"/>
                            </w:rPr>
                            <w:t>PR_032024</w:t>
                          </w:r>
                        </w:p>
                        <w:p w14:paraId="2595A0ED" w14:textId="77777777" w:rsidR="00650D5C" w:rsidRPr="00AC7897" w:rsidRDefault="00650D5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015C66AF" w14:textId="128EEC22" w:rsidR="00650D5C" w:rsidRDefault="00650D5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1005A14E" w14:textId="76FCD443" w:rsidR="008C6F50" w:rsidRDefault="008C6F50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C67F644" w14:textId="1D1FAB05" w:rsidR="008C6F50" w:rsidRDefault="008C6F50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62F0A5EC" w14:textId="77777777" w:rsidR="008C6F50" w:rsidRPr="00AC7897" w:rsidRDefault="008C6F50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92.8pt;margin-top:-341.3pt;width:2in;height:232.8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GGmhgIAABc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" stroked="f">
              <v:textbox>
                <w:txbxContent>
                  <w:p w14:paraId="61BD635B" w14:textId="5F94B27D" w:rsidR="006A5614" w:rsidRPr="00AC7897" w:rsidRDefault="00AC7897" w:rsidP="006A5614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Контакт</w:t>
                    </w:r>
                    <w:r w:rsidRPr="00CF0A46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:</w:t>
                    </w:r>
                  </w:p>
                  <w:p w14:paraId="39998522" w14:textId="77777777" w:rsidR="006A5614" w:rsidRPr="00AC7897" w:rsidRDefault="006A5614" w:rsidP="006A5614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</w:pPr>
                    <w:r w:rsidRPr="00CF0A46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Hettich Holding GmbH &amp; Co. oHG</w:t>
                    </w:r>
                  </w:p>
                  <w:p w14:paraId="5195327B" w14:textId="2EB2F2F8" w:rsidR="006A5614" w:rsidRPr="00AC7897" w:rsidRDefault="00AC7897" w:rsidP="006A5614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it-IT"/>
                      </w:rPr>
                    </w:pPr>
                    <w:r w:rsidRPr="00CF0A46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Laura-Sophie Fuchs</w:t>
                    </w:r>
                  </w:p>
                  <w:p w14:paraId="63BE7D4F" w14:textId="3D06E2AD" w:rsidR="006A5614" w:rsidRPr="00AC7897" w:rsidRDefault="008C1E7E" w:rsidP="006A5614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it-IT"/>
                      </w:rPr>
                    </w:pPr>
                    <w:r w:rsidRPr="00CF0A46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Anton-Hettich-Straße 12-16</w:t>
                    </w:r>
                  </w:p>
                  <w:p w14:paraId="1DDA3DBB" w14:textId="77777777" w:rsidR="006A5614" w:rsidRPr="00AC7897" w:rsidRDefault="006A5614" w:rsidP="006A5614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</w:pPr>
                    <w:r w:rsidRPr="00CF0A46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32278 Kirchlengern</w:t>
                    </w:r>
                  </w:p>
                  <w:p w14:paraId="587EF657" w14:textId="77777777" w:rsidR="006A5614" w:rsidRPr="00AC7897" w:rsidRDefault="006A5614" w:rsidP="006A5614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</w:pPr>
                    <w:r w:rsidRPr="00CF0A46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Germany</w:t>
                    </w:r>
                  </w:p>
                  <w:p w14:paraId="19BD456B" w14:textId="77777777" w:rsidR="006A5614" w:rsidRPr="00AC7897" w:rsidRDefault="006A5614" w:rsidP="006A5614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</w:pPr>
                    <w:r w:rsidRPr="00CF0A46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Phone: +49 151 20372378</w:t>
                    </w:r>
                  </w:p>
                  <w:p w14:paraId="0D1CDD3C" w14:textId="0E40CBB8" w:rsidR="006A5614" w:rsidRPr="00AC7897" w:rsidRDefault="00AC7897" w:rsidP="006A5614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en-GB"/>
                      </w:rPr>
                    </w:pPr>
                    <w:r w:rsidRPr="00CF0A46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laura-sophie.fuchs@hettich.com</w:t>
                    </w:r>
                  </w:p>
                  <w:p w14:paraId="0151C077" w14:textId="0C97651F" w:rsidR="009524D8" w:rsidRPr="00AC7897" w:rsidRDefault="009524D8" w:rsidP="006A5614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en-GB"/>
                      </w:rPr>
                    </w:pPr>
                  </w:p>
                  <w:p w14:paraId="0B348F3C" w14:textId="77777777" w:rsidR="008C6F50" w:rsidRDefault="00AC7897" w:rsidP="009524D8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CF0A46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 xml:space="preserve">Hettich Marketing und Vertriebs </w:t>
                    </w:r>
                  </w:p>
                  <w:p w14:paraId="1A6AADBE" w14:textId="4105D8D0" w:rsidR="009524D8" w:rsidRPr="00AC7897" w:rsidRDefault="009524D8" w:rsidP="009524D8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CF0A46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GmbH &amp; Co. KG</w:t>
                    </w:r>
                  </w:p>
                  <w:p w14:paraId="09981670" w14:textId="77777777" w:rsidR="009524D8" w:rsidRPr="00AC7897" w:rsidRDefault="009524D8" w:rsidP="009524D8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CF0A46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Anke Wöhler</w:t>
                    </w:r>
                  </w:p>
                  <w:p w14:paraId="2AA173F2" w14:textId="39AD6492" w:rsidR="009524D8" w:rsidRPr="00AC7897" w:rsidRDefault="008C6F50" w:rsidP="009524D8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CF0A46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Anton-Hettich-Straße 12-16</w:t>
                    </w:r>
                  </w:p>
                  <w:p w14:paraId="0EE9D9AB" w14:textId="0ECCA825" w:rsidR="009524D8" w:rsidRPr="00AC7897" w:rsidRDefault="008C6F50" w:rsidP="009524D8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CF0A46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32278 Kirchlengern</w:t>
                    </w:r>
                    <w:r w:rsidRPr="00CF0A46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br/>
                      <w:t>Germany</w:t>
                    </w:r>
                  </w:p>
                  <w:p w14:paraId="3C5024ED" w14:textId="3BBEB36F" w:rsidR="009524D8" w:rsidRPr="00AC7897" w:rsidRDefault="00977806" w:rsidP="009524D8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CF0A46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Phone: +49 5733 798-879</w:t>
                    </w:r>
                  </w:p>
                  <w:p w14:paraId="69A56D97" w14:textId="6A74F899" w:rsidR="009524D8" w:rsidRPr="00AC7897" w:rsidRDefault="00977806" w:rsidP="009524D8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CF0A46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anke.woehler@hettich.com</w:t>
                    </w:r>
                  </w:p>
                  <w:p w14:paraId="270F1BB9" w14:textId="77777777" w:rsidR="009524D8" w:rsidRPr="00AC7897" w:rsidRDefault="009524D8" w:rsidP="006A5614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</w:pPr>
                  </w:p>
                  <w:p w14:paraId="093F3EE9" w14:textId="6CCF8B9F" w:rsidR="00650D5C" w:rsidRPr="00B45237" w:rsidRDefault="00650D5C" w:rsidP="003153CC">
                    <w:pPr>
                      <w:rPr>
                        <w:rFonts w:ascii="Agfa Rotis Sans Serif" w:hAnsi="Agfa Rotis Sans Serif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</w:p>
                  <w:p w14:paraId="6998722B" w14:textId="22CF4B60" w:rsidR="002D11F1" w:rsidRPr="00B45237" w:rsidRDefault="00B45237" w:rsidP="002D11F1">
                    <w:pPr>
                      <w:rPr>
                        <w:rFonts w:ascii="Agfa Rotis Sans Serif" w:hAnsi="Agfa Rotis Sans Serif"/>
                        <w:color w:val="000000" w:themeColor="text1"/>
                        <w:sz w:val="20"/>
                        <w:szCs w:val="16"/>
                      </w:rPr>
                    </w:pPr>
                    <w:r>
                      <w:rPr>
                        <w:rFonts w:ascii="Agfa Rotis Sans Serif" w:hAnsi="Agfa Rotis Sans Serif"/>
                        <w:color w:val="000000" w:themeColor="text1"/>
                        <w:sz w:val="20"/>
                        <w:szCs w:val="16"/>
                      </w:rPr>
                      <w:t>PR_032024</w:t>
                    </w:r>
                  </w:p>
                  <w:p w14:paraId="2595A0ED" w14:textId="77777777" w:rsidR="00650D5C" w:rsidRPr="00AC7897" w:rsidRDefault="00650D5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015C66AF" w14:textId="128EEC22" w:rsidR="00650D5C" w:rsidRDefault="00650D5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1005A14E" w14:textId="76FCD443" w:rsidR="008C6F50" w:rsidRDefault="008C6F50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C67F644" w14:textId="1D1FAB05" w:rsidR="008C6F50" w:rsidRDefault="008C6F50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62F0A5EC" w14:textId="77777777" w:rsidR="008C6F50" w:rsidRPr="00AC7897" w:rsidRDefault="008C6F50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9DA35" w14:textId="77777777" w:rsidR="00E16DC3" w:rsidRDefault="00E16DC3">
      <w:r>
        <w:separator/>
      </w:r>
    </w:p>
  </w:footnote>
  <w:footnote w:type="continuationSeparator" w:id="0">
    <w:p w14:paraId="44E8EAAB" w14:textId="77777777" w:rsidR="00E16DC3" w:rsidRDefault="00E16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D5391" w14:textId="2447E6BF" w:rsidR="006F175E" w:rsidRDefault="008C6F50" w:rsidP="005F115D">
    <w:pPr>
      <w:pStyle w:val="Kopfzeile"/>
      <w:ind w:left="-1417"/>
    </w:pPr>
    <w:r>
      <w:rPr>
        <w:noProof/>
        <w:lang w:val="de-DE" w:eastAsia="de-DE"/>
      </w:rPr>
      <w:drawing>
        <wp:anchor distT="0" distB="0" distL="114300" distR="114300" simplePos="0" relativeHeight="251662336" behindDoc="1" locked="0" layoutInCell="1" allowOverlap="1" wp14:anchorId="5A98FC73" wp14:editId="11800FF7">
          <wp:simplePos x="0" y="0"/>
          <wp:positionH relativeFrom="column">
            <wp:posOffset>4827963</wp:posOffset>
          </wp:positionH>
          <wp:positionV relativeFrom="paragraph">
            <wp:posOffset>138777</wp:posOffset>
          </wp:positionV>
          <wp:extent cx="1036620" cy="648040"/>
          <wp:effectExtent l="0" t="0" r="0" b="889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07BF"/>
    <w:multiLevelType w:val="hybridMultilevel"/>
    <w:tmpl w:val="CEB69CD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02B0D"/>
    <w:multiLevelType w:val="hybridMultilevel"/>
    <w:tmpl w:val="B2782204"/>
    <w:lvl w:ilvl="0" w:tplc="5016B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722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461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145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D8B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76A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EE7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AAE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0E0D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AA3572A"/>
    <w:multiLevelType w:val="hybridMultilevel"/>
    <w:tmpl w:val="651C8184"/>
    <w:lvl w:ilvl="0" w:tplc="0C8800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DAF9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C089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6C4C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9ED5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80CC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3648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1494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7EE8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C692BA8"/>
    <w:multiLevelType w:val="hybridMultilevel"/>
    <w:tmpl w:val="018CB3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207F"/>
    <w:rsid w:val="000020CB"/>
    <w:rsid w:val="000022EF"/>
    <w:rsid w:val="00006809"/>
    <w:rsid w:val="0001272F"/>
    <w:rsid w:val="00015693"/>
    <w:rsid w:val="00017849"/>
    <w:rsid w:val="00017980"/>
    <w:rsid w:val="00020BAC"/>
    <w:rsid w:val="0002101A"/>
    <w:rsid w:val="00025DEB"/>
    <w:rsid w:val="000262D8"/>
    <w:rsid w:val="000271BD"/>
    <w:rsid w:val="00030894"/>
    <w:rsid w:val="000321C4"/>
    <w:rsid w:val="00032952"/>
    <w:rsid w:val="00032B24"/>
    <w:rsid w:val="0003312D"/>
    <w:rsid w:val="00041727"/>
    <w:rsid w:val="0004189F"/>
    <w:rsid w:val="00041B7F"/>
    <w:rsid w:val="00047D87"/>
    <w:rsid w:val="00052B98"/>
    <w:rsid w:val="00053ECE"/>
    <w:rsid w:val="000542F2"/>
    <w:rsid w:val="0005470F"/>
    <w:rsid w:val="0005488C"/>
    <w:rsid w:val="00054FEC"/>
    <w:rsid w:val="000625B9"/>
    <w:rsid w:val="00062779"/>
    <w:rsid w:val="00062BEB"/>
    <w:rsid w:val="0006323E"/>
    <w:rsid w:val="000639B8"/>
    <w:rsid w:val="00063A0B"/>
    <w:rsid w:val="000660F2"/>
    <w:rsid w:val="00070566"/>
    <w:rsid w:val="000715E1"/>
    <w:rsid w:val="00072478"/>
    <w:rsid w:val="00072EAA"/>
    <w:rsid w:val="000776D3"/>
    <w:rsid w:val="00080C6F"/>
    <w:rsid w:val="00082B18"/>
    <w:rsid w:val="0009469D"/>
    <w:rsid w:val="00097268"/>
    <w:rsid w:val="000A0796"/>
    <w:rsid w:val="000A25AE"/>
    <w:rsid w:val="000A6FF7"/>
    <w:rsid w:val="000A7EF4"/>
    <w:rsid w:val="000C1B90"/>
    <w:rsid w:val="000D0458"/>
    <w:rsid w:val="000D2B2E"/>
    <w:rsid w:val="000D2BE1"/>
    <w:rsid w:val="000D518E"/>
    <w:rsid w:val="000D63CD"/>
    <w:rsid w:val="000D7AA1"/>
    <w:rsid w:val="000E13ED"/>
    <w:rsid w:val="000E2A52"/>
    <w:rsid w:val="000E51E9"/>
    <w:rsid w:val="000E7699"/>
    <w:rsid w:val="000F05ED"/>
    <w:rsid w:val="000F17DD"/>
    <w:rsid w:val="000F6905"/>
    <w:rsid w:val="00101A81"/>
    <w:rsid w:val="00104861"/>
    <w:rsid w:val="00105DE5"/>
    <w:rsid w:val="001061B4"/>
    <w:rsid w:val="00106CF3"/>
    <w:rsid w:val="00107533"/>
    <w:rsid w:val="00111302"/>
    <w:rsid w:val="00112205"/>
    <w:rsid w:val="0011286C"/>
    <w:rsid w:val="00113EEE"/>
    <w:rsid w:val="00117B7B"/>
    <w:rsid w:val="001213F4"/>
    <w:rsid w:val="00123BBB"/>
    <w:rsid w:val="00127635"/>
    <w:rsid w:val="00130272"/>
    <w:rsid w:val="00131F5A"/>
    <w:rsid w:val="00134E64"/>
    <w:rsid w:val="00136F26"/>
    <w:rsid w:val="00137F95"/>
    <w:rsid w:val="00142D3B"/>
    <w:rsid w:val="0014380C"/>
    <w:rsid w:val="00154B05"/>
    <w:rsid w:val="001552FB"/>
    <w:rsid w:val="00157475"/>
    <w:rsid w:val="00164110"/>
    <w:rsid w:val="00170B29"/>
    <w:rsid w:val="001718FE"/>
    <w:rsid w:val="00171CBE"/>
    <w:rsid w:val="0017209B"/>
    <w:rsid w:val="001742A3"/>
    <w:rsid w:val="00174666"/>
    <w:rsid w:val="0017673D"/>
    <w:rsid w:val="00183B6A"/>
    <w:rsid w:val="00183DB9"/>
    <w:rsid w:val="00184CB1"/>
    <w:rsid w:val="001852C0"/>
    <w:rsid w:val="00190A0E"/>
    <w:rsid w:val="00191CE9"/>
    <w:rsid w:val="001927B4"/>
    <w:rsid w:val="00193873"/>
    <w:rsid w:val="00197357"/>
    <w:rsid w:val="00197799"/>
    <w:rsid w:val="001A1F21"/>
    <w:rsid w:val="001A3E9B"/>
    <w:rsid w:val="001A424E"/>
    <w:rsid w:val="001A5D94"/>
    <w:rsid w:val="001A6CB5"/>
    <w:rsid w:val="001B05FA"/>
    <w:rsid w:val="001B0A5A"/>
    <w:rsid w:val="001B0D02"/>
    <w:rsid w:val="001B221E"/>
    <w:rsid w:val="001B25CA"/>
    <w:rsid w:val="001C298A"/>
    <w:rsid w:val="001C7571"/>
    <w:rsid w:val="001D0494"/>
    <w:rsid w:val="001D0AEB"/>
    <w:rsid w:val="001D0C17"/>
    <w:rsid w:val="001D53C9"/>
    <w:rsid w:val="001D5A38"/>
    <w:rsid w:val="001D5CC9"/>
    <w:rsid w:val="001D6019"/>
    <w:rsid w:val="001D72AA"/>
    <w:rsid w:val="001E1E19"/>
    <w:rsid w:val="001E2141"/>
    <w:rsid w:val="001E2347"/>
    <w:rsid w:val="001E2397"/>
    <w:rsid w:val="001E4F13"/>
    <w:rsid w:val="001E5E37"/>
    <w:rsid w:val="001E7850"/>
    <w:rsid w:val="001F0AE4"/>
    <w:rsid w:val="001F0D16"/>
    <w:rsid w:val="001F1C08"/>
    <w:rsid w:val="001F6573"/>
    <w:rsid w:val="001F690F"/>
    <w:rsid w:val="001F6ECE"/>
    <w:rsid w:val="001F7EB8"/>
    <w:rsid w:val="002048D9"/>
    <w:rsid w:val="00211508"/>
    <w:rsid w:val="002165B5"/>
    <w:rsid w:val="00216CD3"/>
    <w:rsid w:val="0022055E"/>
    <w:rsid w:val="00230E30"/>
    <w:rsid w:val="0023219C"/>
    <w:rsid w:val="002321FF"/>
    <w:rsid w:val="00235415"/>
    <w:rsid w:val="00235C1C"/>
    <w:rsid w:val="00236E4F"/>
    <w:rsid w:val="002414A7"/>
    <w:rsid w:val="0024442C"/>
    <w:rsid w:val="00244D8C"/>
    <w:rsid w:val="00250D1B"/>
    <w:rsid w:val="002515C3"/>
    <w:rsid w:val="00251814"/>
    <w:rsid w:val="00254ADF"/>
    <w:rsid w:val="00255086"/>
    <w:rsid w:val="00256132"/>
    <w:rsid w:val="00260C5B"/>
    <w:rsid w:val="00264493"/>
    <w:rsid w:val="002651F3"/>
    <w:rsid w:val="002655FF"/>
    <w:rsid w:val="00265ED0"/>
    <w:rsid w:val="00276E7A"/>
    <w:rsid w:val="00277154"/>
    <w:rsid w:val="00281D54"/>
    <w:rsid w:val="002832BE"/>
    <w:rsid w:val="00284348"/>
    <w:rsid w:val="00292024"/>
    <w:rsid w:val="00293AFF"/>
    <w:rsid w:val="00293E40"/>
    <w:rsid w:val="00295F1F"/>
    <w:rsid w:val="00297D0C"/>
    <w:rsid w:val="002A1131"/>
    <w:rsid w:val="002A1765"/>
    <w:rsid w:val="002A4234"/>
    <w:rsid w:val="002A51EB"/>
    <w:rsid w:val="002A58B0"/>
    <w:rsid w:val="002A5C00"/>
    <w:rsid w:val="002A60F2"/>
    <w:rsid w:val="002B2038"/>
    <w:rsid w:val="002B5DDB"/>
    <w:rsid w:val="002B63A4"/>
    <w:rsid w:val="002B64FD"/>
    <w:rsid w:val="002B7809"/>
    <w:rsid w:val="002B79CA"/>
    <w:rsid w:val="002B7A19"/>
    <w:rsid w:val="002B7E40"/>
    <w:rsid w:val="002C1C09"/>
    <w:rsid w:val="002C236D"/>
    <w:rsid w:val="002C41CF"/>
    <w:rsid w:val="002C5400"/>
    <w:rsid w:val="002C6009"/>
    <w:rsid w:val="002C770B"/>
    <w:rsid w:val="002D00A3"/>
    <w:rsid w:val="002D11F1"/>
    <w:rsid w:val="002D1426"/>
    <w:rsid w:val="002D2636"/>
    <w:rsid w:val="002E7358"/>
    <w:rsid w:val="002F2334"/>
    <w:rsid w:val="002F613C"/>
    <w:rsid w:val="0030141A"/>
    <w:rsid w:val="00304334"/>
    <w:rsid w:val="00310041"/>
    <w:rsid w:val="003153CC"/>
    <w:rsid w:val="00317AE9"/>
    <w:rsid w:val="003210D0"/>
    <w:rsid w:val="003211E8"/>
    <w:rsid w:val="0032399E"/>
    <w:rsid w:val="00323AF3"/>
    <w:rsid w:val="0032627D"/>
    <w:rsid w:val="003329CB"/>
    <w:rsid w:val="00335B79"/>
    <w:rsid w:val="00340231"/>
    <w:rsid w:val="00343459"/>
    <w:rsid w:val="00344C69"/>
    <w:rsid w:val="003462B7"/>
    <w:rsid w:val="00347718"/>
    <w:rsid w:val="003479C4"/>
    <w:rsid w:val="00347A04"/>
    <w:rsid w:val="00351A2F"/>
    <w:rsid w:val="003521A5"/>
    <w:rsid w:val="00352796"/>
    <w:rsid w:val="00353323"/>
    <w:rsid w:val="00354062"/>
    <w:rsid w:val="003549C3"/>
    <w:rsid w:val="00355FA7"/>
    <w:rsid w:val="00362C4E"/>
    <w:rsid w:val="003673A8"/>
    <w:rsid w:val="0036743F"/>
    <w:rsid w:val="00372B5A"/>
    <w:rsid w:val="003775F5"/>
    <w:rsid w:val="0038034A"/>
    <w:rsid w:val="00382A95"/>
    <w:rsid w:val="00382E9A"/>
    <w:rsid w:val="003830A3"/>
    <w:rsid w:val="00384C5C"/>
    <w:rsid w:val="00386000"/>
    <w:rsid w:val="00386437"/>
    <w:rsid w:val="00387167"/>
    <w:rsid w:val="003875E8"/>
    <w:rsid w:val="0039439A"/>
    <w:rsid w:val="00395850"/>
    <w:rsid w:val="00395D78"/>
    <w:rsid w:val="00396774"/>
    <w:rsid w:val="003A051B"/>
    <w:rsid w:val="003A0FB5"/>
    <w:rsid w:val="003A27F0"/>
    <w:rsid w:val="003A480E"/>
    <w:rsid w:val="003A6F41"/>
    <w:rsid w:val="003B0830"/>
    <w:rsid w:val="003C1DE2"/>
    <w:rsid w:val="003C62F9"/>
    <w:rsid w:val="003C7A2A"/>
    <w:rsid w:val="003D1CCC"/>
    <w:rsid w:val="003D2967"/>
    <w:rsid w:val="003D2C40"/>
    <w:rsid w:val="003D2E5F"/>
    <w:rsid w:val="003D7AAB"/>
    <w:rsid w:val="003E0E79"/>
    <w:rsid w:val="003E5F3D"/>
    <w:rsid w:val="003E6E60"/>
    <w:rsid w:val="003F0FEA"/>
    <w:rsid w:val="003F160F"/>
    <w:rsid w:val="003F1F52"/>
    <w:rsid w:val="003F35BC"/>
    <w:rsid w:val="003F3D2B"/>
    <w:rsid w:val="003F3F5A"/>
    <w:rsid w:val="003F550D"/>
    <w:rsid w:val="003F5E38"/>
    <w:rsid w:val="003F6B05"/>
    <w:rsid w:val="00400BE4"/>
    <w:rsid w:val="0040763A"/>
    <w:rsid w:val="00411751"/>
    <w:rsid w:val="00413128"/>
    <w:rsid w:val="00413E87"/>
    <w:rsid w:val="00414416"/>
    <w:rsid w:val="004150EC"/>
    <w:rsid w:val="00415F32"/>
    <w:rsid w:val="00416CA5"/>
    <w:rsid w:val="00423CD2"/>
    <w:rsid w:val="00423DF6"/>
    <w:rsid w:val="0042799B"/>
    <w:rsid w:val="004328DA"/>
    <w:rsid w:val="0043395B"/>
    <w:rsid w:val="00435A93"/>
    <w:rsid w:val="00436848"/>
    <w:rsid w:val="00437874"/>
    <w:rsid w:val="004417E0"/>
    <w:rsid w:val="004418D4"/>
    <w:rsid w:val="00447693"/>
    <w:rsid w:val="00447B08"/>
    <w:rsid w:val="00452EC2"/>
    <w:rsid w:val="00456ED7"/>
    <w:rsid w:val="00460E78"/>
    <w:rsid w:val="0046240B"/>
    <w:rsid w:val="00462EC6"/>
    <w:rsid w:val="00464478"/>
    <w:rsid w:val="00464AB3"/>
    <w:rsid w:val="00464CE3"/>
    <w:rsid w:val="004679DB"/>
    <w:rsid w:val="00467AEC"/>
    <w:rsid w:val="00470F00"/>
    <w:rsid w:val="00471599"/>
    <w:rsid w:val="00471C92"/>
    <w:rsid w:val="00472903"/>
    <w:rsid w:val="00476A84"/>
    <w:rsid w:val="00476D01"/>
    <w:rsid w:val="00483DF7"/>
    <w:rsid w:val="00491112"/>
    <w:rsid w:val="00492F27"/>
    <w:rsid w:val="00492F99"/>
    <w:rsid w:val="00493B28"/>
    <w:rsid w:val="004948A1"/>
    <w:rsid w:val="00495448"/>
    <w:rsid w:val="00495893"/>
    <w:rsid w:val="00495964"/>
    <w:rsid w:val="004A0ADF"/>
    <w:rsid w:val="004A2431"/>
    <w:rsid w:val="004A276D"/>
    <w:rsid w:val="004A295D"/>
    <w:rsid w:val="004A3820"/>
    <w:rsid w:val="004B2693"/>
    <w:rsid w:val="004B5E69"/>
    <w:rsid w:val="004B66B0"/>
    <w:rsid w:val="004C1A9D"/>
    <w:rsid w:val="004C55CD"/>
    <w:rsid w:val="004C66D4"/>
    <w:rsid w:val="004D1B6C"/>
    <w:rsid w:val="004D5300"/>
    <w:rsid w:val="004E1BD1"/>
    <w:rsid w:val="004E35C3"/>
    <w:rsid w:val="004E36E1"/>
    <w:rsid w:val="004E4024"/>
    <w:rsid w:val="004E636F"/>
    <w:rsid w:val="004F0BC2"/>
    <w:rsid w:val="004F1EB8"/>
    <w:rsid w:val="004F378D"/>
    <w:rsid w:val="004F5CC3"/>
    <w:rsid w:val="00500648"/>
    <w:rsid w:val="005020F2"/>
    <w:rsid w:val="00503740"/>
    <w:rsid w:val="0050782E"/>
    <w:rsid w:val="00511691"/>
    <w:rsid w:val="0051296A"/>
    <w:rsid w:val="0051330E"/>
    <w:rsid w:val="00515071"/>
    <w:rsid w:val="0051538B"/>
    <w:rsid w:val="00516FEF"/>
    <w:rsid w:val="005175F4"/>
    <w:rsid w:val="0052031A"/>
    <w:rsid w:val="00522A94"/>
    <w:rsid w:val="00526210"/>
    <w:rsid w:val="00526533"/>
    <w:rsid w:val="00533434"/>
    <w:rsid w:val="00535067"/>
    <w:rsid w:val="005354C6"/>
    <w:rsid w:val="00535EA3"/>
    <w:rsid w:val="005376A2"/>
    <w:rsid w:val="00542AAC"/>
    <w:rsid w:val="00544820"/>
    <w:rsid w:val="00551326"/>
    <w:rsid w:val="0055156A"/>
    <w:rsid w:val="00551CB0"/>
    <w:rsid w:val="00553E5D"/>
    <w:rsid w:val="00554304"/>
    <w:rsid w:val="00554307"/>
    <w:rsid w:val="00556201"/>
    <w:rsid w:val="00563E02"/>
    <w:rsid w:val="005650C0"/>
    <w:rsid w:val="00572674"/>
    <w:rsid w:val="00576BA1"/>
    <w:rsid w:val="00577BF9"/>
    <w:rsid w:val="00580AE0"/>
    <w:rsid w:val="00580F7A"/>
    <w:rsid w:val="005813EB"/>
    <w:rsid w:val="0059132B"/>
    <w:rsid w:val="00595ECF"/>
    <w:rsid w:val="005963A6"/>
    <w:rsid w:val="0059694D"/>
    <w:rsid w:val="00596EA9"/>
    <w:rsid w:val="005A0A82"/>
    <w:rsid w:val="005A2114"/>
    <w:rsid w:val="005A2C08"/>
    <w:rsid w:val="005A2DB5"/>
    <w:rsid w:val="005A4A43"/>
    <w:rsid w:val="005A67AE"/>
    <w:rsid w:val="005A6B3D"/>
    <w:rsid w:val="005A71D1"/>
    <w:rsid w:val="005B253D"/>
    <w:rsid w:val="005B2C77"/>
    <w:rsid w:val="005B4A40"/>
    <w:rsid w:val="005B63B1"/>
    <w:rsid w:val="005C3841"/>
    <w:rsid w:val="005C44BA"/>
    <w:rsid w:val="005C4A6F"/>
    <w:rsid w:val="005C4AA8"/>
    <w:rsid w:val="005C4BD6"/>
    <w:rsid w:val="005C7D80"/>
    <w:rsid w:val="005C7FBA"/>
    <w:rsid w:val="005D3008"/>
    <w:rsid w:val="005D3831"/>
    <w:rsid w:val="005D4623"/>
    <w:rsid w:val="005D47F3"/>
    <w:rsid w:val="005D4C80"/>
    <w:rsid w:val="005D60D3"/>
    <w:rsid w:val="005E00DB"/>
    <w:rsid w:val="005E01B5"/>
    <w:rsid w:val="005E2280"/>
    <w:rsid w:val="005E2B32"/>
    <w:rsid w:val="005E3852"/>
    <w:rsid w:val="005F115D"/>
    <w:rsid w:val="005F384F"/>
    <w:rsid w:val="005F42D8"/>
    <w:rsid w:val="005F4395"/>
    <w:rsid w:val="005F53FF"/>
    <w:rsid w:val="005F6159"/>
    <w:rsid w:val="00603994"/>
    <w:rsid w:val="00607CCD"/>
    <w:rsid w:val="00607FE3"/>
    <w:rsid w:val="0061031B"/>
    <w:rsid w:val="006138FC"/>
    <w:rsid w:val="006148EE"/>
    <w:rsid w:val="00614BD1"/>
    <w:rsid w:val="00615E3B"/>
    <w:rsid w:val="00623B29"/>
    <w:rsid w:val="00623C40"/>
    <w:rsid w:val="00624476"/>
    <w:rsid w:val="00627843"/>
    <w:rsid w:val="00630E87"/>
    <w:rsid w:val="006334D6"/>
    <w:rsid w:val="006336F6"/>
    <w:rsid w:val="00634EF9"/>
    <w:rsid w:val="0063699B"/>
    <w:rsid w:val="00642092"/>
    <w:rsid w:val="00643625"/>
    <w:rsid w:val="00643928"/>
    <w:rsid w:val="00644F6F"/>
    <w:rsid w:val="0064519D"/>
    <w:rsid w:val="006455A7"/>
    <w:rsid w:val="00645FBE"/>
    <w:rsid w:val="00650D5C"/>
    <w:rsid w:val="006510E7"/>
    <w:rsid w:val="006522B6"/>
    <w:rsid w:val="006523BA"/>
    <w:rsid w:val="00657382"/>
    <w:rsid w:val="00657391"/>
    <w:rsid w:val="006626BE"/>
    <w:rsid w:val="006626C3"/>
    <w:rsid w:val="00665A27"/>
    <w:rsid w:val="00672FE5"/>
    <w:rsid w:val="00680B5E"/>
    <w:rsid w:val="00682B7A"/>
    <w:rsid w:val="00691F6F"/>
    <w:rsid w:val="0069245B"/>
    <w:rsid w:val="0069570D"/>
    <w:rsid w:val="00696528"/>
    <w:rsid w:val="00697A52"/>
    <w:rsid w:val="006A064D"/>
    <w:rsid w:val="006A20AE"/>
    <w:rsid w:val="006A2C65"/>
    <w:rsid w:val="006A4105"/>
    <w:rsid w:val="006A5614"/>
    <w:rsid w:val="006A7F02"/>
    <w:rsid w:val="006B0C48"/>
    <w:rsid w:val="006B3043"/>
    <w:rsid w:val="006B4A3B"/>
    <w:rsid w:val="006C0D29"/>
    <w:rsid w:val="006C308E"/>
    <w:rsid w:val="006C61D9"/>
    <w:rsid w:val="006D1ABC"/>
    <w:rsid w:val="006D49DA"/>
    <w:rsid w:val="006D5B5A"/>
    <w:rsid w:val="006D5E28"/>
    <w:rsid w:val="006D5FA6"/>
    <w:rsid w:val="006D6475"/>
    <w:rsid w:val="006D7472"/>
    <w:rsid w:val="006E0EF6"/>
    <w:rsid w:val="006E2F07"/>
    <w:rsid w:val="006E3384"/>
    <w:rsid w:val="006E3ADE"/>
    <w:rsid w:val="006E4285"/>
    <w:rsid w:val="006E4664"/>
    <w:rsid w:val="006E4AF9"/>
    <w:rsid w:val="006E5CF4"/>
    <w:rsid w:val="006E5FA4"/>
    <w:rsid w:val="006E7270"/>
    <w:rsid w:val="006E72B7"/>
    <w:rsid w:val="006F013D"/>
    <w:rsid w:val="006F175E"/>
    <w:rsid w:val="006F1A83"/>
    <w:rsid w:val="006F2C50"/>
    <w:rsid w:val="006F326A"/>
    <w:rsid w:val="006F40C5"/>
    <w:rsid w:val="006F5767"/>
    <w:rsid w:val="006F6F62"/>
    <w:rsid w:val="00702CC5"/>
    <w:rsid w:val="0070457A"/>
    <w:rsid w:val="007065DB"/>
    <w:rsid w:val="00706EB0"/>
    <w:rsid w:val="00714474"/>
    <w:rsid w:val="00715F3F"/>
    <w:rsid w:val="007177F5"/>
    <w:rsid w:val="007217D7"/>
    <w:rsid w:val="007227E9"/>
    <w:rsid w:val="00724885"/>
    <w:rsid w:val="0073193C"/>
    <w:rsid w:val="007354E9"/>
    <w:rsid w:val="00740561"/>
    <w:rsid w:val="00744E11"/>
    <w:rsid w:val="00744E66"/>
    <w:rsid w:val="00750ECF"/>
    <w:rsid w:val="00757E55"/>
    <w:rsid w:val="00760A59"/>
    <w:rsid w:val="00762839"/>
    <w:rsid w:val="007636AD"/>
    <w:rsid w:val="00764873"/>
    <w:rsid w:val="00764CE0"/>
    <w:rsid w:val="00766334"/>
    <w:rsid w:val="00767D4D"/>
    <w:rsid w:val="00770A59"/>
    <w:rsid w:val="00770B2B"/>
    <w:rsid w:val="007719CB"/>
    <w:rsid w:val="00772DD2"/>
    <w:rsid w:val="0077445E"/>
    <w:rsid w:val="00776CEC"/>
    <w:rsid w:val="007773F7"/>
    <w:rsid w:val="00781457"/>
    <w:rsid w:val="007823F9"/>
    <w:rsid w:val="007828E0"/>
    <w:rsid w:val="00783C0F"/>
    <w:rsid w:val="00785EBE"/>
    <w:rsid w:val="00790F2E"/>
    <w:rsid w:val="007937FA"/>
    <w:rsid w:val="0079425B"/>
    <w:rsid w:val="00794C8D"/>
    <w:rsid w:val="0079561D"/>
    <w:rsid w:val="007965BC"/>
    <w:rsid w:val="007A13E8"/>
    <w:rsid w:val="007A2D58"/>
    <w:rsid w:val="007A3307"/>
    <w:rsid w:val="007A3CCD"/>
    <w:rsid w:val="007A6D09"/>
    <w:rsid w:val="007B5F7A"/>
    <w:rsid w:val="007C0DB3"/>
    <w:rsid w:val="007C0DDD"/>
    <w:rsid w:val="007C2D93"/>
    <w:rsid w:val="007C5905"/>
    <w:rsid w:val="007C71A0"/>
    <w:rsid w:val="007C7989"/>
    <w:rsid w:val="007C7A61"/>
    <w:rsid w:val="007D182E"/>
    <w:rsid w:val="007D3A58"/>
    <w:rsid w:val="007E098F"/>
    <w:rsid w:val="007E1832"/>
    <w:rsid w:val="007E2B64"/>
    <w:rsid w:val="007E31DA"/>
    <w:rsid w:val="007F02B4"/>
    <w:rsid w:val="007F0B0D"/>
    <w:rsid w:val="007F40D4"/>
    <w:rsid w:val="007F66B0"/>
    <w:rsid w:val="007F7135"/>
    <w:rsid w:val="007F7A8D"/>
    <w:rsid w:val="00804D2A"/>
    <w:rsid w:val="00806502"/>
    <w:rsid w:val="0081127F"/>
    <w:rsid w:val="0081275B"/>
    <w:rsid w:val="008135B5"/>
    <w:rsid w:val="00815B34"/>
    <w:rsid w:val="00816DFB"/>
    <w:rsid w:val="0082182C"/>
    <w:rsid w:val="00823AA3"/>
    <w:rsid w:val="00824848"/>
    <w:rsid w:val="0082635E"/>
    <w:rsid w:val="00835338"/>
    <w:rsid w:val="00836F9F"/>
    <w:rsid w:val="00837D32"/>
    <w:rsid w:val="00840F81"/>
    <w:rsid w:val="008413E2"/>
    <w:rsid w:val="00841723"/>
    <w:rsid w:val="00841DBC"/>
    <w:rsid w:val="008425AD"/>
    <w:rsid w:val="00845922"/>
    <w:rsid w:val="0084653C"/>
    <w:rsid w:val="00846EAF"/>
    <w:rsid w:val="0085521B"/>
    <w:rsid w:val="00857D3D"/>
    <w:rsid w:val="008611FB"/>
    <w:rsid w:val="00861C7A"/>
    <w:rsid w:val="00863FA2"/>
    <w:rsid w:val="00864B8D"/>
    <w:rsid w:val="00867A17"/>
    <w:rsid w:val="0087084B"/>
    <w:rsid w:val="00870D47"/>
    <w:rsid w:val="00877DD9"/>
    <w:rsid w:val="008804BD"/>
    <w:rsid w:val="0088402B"/>
    <w:rsid w:val="00884D1B"/>
    <w:rsid w:val="008862E6"/>
    <w:rsid w:val="00890446"/>
    <w:rsid w:val="00892076"/>
    <w:rsid w:val="00892761"/>
    <w:rsid w:val="00893E40"/>
    <w:rsid w:val="00894284"/>
    <w:rsid w:val="008955DB"/>
    <w:rsid w:val="008A0782"/>
    <w:rsid w:val="008A0BFF"/>
    <w:rsid w:val="008A2E3A"/>
    <w:rsid w:val="008A34B0"/>
    <w:rsid w:val="008A4261"/>
    <w:rsid w:val="008A5E20"/>
    <w:rsid w:val="008A6DED"/>
    <w:rsid w:val="008C147D"/>
    <w:rsid w:val="008C1E56"/>
    <w:rsid w:val="008C1E7E"/>
    <w:rsid w:val="008C1E9B"/>
    <w:rsid w:val="008C239E"/>
    <w:rsid w:val="008C487B"/>
    <w:rsid w:val="008C6D7A"/>
    <w:rsid w:val="008C6F50"/>
    <w:rsid w:val="008D3FF7"/>
    <w:rsid w:val="008D494D"/>
    <w:rsid w:val="008D4F13"/>
    <w:rsid w:val="008E398E"/>
    <w:rsid w:val="008F5B65"/>
    <w:rsid w:val="008F5D6E"/>
    <w:rsid w:val="008F7499"/>
    <w:rsid w:val="009028B7"/>
    <w:rsid w:val="00902B75"/>
    <w:rsid w:val="00904CC1"/>
    <w:rsid w:val="009066C5"/>
    <w:rsid w:val="00911D6E"/>
    <w:rsid w:val="00912C7B"/>
    <w:rsid w:val="00913466"/>
    <w:rsid w:val="00914049"/>
    <w:rsid w:val="00915A3F"/>
    <w:rsid w:val="009205C0"/>
    <w:rsid w:val="009240CE"/>
    <w:rsid w:val="009267B5"/>
    <w:rsid w:val="00926BED"/>
    <w:rsid w:val="00927CD9"/>
    <w:rsid w:val="00930571"/>
    <w:rsid w:val="00930E7F"/>
    <w:rsid w:val="00931031"/>
    <w:rsid w:val="00931946"/>
    <w:rsid w:val="00933683"/>
    <w:rsid w:val="0094078E"/>
    <w:rsid w:val="00942FFC"/>
    <w:rsid w:val="00946AD7"/>
    <w:rsid w:val="009513E5"/>
    <w:rsid w:val="00951764"/>
    <w:rsid w:val="009524D8"/>
    <w:rsid w:val="009539E2"/>
    <w:rsid w:val="00954023"/>
    <w:rsid w:val="0095710B"/>
    <w:rsid w:val="009621D6"/>
    <w:rsid w:val="00963DBB"/>
    <w:rsid w:val="00966D61"/>
    <w:rsid w:val="00967250"/>
    <w:rsid w:val="0096790A"/>
    <w:rsid w:val="00970C39"/>
    <w:rsid w:val="009744CA"/>
    <w:rsid w:val="00974691"/>
    <w:rsid w:val="00975001"/>
    <w:rsid w:val="00976070"/>
    <w:rsid w:val="0097668D"/>
    <w:rsid w:val="00977806"/>
    <w:rsid w:val="0098593B"/>
    <w:rsid w:val="009859DD"/>
    <w:rsid w:val="0099033B"/>
    <w:rsid w:val="0099198E"/>
    <w:rsid w:val="009929E0"/>
    <w:rsid w:val="00994738"/>
    <w:rsid w:val="00995180"/>
    <w:rsid w:val="009962DA"/>
    <w:rsid w:val="009970B3"/>
    <w:rsid w:val="009A3272"/>
    <w:rsid w:val="009A58F6"/>
    <w:rsid w:val="009A594E"/>
    <w:rsid w:val="009A6A58"/>
    <w:rsid w:val="009A709B"/>
    <w:rsid w:val="009A710B"/>
    <w:rsid w:val="009A7D27"/>
    <w:rsid w:val="009B314B"/>
    <w:rsid w:val="009B6C25"/>
    <w:rsid w:val="009B788F"/>
    <w:rsid w:val="009B7DC8"/>
    <w:rsid w:val="009C097A"/>
    <w:rsid w:val="009C18AC"/>
    <w:rsid w:val="009C4EDD"/>
    <w:rsid w:val="009C55F6"/>
    <w:rsid w:val="009C5BFA"/>
    <w:rsid w:val="009D15C5"/>
    <w:rsid w:val="009D22CD"/>
    <w:rsid w:val="009D282F"/>
    <w:rsid w:val="009D3A38"/>
    <w:rsid w:val="009D3FAD"/>
    <w:rsid w:val="009D4ABD"/>
    <w:rsid w:val="009D4DDC"/>
    <w:rsid w:val="009D629F"/>
    <w:rsid w:val="009D7101"/>
    <w:rsid w:val="009E406C"/>
    <w:rsid w:val="00A00F1B"/>
    <w:rsid w:val="00A0295B"/>
    <w:rsid w:val="00A033DF"/>
    <w:rsid w:val="00A0533B"/>
    <w:rsid w:val="00A06E84"/>
    <w:rsid w:val="00A11201"/>
    <w:rsid w:val="00A15E0D"/>
    <w:rsid w:val="00A206AE"/>
    <w:rsid w:val="00A2182F"/>
    <w:rsid w:val="00A23739"/>
    <w:rsid w:val="00A23C4A"/>
    <w:rsid w:val="00A26F80"/>
    <w:rsid w:val="00A277E5"/>
    <w:rsid w:val="00A27B50"/>
    <w:rsid w:val="00A318F0"/>
    <w:rsid w:val="00A31A1A"/>
    <w:rsid w:val="00A32C79"/>
    <w:rsid w:val="00A34B8F"/>
    <w:rsid w:val="00A35274"/>
    <w:rsid w:val="00A40563"/>
    <w:rsid w:val="00A42362"/>
    <w:rsid w:val="00A43529"/>
    <w:rsid w:val="00A46176"/>
    <w:rsid w:val="00A47AF8"/>
    <w:rsid w:val="00A5006A"/>
    <w:rsid w:val="00A50131"/>
    <w:rsid w:val="00A50B4D"/>
    <w:rsid w:val="00A516FC"/>
    <w:rsid w:val="00A5271C"/>
    <w:rsid w:val="00A540A4"/>
    <w:rsid w:val="00A54263"/>
    <w:rsid w:val="00A5430E"/>
    <w:rsid w:val="00A573DD"/>
    <w:rsid w:val="00A621C0"/>
    <w:rsid w:val="00A64576"/>
    <w:rsid w:val="00A66270"/>
    <w:rsid w:val="00A7143A"/>
    <w:rsid w:val="00A720B6"/>
    <w:rsid w:val="00A727FC"/>
    <w:rsid w:val="00A75276"/>
    <w:rsid w:val="00A75C51"/>
    <w:rsid w:val="00A76CBC"/>
    <w:rsid w:val="00A77903"/>
    <w:rsid w:val="00A779C8"/>
    <w:rsid w:val="00A83DA3"/>
    <w:rsid w:val="00A905B4"/>
    <w:rsid w:val="00A91EAB"/>
    <w:rsid w:val="00A935E0"/>
    <w:rsid w:val="00AA2356"/>
    <w:rsid w:val="00AA57FB"/>
    <w:rsid w:val="00AA580E"/>
    <w:rsid w:val="00AA5B0E"/>
    <w:rsid w:val="00AA661E"/>
    <w:rsid w:val="00AA66DD"/>
    <w:rsid w:val="00AA71D3"/>
    <w:rsid w:val="00AB6B43"/>
    <w:rsid w:val="00AC4A94"/>
    <w:rsid w:val="00AC59FB"/>
    <w:rsid w:val="00AC754D"/>
    <w:rsid w:val="00AC7897"/>
    <w:rsid w:val="00AC7D7F"/>
    <w:rsid w:val="00AD0447"/>
    <w:rsid w:val="00AD070A"/>
    <w:rsid w:val="00AD1F27"/>
    <w:rsid w:val="00AD2A9D"/>
    <w:rsid w:val="00AD46AC"/>
    <w:rsid w:val="00AD6A73"/>
    <w:rsid w:val="00AD7CC0"/>
    <w:rsid w:val="00AE36EF"/>
    <w:rsid w:val="00AE5ACE"/>
    <w:rsid w:val="00AE64E5"/>
    <w:rsid w:val="00AF0623"/>
    <w:rsid w:val="00AF4F08"/>
    <w:rsid w:val="00AF56EA"/>
    <w:rsid w:val="00AF5BA9"/>
    <w:rsid w:val="00B00144"/>
    <w:rsid w:val="00B0159B"/>
    <w:rsid w:val="00B018AE"/>
    <w:rsid w:val="00B02FDE"/>
    <w:rsid w:val="00B052D9"/>
    <w:rsid w:val="00B05DD3"/>
    <w:rsid w:val="00B06197"/>
    <w:rsid w:val="00B11E25"/>
    <w:rsid w:val="00B12583"/>
    <w:rsid w:val="00B12FE4"/>
    <w:rsid w:val="00B1373F"/>
    <w:rsid w:val="00B14EF1"/>
    <w:rsid w:val="00B22F90"/>
    <w:rsid w:val="00B25051"/>
    <w:rsid w:val="00B266E3"/>
    <w:rsid w:val="00B272B9"/>
    <w:rsid w:val="00B31148"/>
    <w:rsid w:val="00B37A69"/>
    <w:rsid w:val="00B40260"/>
    <w:rsid w:val="00B417ED"/>
    <w:rsid w:val="00B42248"/>
    <w:rsid w:val="00B45237"/>
    <w:rsid w:val="00B46B48"/>
    <w:rsid w:val="00B4745E"/>
    <w:rsid w:val="00B506A8"/>
    <w:rsid w:val="00B55D5A"/>
    <w:rsid w:val="00B56ACF"/>
    <w:rsid w:val="00B579D0"/>
    <w:rsid w:val="00B57E16"/>
    <w:rsid w:val="00B61337"/>
    <w:rsid w:val="00B61CD9"/>
    <w:rsid w:val="00B63C4F"/>
    <w:rsid w:val="00B63E31"/>
    <w:rsid w:val="00B6659F"/>
    <w:rsid w:val="00B711E5"/>
    <w:rsid w:val="00B72511"/>
    <w:rsid w:val="00B7396B"/>
    <w:rsid w:val="00B763A4"/>
    <w:rsid w:val="00B77327"/>
    <w:rsid w:val="00B815C1"/>
    <w:rsid w:val="00B829D4"/>
    <w:rsid w:val="00B8683D"/>
    <w:rsid w:val="00B86FF8"/>
    <w:rsid w:val="00B9003F"/>
    <w:rsid w:val="00B9155D"/>
    <w:rsid w:val="00B94FA6"/>
    <w:rsid w:val="00B952D0"/>
    <w:rsid w:val="00B974F4"/>
    <w:rsid w:val="00BA0366"/>
    <w:rsid w:val="00BA12E9"/>
    <w:rsid w:val="00BA2DF7"/>
    <w:rsid w:val="00BA3835"/>
    <w:rsid w:val="00BA5DB9"/>
    <w:rsid w:val="00BA6576"/>
    <w:rsid w:val="00BA6896"/>
    <w:rsid w:val="00BC3FE5"/>
    <w:rsid w:val="00BC6A3D"/>
    <w:rsid w:val="00BC6D40"/>
    <w:rsid w:val="00BC7CC8"/>
    <w:rsid w:val="00BD1460"/>
    <w:rsid w:val="00BD2FCB"/>
    <w:rsid w:val="00BD3250"/>
    <w:rsid w:val="00BD340C"/>
    <w:rsid w:val="00BD5920"/>
    <w:rsid w:val="00BD75B2"/>
    <w:rsid w:val="00BD7BEC"/>
    <w:rsid w:val="00BE0183"/>
    <w:rsid w:val="00BE033C"/>
    <w:rsid w:val="00BE55C8"/>
    <w:rsid w:val="00BE6D2E"/>
    <w:rsid w:val="00BF0807"/>
    <w:rsid w:val="00BF1C5E"/>
    <w:rsid w:val="00BF2E47"/>
    <w:rsid w:val="00BF4E61"/>
    <w:rsid w:val="00BF5F60"/>
    <w:rsid w:val="00BF65DD"/>
    <w:rsid w:val="00BF7C68"/>
    <w:rsid w:val="00C01924"/>
    <w:rsid w:val="00C022B8"/>
    <w:rsid w:val="00C03E35"/>
    <w:rsid w:val="00C065DC"/>
    <w:rsid w:val="00C070A1"/>
    <w:rsid w:val="00C078EA"/>
    <w:rsid w:val="00C1021F"/>
    <w:rsid w:val="00C12450"/>
    <w:rsid w:val="00C14B76"/>
    <w:rsid w:val="00C15FBA"/>
    <w:rsid w:val="00C17614"/>
    <w:rsid w:val="00C21B5F"/>
    <w:rsid w:val="00C22B98"/>
    <w:rsid w:val="00C2389D"/>
    <w:rsid w:val="00C25208"/>
    <w:rsid w:val="00C312B2"/>
    <w:rsid w:val="00C362A3"/>
    <w:rsid w:val="00C36C1D"/>
    <w:rsid w:val="00C43469"/>
    <w:rsid w:val="00C452C8"/>
    <w:rsid w:val="00C458F4"/>
    <w:rsid w:val="00C46EDA"/>
    <w:rsid w:val="00C52289"/>
    <w:rsid w:val="00C53643"/>
    <w:rsid w:val="00C60274"/>
    <w:rsid w:val="00C642D0"/>
    <w:rsid w:val="00C660C3"/>
    <w:rsid w:val="00C72B5A"/>
    <w:rsid w:val="00C72E32"/>
    <w:rsid w:val="00C73FF4"/>
    <w:rsid w:val="00C7643F"/>
    <w:rsid w:val="00C76F9E"/>
    <w:rsid w:val="00C81DCD"/>
    <w:rsid w:val="00C833F7"/>
    <w:rsid w:val="00C863FC"/>
    <w:rsid w:val="00C87441"/>
    <w:rsid w:val="00C915E4"/>
    <w:rsid w:val="00C93AB2"/>
    <w:rsid w:val="00C93CF6"/>
    <w:rsid w:val="00C94704"/>
    <w:rsid w:val="00C94750"/>
    <w:rsid w:val="00C9492F"/>
    <w:rsid w:val="00C94BF6"/>
    <w:rsid w:val="00C9554E"/>
    <w:rsid w:val="00C95AA7"/>
    <w:rsid w:val="00C97553"/>
    <w:rsid w:val="00CA0A9B"/>
    <w:rsid w:val="00CA2595"/>
    <w:rsid w:val="00CA3712"/>
    <w:rsid w:val="00CA5D0D"/>
    <w:rsid w:val="00CA6974"/>
    <w:rsid w:val="00CA6C90"/>
    <w:rsid w:val="00CB1622"/>
    <w:rsid w:val="00CB43A3"/>
    <w:rsid w:val="00CB7FF1"/>
    <w:rsid w:val="00CC0788"/>
    <w:rsid w:val="00CC11DC"/>
    <w:rsid w:val="00CC1896"/>
    <w:rsid w:val="00CC216A"/>
    <w:rsid w:val="00CC354A"/>
    <w:rsid w:val="00CC5F4D"/>
    <w:rsid w:val="00CC6352"/>
    <w:rsid w:val="00CC6D35"/>
    <w:rsid w:val="00CC70DD"/>
    <w:rsid w:val="00CC7A37"/>
    <w:rsid w:val="00CC7D35"/>
    <w:rsid w:val="00CD1468"/>
    <w:rsid w:val="00CD164F"/>
    <w:rsid w:val="00CD17AD"/>
    <w:rsid w:val="00CD2A2B"/>
    <w:rsid w:val="00CD2A48"/>
    <w:rsid w:val="00CD501D"/>
    <w:rsid w:val="00CD5811"/>
    <w:rsid w:val="00CD5BFC"/>
    <w:rsid w:val="00CE0035"/>
    <w:rsid w:val="00CE067F"/>
    <w:rsid w:val="00CE150C"/>
    <w:rsid w:val="00CE3152"/>
    <w:rsid w:val="00CE5F7F"/>
    <w:rsid w:val="00CE7CBC"/>
    <w:rsid w:val="00CF09D8"/>
    <w:rsid w:val="00CF0A46"/>
    <w:rsid w:val="00CF6AA1"/>
    <w:rsid w:val="00CF6AAA"/>
    <w:rsid w:val="00D01875"/>
    <w:rsid w:val="00D018C2"/>
    <w:rsid w:val="00D03E3D"/>
    <w:rsid w:val="00D1159A"/>
    <w:rsid w:val="00D12566"/>
    <w:rsid w:val="00D12702"/>
    <w:rsid w:val="00D1508C"/>
    <w:rsid w:val="00D20106"/>
    <w:rsid w:val="00D206C7"/>
    <w:rsid w:val="00D21AEF"/>
    <w:rsid w:val="00D21ED1"/>
    <w:rsid w:val="00D32856"/>
    <w:rsid w:val="00D34B89"/>
    <w:rsid w:val="00D352F1"/>
    <w:rsid w:val="00D363A6"/>
    <w:rsid w:val="00D40533"/>
    <w:rsid w:val="00D41F1D"/>
    <w:rsid w:val="00D468AF"/>
    <w:rsid w:val="00D46D49"/>
    <w:rsid w:val="00D46D75"/>
    <w:rsid w:val="00D51832"/>
    <w:rsid w:val="00D52924"/>
    <w:rsid w:val="00D52BE0"/>
    <w:rsid w:val="00D54697"/>
    <w:rsid w:val="00D5555A"/>
    <w:rsid w:val="00D55F44"/>
    <w:rsid w:val="00D56773"/>
    <w:rsid w:val="00D60940"/>
    <w:rsid w:val="00D63350"/>
    <w:rsid w:val="00D71016"/>
    <w:rsid w:val="00D75169"/>
    <w:rsid w:val="00D771FE"/>
    <w:rsid w:val="00D77C2B"/>
    <w:rsid w:val="00D81226"/>
    <w:rsid w:val="00D83E1F"/>
    <w:rsid w:val="00D84B6D"/>
    <w:rsid w:val="00D9113C"/>
    <w:rsid w:val="00D92871"/>
    <w:rsid w:val="00D94543"/>
    <w:rsid w:val="00D951DA"/>
    <w:rsid w:val="00D968F0"/>
    <w:rsid w:val="00DA03B2"/>
    <w:rsid w:val="00DA4180"/>
    <w:rsid w:val="00DA4943"/>
    <w:rsid w:val="00DA54FB"/>
    <w:rsid w:val="00DA73FA"/>
    <w:rsid w:val="00DB17C3"/>
    <w:rsid w:val="00DB223D"/>
    <w:rsid w:val="00DC2056"/>
    <w:rsid w:val="00DC26BE"/>
    <w:rsid w:val="00DC3973"/>
    <w:rsid w:val="00DC5993"/>
    <w:rsid w:val="00DC61EA"/>
    <w:rsid w:val="00DD193C"/>
    <w:rsid w:val="00DD2D03"/>
    <w:rsid w:val="00DD3863"/>
    <w:rsid w:val="00DD41D9"/>
    <w:rsid w:val="00DD7069"/>
    <w:rsid w:val="00DE241A"/>
    <w:rsid w:val="00DE2BB6"/>
    <w:rsid w:val="00DE34A5"/>
    <w:rsid w:val="00DE46D6"/>
    <w:rsid w:val="00DE47F3"/>
    <w:rsid w:val="00DF240D"/>
    <w:rsid w:val="00DF3A9E"/>
    <w:rsid w:val="00DF6A20"/>
    <w:rsid w:val="00DF7631"/>
    <w:rsid w:val="00DF7BAC"/>
    <w:rsid w:val="00E0134E"/>
    <w:rsid w:val="00E015F7"/>
    <w:rsid w:val="00E05D73"/>
    <w:rsid w:val="00E118A6"/>
    <w:rsid w:val="00E149B8"/>
    <w:rsid w:val="00E16DC3"/>
    <w:rsid w:val="00E23826"/>
    <w:rsid w:val="00E2710D"/>
    <w:rsid w:val="00E311CB"/>
    <w:rsid w:val="00E3178D"/>
    <w:rsid w:val="00E33F90"/>
    <w:rsid w:val="00E345AE"/>
    <w:rsid w:val="00E36025"/>
    <w:rsid w:val="00E36BAE"/>
    <w:rsid w:val="00E371B0"/>
    <w:rsid w:val="00E4016A"/>
    <w:rsid w:val="00E46024"/>
    <w:rsid w:val="00E51362"/>
    <w:rsid w:val="00E535AB"/>
    <w:rsid w:val="00E53A3C"/>
    <w:rsid w:val="00E54288"/>
    <w:rsid w:val="00E555E5"/>
    <w:rsid w:val="00E55B3F"/>
    <w:rsid w:val="00E57AD8"/>
    <w:rsid w:val="00E60AD2"/>
    <w:rsid w:val="00E63C5A"/>
    <w:rsid w:val="00E6434C"/>
    <w:rsid w:val="00E64379"/>
    <w:rsid w:val="00E6495F"/>
    <w:rsid w:val="00E64FF9"/>
    <w:rsid w:val="00E71E71"/>
    <w:rsid w:val="00E73C32"/>
    <w:rsid w:val="00E76146"/>
    <w:rsid w:val="00E8083D"/>
    <w:rsid w:val="00E84293"/>
    <w:rsid w:val="00E845A7"/>
    <w:rsid w:val="00E858AF"/>
    <w:rsid w:val="00E858E1"/>
    <w:rsid w:val="00E85AD0"/>
    <w:rsid w:val="00E870B4"/>
    <w:rsid w:val="00E91FFB"/>
    <w:rsid w:val="00E92088"/>
    <w:rsid w:val="00E93B81"/>
    <w:rsid w:val="00E94BC9"/>
    <w:rsid w:val="00EA0CFB"/>
    <w:rsid w:val="00EA0E16"/>
    <w:rsid w:val="00EA1258"/>
    <w:rsid w:val="00EA3403"/>
    <w:rsid w:val="00EA45DB"/>
    <w:rsid w:val="00EA4944"/>
    <w:rsid w:val="00EA5538"/>
    <w:rsid w:val="00EA69A6"/>
    <w:rsid w:val="00EB103B"/>
    <w:rsid w:val="00EB2CFA"/>
    <w:rsid w:val="00EB3112"/>
    <w:rsid w:val="00EB5BA4"/>
    <w:rsid w:val="00EB740E"/>
    <w:rsid w:val="00EB7735"/>
    <w:rsid w:val="00EC1167"/>
    <w:rsid w:val="00EC11EF"/>
    <w:rsid w:val="00EC1572"/>
    <w:rsid w:val="00EC1600"/>
    <w:rsid w:val="00EC1805"/>
    <w:rsid w:val="00EC2226"/>
    <w:rsid w:val="00EC2A2C"/>
    <w:rsid w:val="00EC3CFF"/>
    <w:rsid w:val="00ED0564"/>
    <w:rsid w:val="00ED0729"/>
    <w:rsid w:val="00ED22F8"/>
    <w:rsid w:val="00ED2DEB"/>
    <w:rsid w:val="00ED418B"/>
    <w:rsid w:val="00ED5AA1"/>
    <w:rsid w:val="00EE2BBD"/>
    <w:rsid w:val="00EE5445"/>
    <w:rsid w:val="00EE6973"/>
    <w:rsid w:val="00EE711D"/>
    <w:rsid w:val="00EF151E"/>
    <w:rsid w:val="00EF16EB"/>
    <w:rsid w:val="00EF2B8B"/>
    <w:rsid w:val="00EF5136"/>
    <w:rsid w:val="00EF62CC"/>
    <w:rsid w:val="00EF69A6"/>
    <w:rsid w:val="00EF7C5A"/>
    <w:rsid w:val="00EF7DDD"/>
    <w:rsid w:val="00F0239B"/>
    <w:rsid w:val="00F02800"/>
    <w:rsid w:val="00F02E3C"/>
    <w:rsid w:val="00F04229"/>
    <w:rsid w:val="00F16A31"/>
    <w:rsid w:val="00F16CC3"/>
    <w:rsid w:val="00F17A1C"/>
    <w:rsid w:val="00F22886"/>
    <w:rsid w:val="00F22924"/>
    <w:rsid w:val="00F22E5C"/>
    <w:rsid w:val="00F2657C"/>
    <w:rsid w:val="00F31A5C"/>
    <w:rsid w:val="00F347C6"/>
    <w:rsid w:val="00F34BD8"/>
    <w:rsid w:val="00F40908"/>
    <w:rsid w:val="00F4283B"/>
    <w:rsid w:val="00F42EEA"/>
    <w:rsid w:val="00F4318A"/>
    <w:rsid w:val="00F4350D"/>
    <w:rsid w:val="00F446B8"/>
    <w:rsid w:val="00F452D3"/>
    <w:rsid w:val="00F47B99"/>
    <w:rsid w:val="00F50AD7"/>
    <w:rsid w:val="00F50DB6"/>
    <w:rsid w:val="00F5185D"/>
    <w:rsid w:val="00F5244D"/>
    <w:rsid w:val="00F5351D"/>
    <w:rsid w:val="00F538BC"/>
    <w:rsid w:val="00F53984"/>
    <w:rsid w:val="00F54154"/>
    <w:rsid w:val="00F553AA"/>
    <w:rsid w:val="00F56EF6"/>
    <w:rsid w:val="00F64973"/>
    <w:rsid w:val="00F70477"/>
    <w:rsid w:val="00F72651"/>
    <w:rsid w:val="00F7285E"/>
    <w:rsid w:val="00F74A0C"/>
    <w:rsid w:val="00F77570"/>
    <w:rsid w:val="00F813C4"/>
    <w:rsid w:val="00F83BA4"/>
    <w:rsid w:val="00F85587"/>
    <w:rsid w:val="00F87A0C"/>
    <w:rsid w:val="00F9207E"/>
    <w:rsid w:val="00F935D0"/>
    <w:rsid w:val="00F93CA8"/>
    <w:rsid w:val="00F963B3"/>
    <w:rsid w:val="00F96637"/>
    <w:rsid w:val="00FA0118"/>
    <w:rsid w:val="00FA09DB"/>
    <w:rsid w:val="00FA1373"/>
    <w:rsid w:val="00FA76AD"/>
    <w:rsid w:val="00FB0A42"/>
    <w:rsid w:val="00FB27C6"/>
    <w:rsid w:val="00FB3909"/>
    <w:rsid w:val="00FB3936"/>
    <w:rsid w:val="00FB437F"/>
    <w:rsid w:val="00FC0575"/>
    <w:rsid w:val="00FC08CB"/>
    <w:rsid w:val="00FC1DFB"/>
    <w:rsid w:val="00FC31EF"/>
    <w:rsid w:val="00FC3D01"/>
    <w:rsid w:val="00FC3FC8"/>
    <w:rsid w:val="00FC608A"/>
    <w:rsid w:val="00FC757F"/>
    <w:rsid w:val="00FC7D45"/>
    <w:rsid w:val="00FD148A"/>
    <w:rsid w:val="00FD17FB"/>
    <w:rsid w:val="00FD266D"/>
    <w:rsid w:val="00FD33AE"/>
    <w:rsid w:val="00FD4AD4"/>
    <w:rsid w:val="00FD6D55"/>
    <w:rsid w:val="00FE192B"/>
    <w:rsid w:val="00FE2B21"/>
    <w:rsid w:val="00FE5379"/>
    <w:rsid w:val="00FF0276"/>
    <w:rsid w:val="00FF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link w:val="KopfzeileZchn"/>
    <w:uiPriority w:val="99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uiPriority w:val="99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uiPriority w:val="99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384C5C"/>
    <w:rPr>
      <w:sz w:val="20"/>
    </w:rPr>
  </w:style>
  <w:style w:type="character" w:customStyle="1" w:styleId="KommentartextZchn">
    <w:name w:val="Kommentartext Zchn"/>
    <w:link w:val="Kommentartext"/>
    <w:uiPriority w:val="99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paragraph" w:styleId="Listenabsatz">
    <w:name w:val="List Paragraph"/>
    <w:basedOn w:val="Standard"/>
    <w:uiPriority w:val="34"/>
    <w:qFormat/>
    <w:rsid w:val="00A727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A11201"/>
    <w:rPr>
      <w:rFonts w:ascii="Arial" w:hAnsi="Arial"/>
      <w:color w:val="000000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A11201"/>
    <w:rPr>
      <w:rFonts w:ascii="Arial" w:hAnsi="Arial"/>
      <w:color w:val="000000"/>
      <w:sz w:val="24"/>
    </w:rPr>
  </w:style>
  <w:style w:type="character" w:styleId="Fett">
    <w:name w:val="Strong"/>
    <w:basedOn w:val="Absatz-Standardschriftart"/>
    <w:uiPriority w:val="22"/>
    <w:qFormat/>
    <w:rsid w:val="006D5FA6"/>
    <w:rPr>
      <w:b/>
      <w:bCs/>
    </w:rPr>
  </w:style>
  <w:style w:type="character" w:styleId="Hervorhebung">
    <w:name w:val="Emphasis"/>
    <w:basedOn w:val="Absatz-Standardschriftart"/>
    <w:uiPriority w:val="20"/>
    <w:qFormat/>
    <w:rsid w:val="00A34B8F"/>
    <w:rPr>
      <w:i/>
      <w:iCs/>
    </w:rPr>
  </w:style>
  <w:style w:type="paragraph" w:styleId="berarbeitung">
    <w:name w:val="Revision"/>
    <w:hidden/>
    <w:uiPriority w:val="99"/>
    <w:semiHidden/>
    <w:rsid w:val="00EA0CFB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31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19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89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1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7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50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ADA38-85B7-4C32-BD3E-0FF7D6275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</Template>
  <TotalTime>0</TotalTime>
  <Pages>5</Pages>
  <Words>850</Words>
  <Characters>5386</Characters>
  <Application>Microsoft Office Word</Application>
  <DocSecurity>0</DocSecurity>
  <Lines>44</Lines>
  <Paragraphs>12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Hettich und FGV Closing</vt:lpstr>
      <vt:lpstr>Hettich und FGV Closing</vt:lpstr>
      <vt:lpstr>Hettich Gruppe dankt für Unternehmenstreue</vt:lpstr>
    </vt:vector>
  </TitlesOfParts>
  <Company>.</Company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Hettich und FGV Closing</dc:title>
  <dc:creator>Laura Fuchs</dc:creator>
  <cp:lastModifiedBy>Laura-Sophie Fuchs</cp:lastModifiedBy>
  <cp:revision>5</cp:revision>
  <cp:lastPrinted>2024-01-02T13:06:00Z</cp:lastPrinted>
  <dcterms:created xsi:type="dcterms:W3CDTF">2024-01-08T11:34:00Z</dcterms:created>
  <dcterms:modified xsi:type="dcterms:W3CDTF">2024-01-17T08:34:00Z</dcterms:modified>
</cp:coreProperties>
</file>