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94C7" w14:textId="77777777" w:rsidR="00727EEE" w:rsidRPr="00570712" w:rsidRDefault="00727EEE" w:rsidP="00727EEE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Aquisição</w:t>
      </w:r>
      <w:proofErr w:type="spellEnd"/>
      <w:r>
        <w:rPr>
          <w:b/>
          <w:color w:val="000000" w:themeColor="text1"/>
          <w:sz w:val="28"/>
          <w:szCs w:val="28"/>
        </w:rPr>
        <w:t xml:space="preserve"> de </w:t>
      </w:r>
      <w:proofErr w:type="spellStart"/>
      <w:r>
        <w:rPr>
          <w:b/>
          <w:color w:val="000000" w:themeColor="text1"/>
          <w:sz w:val="28"/>
          <w:szCs w:val="28"/>
        </w:rPr>
        <w:t>participação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social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concluída</w:t>
      </w:r>
      <w:proofErr w:type="spellEnd"/>
      <w:r>
        <w:rPr>
          <w:b/>
          <w:color w:val="000000" w:themeColor="text1"/>
          <w:sz w:val="28"/>
          <w:szCs w:val="28"/>
        </w:rPr>
        <w:t xml:space="preserve">: a FGV e a </w:t>
      </w:r>
      <w:proofErr w:type="spellStart"/>
      <w:r>
        <w:rPr>
          <w:b/>
          <w:color w:val="000000" w:themeColor="text1"/>
          <w:sz w:val="28"/>
          <w:szCs w:val="28"/>
        </w:rPr>
        <w:t>Hettich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estão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juntas</w:t>
      </w:r>
      <w:proofErr w:type="spellEnd"/>
      <w:r>
        <w:rPr>
          <w:b/>
          <w:color w:val="000000" w:themeColor="text1"/>
          <w:sz w:val="28"/>
          <w:szCs w:val="28"/>
        </w:rPr>
        <w:t xml:space="preserve"> a </w:t>
      </w:r>
      <w:proofErr w:type="spellStart"/>
      <w:r>
        <w:rPr>
          <w:b/>
          <w:color w:val="000000" w:themeColor="text1"/>
          <w:sz w:val="28"/>
          <w:szCs w:val="28"/>
        </w:rPr>
        <w:t>partir</w:t>
      </w:r>
      <w:proofErr w:type="spellEnd"/>
      <w:r>
        <w:rPr>
          <w:b/>
          <w:color w:val="000000" w:themeColor="text1"/>
          <w:sz w:val="28"/>
          <w:szCs w:val="28"/>
        </w:rPr>
        <w:t xml:space="preserve"> de </w:t>
      </w:r>
      <w:proofErr w:type="spellStart"/>
      <w:r>
        <w:rPr>
          <w:b/>
          <w:color w:val="000000" w:themeColor="text1"/>
          <w:sz w:val="28"/>
          <w:szCs w:val="28"/>
        </w:rPr>
        <w:t>agora</w:t>
      </w:r>
      <w:proofErr w:type="spellEnd"/>
    </w:p>
    <w:p w14:paraId="5A04973E" w14:textId="22D03C23" w:rsidR="00727EEE" w:rsidRPr="00570712" w:rsidRDefault="00AE41DE" w:rsidP="00727EEE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Novo CEO </w:t>
      </w:r>
      <w:proofErr w:type="spellStart"/>
      <w:r>
        <w:rPr>
          <w:rFonts w:cs="Arial"/>
          <w:b/>
          <w:color w:val="000000" w:themeColor="text1"/>
          <w:szCs w:val="24"/>
        </w:rPr>
        <w:t>nomeado</w:t>
      </w:r>
      <w:proofErr w:type="spellEnd"/>
      <w:r>
        <w:rPr>
          <w:rFonts w:cs="Arial"/>
          <w:b/>
          <w:color w:val="000000" w:themeColor="text1"/>
          <w:szCs w:val="24"/>
        </w:rPr>
        <w:t xml:space="preserve"> na FGV</w:t>
      </w:r>
    </w:p>
    <w:p w14:paraId="7D2B1683" w14:textId="77777777" w:rsidR="00727EEE" w:rsidRPr="007F578C" w:rsidRDefault="00727EEE" w:rsidP="00727EEE">
      <w:pPr>
        <w:spacing w:line="360" w:lineRule="auto"/>
        <w:rPr>
          <w:b/>
          <w:color w:val="000000" w:themeColor="text1"/>
          <w:szCs w:val="24"/>
        </w:rPr>
      </w:pPr>
    </w:p>
    <w:p w14:paraId="790B9C7E" w14:textId="77777777" w:rsidR="00727EEE" w:rsidRPr="007F578C" w:rsidRDefault="00727EEE" w:rsidP="00727EE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 </w:t>
      </w:r>
      <w:proofErr w:type="spellStart"/>
      <w:r>
        <w:rPr>
          <w:b/>
          <w:color w:val="000000" w:themeColor="text1"/>
        </w:rPr>
        <w:t>muito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aguardada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aquisição</w:t>
      </w:r>
      <w:proofErr w:type="spellEnd"/>
      <w:r>
        <w:rPr>
          <w:b/>
          <w:color w:val="000000" w:themeColor="text1"/>
        </w:rPr>
        <w:t xml:space="preserve"> do </w:t>
      </w:r>
      <w:proofErr w:type="spellStart"/>
      <w:r>
        <w:rPr>
          <w:b/>
          <w:color w:val="000000" w:themeColor="text1"/>
        </w:rPr>
        <w:t>Grupo</w:t>
      </w:r>
      <w:proofErr w:type="spellEnd"/>
      <w:r>
        <w:rPr>
          <w:b/>
          <w:color w:val="000000" w:themeColor="text1"/>
        </w:rPr>
        <w:t xml:space="preserve"> FGV </w:t>
      </w:r>
      <w:proofErr w:type="spellStart"/>
      <w:r>
        <w:rPr>
          <w:b/>
          <w:color w:val="000000" w:themeColor="text1"/>
        </w:rPr>
        <w:t>pelo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Grupo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anunciada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início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setembro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foi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concluída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com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sucesso</w:t>
      </w:r>
      <w:proofErr w:type="spellEnd"/>
      <w:r>
        <w:rPr>
          <w:b/>
          <w:color w:val="000000" w:themeColor="text1"/>
        </w:rPr>
        <w:t xml:space="preserve"> e </w:t>
      </w:r>
      <w:proofErr w:type="spellStart"/>
      <w:r>
        <w:rPr>
          <w:b/>
          <w:color w:val="000000" w:themeColor="text1"/>
        </w:rPr>
        <w:t>agora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está</w:t>
      </w:r>
      <w:proofErr w:type="spellEnd"/>
      <w:r>
        <w:rPr>
          <w:b/>
          <w:color w:val="000000" w:themeColor="text1"/>
        </w:rPr>
        <w:t xml:space="preserve"> formalmente </w:t>
      </w:r>
      <w:proofErr w:type="spellStart"/>
      <w:r>
        <w:rPr>
          <w:b/>
          <w:color w:val="000000" w:themeColor="text1"/>
        </w:rPr>
        <w:t>finalizada</w:t>
      </w:r>
      <w:proofErr w:type="spellEnd"/>
      <w:r>
        <w:rPr>
          <w:b/>
          <w:color w:val="000000" w:themeColor="text1"/>
        </w:rPr>
        <w:t xml:space="preserve"> (</w:t>
      </w:r>
      <w:proofErr w:type="spellStart"/>
      <w:r>
        <w:rPr>
          <w:b/>
          <w:color w:val="000000" w:themeColor="text1"/>
        </w:rPr>
        <w:t>Closing</w:t>
      </w:r>
      <w:proofErr w:type="spellEnd"/>
      <w:r>
        <w:rPr>
          <w:b/>
          <w:color w:val="000000" w:themeColor="text1"/>
        </w:rPr>
        <w:t xml:space="preserve">). </w:t>
      </w:r>
      <w:proofErr w:type="spellStart"/>
      <w:r>
        <w:rPr>
          <w:b/>
          <w:color w:val="000000" w:themeColor="text1"/>
        </w:rPr>
        <w:t>Além</w:t>
      </w:r>
      <w:proofErr w:type="spellEnd"/>
      <w:r>
        <w:rPr>
          <w:b/>
          <w:color w:val="000000" w:themeColor="text1"/>
        </w:rPr>
        <w:t xml:space="preserve"> das </w:t>
      </w:r>
      <w:proofErr w:type="spellStart"/>
      <w:r>
        <w:rPr>
          <w:b/>
          <w:color w:val="000000" w:themeColor="text1"/>
        </w:rPr>
        <w:t>autorizações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necessárias</w:t>
      </w:r>
      <w:proofErr w:type="spellEnd"/>
      <w:r>
        <w:rPr>
          <w:b/>
          <w:color w:val="000000" w:themeColor="text1"/>
        </w:rPr>
        <w:t xml:space="preserve"> das </w:t>
      </w:r>
      <w:proofErr w:type="spellStart"/>
      <w:r>
        <w:rPr>
          <w:b/>
          <w:color w:val="000000" w:themeColor="text1"/>
        </w:rPr>
        <w:t>autoridades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antitruste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todas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outras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condições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para</w:t>
      </w:r>
      <w:proofErr w:type="spellEnd"/>
      <w:r>
        <w:rPr>
          <w:b/>
          <w:color w:val="000000" w:themeColor="text1"/>
        </w:rPr>
        <w:t xml:space="preserve"> o </w:t>
      </w:r>
      <w:proofErr w:type="spellStart"/>
      <w:r>
        <w:rPr>
          <w:b/>
          <w:color w:val="000000" w:themeColor="text1"/>
        </w:rPr>
        <w:t>fechamento</w:t>
      </w:r>
      <w:proofErr w:type="spellEnd"/>
      <w:r>
        <w:rPr>
          <w:b/>
          <w:color w:val="000000" w:themeColor="text1"/>
        </w:rPr>
        <w:t xml:space="preserve"> da </w:t>
      </w:r>
      <w:proofErr w:type="spellStart"/>
      <w:r>
        <w:rPr>
          <w:b/>
          <w:color w:val="000000" w:themeColor="text1"/>
        </w:rPr>
        <w:t>aquisição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foram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cumpridas</w:t>
      </w:r>
      <w:proofErr w:type="spellEnd"/>
      <w:r>
        <w:rPr>
          <w:b/>
          <w:color w:val="000000" w:themeColor="text1"/>
        </w:rPr>
        <w:t xml:space="preserve">. A </w:t>
      </w:r>
      <w:proofErr w:type="spellStart"/>
      <w:r>
        <w:rPr>
          <w:b/>
          <w:color w:val="000000" w:themeColor="text1"/>
        </w:rPr>
        <w:t>partir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agora</w:t>
      </w:r>
      <w:proofErr w:type="spellEnd"/>
      <w:r>
        <w:rPr>
          <w:b/>
          <w:color w:val="000000" w:themeColor="text1"/>
        </w:rPr>
        <w:t xml:space="preserve">, a FGV e a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moldam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juntas</w:t>
      </w:r>
      <w:proofErr w:type="spellEnd"/>
      <w:r>
        <w:rPr>
          <w:b/>
          <w:color w:val="000000" w:themeColor="text1"/>
        </w:rPr>
        <w:t xml:space="preserve"> o </w:t>
      </w:r>
      <w:proofErr w:type="spellStart"/>
      <w:r>
        <w:rPr>
          <w:b/>
          <w:color w:val="000000" w:themeColor="text1"/>
        </w:rPr>
        <w:t>seu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futuro</w:t>
      </w:r>
      <w:proofErr w:type="spellEnd"/>
      <w:r>
        <w:rPr>
          <w:b/>
          <w:color w:val="000000" w:themeColor="text1"/>
        </w:rPr>
        <w:t xml:space="preserve"> na </w:t>
      </w:r>
      <w:proofErr w:type="spellStart"/>
      <w:r>
        <w:rPr>
          <w:b/>
          <w:color w:val="000000" w:themeColor="text1"/>
        </w:rPr>
        <w:t>indústria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ferragens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para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móveis</w:t>
      </w:r>
      <w:proofErr w:type="spellEnd"/>
      <w:r>
        <w:rPr>
          <w:b/>
          <w:color w:val="000000" w:themeColor="text1"/>
        </w:rPr>
        <w:t>.</w:t>
      </w:r>
    </w:p>
    <w:p w14:paraId="4D7F862F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304B8F05" w14:textId="00632C25" w:rsidR="00727EEE" w:rsidRPr="007F578C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Ambas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caracterizam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pelo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foco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longo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prazo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especialistas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ferragens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móveis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atuando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setor</w:t>
      </w:r>
      <w:proofErr w:type="spellEnd"/>
      <w:r>
        <w:rPr>
          <w:color w:val="000000" w:themeColor="text1"/>
        </w:rPr>
        <w:t xml:space="preserve">, e </w:t>
      </w:r>
      <w:proofErr w:type="spellStart"/>
      <w:r>
        <w:rPr>
          <w:color w:val="000000" w:themeColor="text1"/>
        </w:rPr>
        <w:t>têm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grande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proximidade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Somos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familiares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mais</w:t>
      </w:r>
      <w:proofErr w:type="spellEnd"/>
      <w:r>
        <w:rPr>
          <w:color w:val="000000" w:themeColor="text1"/>
        </w:rPr>
        <w:t xml:space="preserve"> de 200 </w:t>
      </w:r>
      <w:proofErr w:type="spellStart"/>
      <w:r>
        <w:rPr>
          <w:color w:val="000000" w:themeColor="text1"/>
        </w:rPr>
        <w:t>anos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experiência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combinada</w:t>
      </w:r>
      <w:proofErr w:type="spellEnd"/>
      <w:r>
        <w:rPr>
          <w:color w:val="000000" w:themeColor="text1"/>
        </w:rPr>
        <w:t xml:space="preserve">", </w:t>
      </w:r>
      <w:proofErr w:type="spellStart"/>
      <w:r>
        <w:rPr>
          <w:color w:val="000000" w:themeColor="text1"/>
        </w:rPr>
        <w:t>afirma</w:t>
      </w:r>
      <w:proofErr w:type="spellEnd"/>
      <w:r>
        <w:rPr>
          <w:color w:val="000000" w:themeColor="text1"/>
        </w:rPr>
        <w:t xml:space="preserve"> Jana Schönfeld, </w:t>
      </w:r>
      <w:proofErr w:type="spellStart"/>
      <w:r>
        <w:rPr>
          <w:color w:val="000000" w:themeColor="text1"/>
        </w:rPr>
        <w:t>Diretora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Executiva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Juntos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somos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agora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mais</w:t>
      </w:r>
      <w:proofErr w:type="spellEnd"/>
      <w:r>
        <w:rPr>
          <w:color w:val="000000" w:themeColor="text1"/>
        </w:rPr>
        <w:t xml:space="preserve"> de 9.000 </w:t>
      </w:r>
      <w:proofErr w:type="spellStart"/>
      <w:r>
        <w:rPr>
          <w:color w:val="000000" w:themeColor="text1"/>
        </w:rPr>
        <w:t>colegas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todo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mundo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trabalham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todos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toda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sua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energia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paixão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ideias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oferecer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melhor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possível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nossos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. Estas </w:t>
      </w:r>
      <w:proofErr w:type="spellStart"/>
      <w:r>
        <w:rPr>
          <w:color w:val="000000" w:themeColor="text1"/>
        </w:rPr>
        <w:t>semelhanças</w:t>
      </w:r>
      <w:proofErr w:type="spellEnd"/>
      <w:r>
        <w:rPr>
          <w:color w:val="000000" w:themeColor="text1"/>
        </w:rPr>
        <w:t xml:space="preserve"> nos </w:t>
      </w:r>
      <w:proofErr w:type="spellStart"/>
      <w:r>
        <w:rPr>
          <w:color w:val="000000" w:themeColor="text1"/>
        </w:rPr>
        <w:t>inspiraram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convenceram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moldar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nosso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futuro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juntos</w:t>
      </w:r>
      <w:proofErr w:type="spellEnd"/>
      <w:r>
        <w:rPr>
          <w:color w:val="000000" w:themeColor="text1"/>
        </w:rPr>
        <w:t>."</w:t>
      </w:r>
    </w:p>
    <w:p w14:paraId="5DBA7367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54EA2649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"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pontos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fortes</w:t>
      </w:r>
      <w:proofErr w:type="spellEnd"/>
      <w:r>
        <w:rPr>
          <w:color w:val="000000" w:themeColor="text1"/>
        </w:rPr>
        <w:t xml:space="preserve">, a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 a FGV se </w:t>
      </w:r>
      <w:proofErr w:type="spellStart"/>
      <w:r>
        <w:rPr>
          <w:color w:val="000000" w:themeColor="text1"/>
        </w:rPr>
        <w:t>complementarão</w:t>
      </w:r>
      <w:proofErr w:type="spellEnd"/>
      <w:r>
        <w:rPr>
          <w:color w:val="000000" w:themeColor="text1"/>
        </w:rPr>
        <w:t xml:space="preserve">, a </w:t>
      </w:r>
      <w:proofErr w:type="spellStart"/>
      <w:r>
        <w:rPr>
          <w:color w:val="000000" w:themeColor="text1"/>
        </w:rPr>
        <w:t>fim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continuar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desenvolvendo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atividades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comerciais</w:t>
      </w:r>
      <w:proofErr w:type="spellEnd"/>
      <w:r>
        <w:rPr>
          <w:color w:val="000000" w:themeColor="text1"/>
        </w:rPr>
        <w:t xml:space="preserve"> existentes e </w:t>
      </w:r>
      <w:proofErr w:type="spellStart"/>
      <w:r>
        <w:rPr>
          <w:color w:val="000000" w:themeColor="text1"/>
        </w:rPr>
        <w:t>poder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oferecer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soluções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valor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agregado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ainda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melhores</w:t>
      </w:r>
      <w:proofErr w:type="spellEnd"/>
      <w:r>
        <w:rPr>
          <w:color w:val="000000" w:themeColor="text1"/>
        </w:rPr>
        <w:t xml:space="preserve">", </w:t>
      </w:r>
      <w:proofErr w:type="spellStart"/>
      <w:r>
        <w:rPr>
          <w:color w:val="000000" w:themeColor="text1"/>
        </w:rPr>
        <w:t>enfatiza</w:t>
      </w:r>
      <w:proofErr w:type="spellEnd"/>
      <w:r>
        <w:rPr>
          <w:color w:val="000000" w:themeColor="text1"/>
        </w:rPr>
        <w:t xml:space="preserve"> o Dr. Andreas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acionista</w:t>
      </w:r>
      <w:proofErr w:type="spellEnd"/>
      <w:r>
        <w:rPr>
          <w:color w:val="000000" w:themeColor="text1"/>
        </w:rPr>
        <w:t xml:space="preserve"> e Presidente do </w:t>
      </w:r>
      <w:proofErr w:type="spellStart"/>
      <w:r>
        <w:rPr>
          <w:color w:val="000000" w:themeColor="text1"/>
        </w:rPr>
        <w:t>Conselho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Consultivo</w:t>
      </w:r>
      <w:proofErr w:type="spellEnd"/>
      <w:r>
        <w:rPr>
          <w:color w:val="000000" w:themeColor="text1"/>
        </w:rPr>
        <w:t xml:space="preserve"> do </w:t>
      </w:r>
    </w:p>
    <w:p w14:paraId="35CB9FA1" w14:textId="5D83ECB6" w:rsidR="00727EEE" w:rsidRPr="007F578C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agora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detém</w:t>
      </w:r>
      <w:proofErr w:type="spellEnd"/>
      <w:r>
        <w:rPr>
          <w:color w:val="000000" w:themeColor="text1"/>
        </w:rPr>
        <w:t xml:space="preserve"> 100% do </w:t>
      </w:r>
      <w:proofErr w:type="spellStart"/>
      <w:r>
        <w:rPr>
          <w:color w:val="000000" w:themeColor="text1"/>
        </w:rPr>
        <w:t>capital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FGV. </w:t>
      </w:r>
      <w:proofErr w:type="spellStart"/>
      <w:r>
        <w:rPr>
          <w:color w:val="000000" w:themeColor="text1"/>
        </w:rPr>
        <w:t>Dentro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a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 a FGV </w:t>
      </w:r>
      <w:proofErr w:type="spellStart"/>
      <w:r>
        <w:rPr>
          <w:color w:val="000000" w:themeColor="text1"/>
        </w:rPr>
        <w:t>continuarão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marcas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autônomas</w:t>
      </w:r>
      <w:proofErr w:type="spellEnd"/>
      <w:r>
        <w:rPr>
          <w:color w:val="000000" w:themeColor="text1"/>
        </w:rPr>
        <w:t xml:space="preserve">. Os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ambas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manterão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contatos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familiares</w:t>
      </w:r>
      <w:proofErr w:type="spellEnd"/>
      <w:r>
        <w:rPr>
          <w:color w:val="000000" w:themeColor="text1"/>
        </w:rPr>
        <w:t>.</w:t>
      </w:r>
    </w:p>
    <w:p w14:paraId="5FB7A68C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237D3881" w14:textId="75D06D88" w:rsidR="00727EEE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O </w:t>
      </w:r>
      <w:proofErr w:type="spellStart"/>
      <w:r>
        <w:rPr>
          <w:color w:val="000000" w:themeColor="text1"/>
        </w:rPr>
        <w:t>desenvolvimento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contínuo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conjunto</w:t>
      </w:r>
      <w:proofErr w:type="spellEnd"/>
      <w:r>
        <w:rPr>
          <w:color w:val="000000" w:themeColor="text1"/>
        </w:rPr>
        <w:t xml:space="preserve"> e a </w:t>
      </w:r>
      <w:proofErr w:type="spellStart"/>
      <w:r>
        <w:rPr>
          <w:color w:val="000000" w:themeColor="text1"/>
        </w:rPr>
        <w:t>presença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confiável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 da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 da FGV </w:t>
      </w:r>
      <w:proofErr w:type="spellStart"/>
      <w:r>
        <w:rPr>
          <w:color w:val="000000" w:themeColor="text1"/>
        </w:rPr>
        <w:t>também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especialmente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importantes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Uwe 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. </w:t>
      </w:r>
      <w:r>
        <w:rPr>
          <w:rFonts w:cs="Arial"/>
          <w:color w:val="000000" w:themeColor="text1"/>
          <w:szCs w:val="24"/>
        </w:rPr>
        <w:t xml:space="preserve">A </w:t>
      </w:r>
      <w:proofErr w:type="spellStart"/>
      <w:r>
        <w:rPr>
          <w:rFonts w:cs="Arial"/>
          <w:color w:val="000000" w:themeColor="text1"/>
          <w:szCs w:val="24"/>
        </w:rPr>
        <w:t>experiente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equipe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gestão</w:t>
      </w:r>
      <w:proofErr w:type="spellEnd"/>
      <w:r>
        <w:rPr>
          <w:rFonts w:cs="Arial"/>
          <w:color w:val="000000" w:themeColor="text1"/>
          <w:szCs w:val="24"/>
        </w:rPr>
        <w:t xml:space="preserve"> da FGV </w:t>
      </w:r>
      <w:proofErr w:type="spellStart"/>
      <w:r>
        <w:rPr>
          <w:rFonts w:cs="Arial"/>
          <w:color w:val="000000" w:themeColor="text1"/>
          <w:szCs w:val="24"/>
        </w:rPr>
        <w:t>será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complementada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por</w:t>
      </w:r>
      <w:proofErr w:type="spellEnd"/>
      <w:r>
        <w:rPr>
          <w:rFonts w:cs="Arial"/>
          <w:color w:val="000000" w:themeColor="text1"/>
          <w:szCs w:val="24"/>
        </w:rPr>
        <w:t xml:space="preserve"> Uwe </w:t>
      </w:r>
      <w:proofErr w:type="spellStart"/>
      <w:r>
        <w:rPr>
          <w:rFonts w:cs="Arial"/>
          <w:color w:val="000000" w:themeColor="text1"/>
          <w:szCs w:val="24"/>
        </w:rPr>
        <w:t>Kreidel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como</w:t>
      </w:r>
      <w:proofErr w:type="spellEnd"/>
      <w:r>
        <w:rPr>
          <w:rFonts w:cs="Arial"/>
          <w:color w:val="000000" w:themeColor="text1"/>
          <w:szCs w:val="24"/>
        </w:rPr>
        <w:t xml:space="preserve"> CEO. </w:t>
      </w:r>
      <w:proofErr w:type="spellStart"/>
      <w:r>
        <w:rPr>
          <w:rFonts w:cs="Arial"/>
          <w:color w:val="000000" w:themeColor="text1"/>
          <w:szCs w:val="24"/>
        </w:rPr>
        <w:t>Além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sua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experiência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trabalho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mais</w:t>
      </w:r>
      <w:proofErr w:type="spellEnd"/>
      <w:r>
        <w:rPr>
          <w:rFonts w:cs="Arial"/>
          <w:color w:val="000000" w:themeColor="text1"/>
          <w:szCs w:val="24"/>
        </w:rPr>
        <w:t xml:space="preserve"> de 30 </w:t>
      </w:r>
      <w:proofErr w:type="spellStart"/>
      <w:r>
        <w:rPr>
          <w:rFonts w:cs="Arial"/>
          <w:color w:val="000000" w:themeColor="text1"/>
          <w:szCs w:val="24"/>
        </w:rPr>
        <w:t>anos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no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setor</w:t>
      </w:r>
      <w:proofErr w:type="spellEnd"/>
      <w:r>
        <w:rPr>
          <w:rFonts w:cs="Arial"/>
          <w:color w:val="000000" w:themeColor="text1"/>
          <w:szCs w:val="24"/>
        </w:rPr>
        <w:t xml:space="preserve">, na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 na </w:t>
      </w:r>
      <w:proofErr w:type="spellStart"/>
      <w:r>
        <w:rPr>
          <w:rFonts w:cs="Arial"/>
          <w:color w:val="000000" w:themeColor="text1"/>
          <w:szCs w:val="24"/>
        </w:rPr>
        <w:t>gestão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em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geral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ele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contribuirá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seu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conhecimento</w:t>
      </w:r>
      <w:proofErr w:type="spellEnd"/>
      <w:r>
        <w:rPr>
          <w:rFonts w:cs="Arial"/>
          <w:color w:val="000000" w:themeColor="text1"/>
          <w:szCs w:val="24"/>
        </w:rPr>
        <w:t xml:space="preserve"> do </w:t>
      </w:r>
      <w:proofErr w:type="spellStart"/>
      <w:r>
        <w:rPr>
          <w:rFonts w:cs="Arial"/>
          <w:color w:val="000000" w:themeColor="text1"/>
          <w:szCs w:val="24"/>
        </w:rPr>
        <w:t>mercado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italiano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adquirido</w:t>
      </w:r>
      <w:proofErr w:type="spellEnd"/>
      <w:r>
        <w:rPr>
          <w:rFonts w:cs="Arial"/>
          <w:color w:val="000000" w:themeColor="text1"/>
          <w:szCs w:val="24"/>
        </w:rPr>
        <w:t xml:space="preserve"> na </w:t>
      </w:r>
      <w:proofErr w:type="spellStart"/>
      <w:r>
        <w:rPr>
          <w:rFonts w:cs="Arial"/>
          <w:color w:val="000000" w:themeColor="text1"/>
          <w:szCs w:val="24"/>
        </w:rPr>
        <w:t>função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Diretor</w:t>
      </w:r>
      <w:proofErr w:type="spellEnd"/>
      <w:r>
        <w:rPr>
          <w:rFonts w:cs="Arial"/>
          <w:color w:val="000000" w:themeColor="text1"/>
          <w:szCs w:val="24"/>
        </w:rPr>
        <w:t xml:space="preserve"> Regional da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Itália</w:t>
      </w:r>
      <w:proofErr w:type="spellEnd"/>
      <w:r>
        <w:rPr>
          <w:rFonts w:cs="Arial"/>
          <w:color w:val="000000" w:themeColor="text1"/>
          <w:szCs w:val="24"/>
        </w:rPr>
        <w:t xml:space="preserve">, entre </w:t>
      </w:r>
      <w:proofErr w:type="spellStart"/>
      <w:r>
        <w:rPr>
          <w:rFonts w:cs="Arial"/>
          <w:color w:val="000000" w:themeColor="text1"/>
          <w:szCs w:val="24"/>
        </w:rPr>
        <w:t>outras</w:t>
      </w:r>
      <w:proofErr w:type="spellEnd"/>
      <w:r>
        <w:rPr>
          <w:rFonts w:cs="Arial"/>
          <w:color w:val="000000" w:themeColor="text1"/>
          <w:szCs w:val="24"/>
        </w:rPr>
        <w:t>.</w:t>
      </w:r>
      <w:r>
        <w:rPr>
          <w:color w:val="000000" w:themeColor="text1"/>
        </w:rPr>
        <w:t xml:space="preserve"> Uwe 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agora</w:t>
      </w:r>
      <w:proofErr w:type="spellEnd"/>
      <w:r>
        <w:rPr>
          <w:color w:val="000000" w:themeColor="text1"/>
        </w:rPr>
        <w:t xml:space="preserve"> CEO do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FGV, </w:t>
      </w:r>
      <w:proofErr w:type="spellStart"/>
      <w:r>
        <w:rPr>
          <w:color w:val="000000" w:themeColor="text1"/>
        </w:rPr>
        <w:t>está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ansioso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nova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função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pelo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trabalho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cooperação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equipe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gestão</w:t>
      </w:r>
      <w:proofErr w:type="spellEnd"/>
      <w:r>
        <w:rPr>
          <w:color w:val="000000" w:themeColor="text1"/>
        </w:rPr>
        <w:t xml:space="preserve"> da FGV: "O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Formenti</w:t>
      </w:r>
      <w:proofErr w:type="spellEnd"/>
      <w:r>
        <w:rPr>
          <w:color w:val="000000" w:themeColor="text1"/>
        </w:rPr>
        <w:t xml:space="preserve"> </w:t>
      </w:r>
      <w:r w:rsidR="009D4350">
        <w:rPr>
          <w:color w:val="000000" w:themeColor="text1"/>
        </w:rPr>
        <w:t xml:space="preserve">e </w:t>
      </w:r>
      <w:bookmarkStart w:id="0" w:name="_GoBack"/>
      <w:bookmarkEnd w:id="0"/>
      <w:r>
        <w:rPr>
          <w:color w:val="000000" w:themeColor="text1"/>
        </w:rPr>
        <w:t xml:space="preserve">Giovenzana é </w:t>
      </w:r>
      <w:proofErr w:type="spellStart"/>
      <w:r>
        <w:rPr>
          <w:color w:val="000000" w:themeColor="text1"/>
        </w:rPr>
        <w:t>uma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empresa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muitos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colaboradores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excelentes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Estou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muito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ansioso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moldar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crescimento</w:t>
      </w:r>
      <w:proofErr w:type="spellEnd"/>
      <w:r>
        <w:rPr>
          <w:color w:val="000000" w:themeColor="text1"/>
        </w:rPr>
        <w:t xml:space="preserve"> da FGV e da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juntamente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todos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colegas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Vamos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combinar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nossos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diversos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conhecimentos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experiências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continuar</w:t>
      </w:r>
      <w:proofErr w:type="spellEnd"/>
      <w:r>
        <w:rPr>
          <w:color w:val="000000" w:themeColor="text1"/>
        </w:rPr>
        <w:t xml:space="preserve"> a nos </w:t>
      </w:r>
      <w:proofErr w:type="spellStart"/>
      <w:r>
        <w:rPr>
          <w:color w:val="000000" w:themeColor="text1"/>
        </w:rPr>
        <w:t>desenvolver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sucesso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marcas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independentes</w:t>
      </w:r>
      <w:proofErr w:type="spellEnd"/>
      <w:r>
        <w:rPr>
          <w:color w:val="000000" w:themeColor="text1"/>
        </w:rPr>
        <w:t>."</w:t>
      </w:r>
    </w:p>
    <w:p w14:paraId="21D46376" w14:textId="2D1A382F" w:rsidR="00881D0F" w:rsidRDefault="00881D0F" w:rsidP="00727EEE">
      <w:pPr>
        <w:spacing w:line="360" w:lineRule="auto"/>
        <w:rPr>
          <w:color w:val="000000" w:themeColor="text1"/>
        </w:rPr>
      </w:pPr>
    </w:p>
    <w:p w14:paraId="71897B6D" w14:textId="3FDF09B4" w:rsidR="00881D0F" w:rsidRPr="009F6921" w:rsidRDefault="00881D0F" w:rsidP="00881D0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Um </w:t>
      </w:r>
      <w:proofErr w:type="spellStart"/>
      <w:r>
        <w:rPr>
          <w:color w:val="000000" w:themeColor="text1"/>
        </w:rPr>
        <w:t>agradecimento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especial</w:t>
      </w:r>
      <w:proofErr w:type="spellEnd"/>
      <w:r>
        <w:rPr>
          <w:color w:val="000000" w:themeColor="text1"/>
        </w:rPr>
        <w:t xml:space="preserve"> a Silvana </w:t>
      </w:r>
      <w:proofErr w:type="spellStart"/>
      <w:r>
        <w:rPr>
          <w:color w:val="000000" w:themeColor="text1"/>
        </w:rPr>
        <w:t>Riboldi</w:t>
      </w:r>
      <w:proofErr w:type="spellEnd"/>
      <w:r>
        <w:rPr>
          <w:color w:val="000000" w:themeColor="text1"/>
        </w:rPr>
        <w:t xml:space="preserve">, Head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Sales</w:t>
      </w:r>
      <w:proofErr w:type="spellEnd"/>
      <w:r>
        <w:rPr>
          <w:color w:val="000000" w:themeColor="text1"/>
        </w:rPr>
        <w:t xml:space="preserve"> da FGV, e a Giulia </w:t>
      </w:r>
      <w:proofErr w:type="spellStart"/>
      <w:r>
        <w:rPr>
          <w:color w:val="000000" w:themeColor="text1"/>
        </w:rPr>
        <w:t>Luigetti</w:t>
      </w:r>
      <w:proofErr w:type="spellEnd"/>
      <w:r>
        <w:rPr>
          <w:color w:val="000000" w:themeColor="text1"/>
        </w:rPr>
        <w:t xml:space="preserve">, CFO do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FGV,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acompanhou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CEO </w:t>
      </w:r>
      <w:proofErr w:type="spellStart"/>
      <w:r>
        <w:rPr>
          <w:color w:val="000000" w:themeColor="text1"/>
        </w:rPr>
        <w:t>interina</w:t>
      </w:r>
      <w:proofErr w:type="spellEnd"/>
      <w:r>
        <w:rPr>
          <w:color w:val="000000" w:themeColor="text1"/>
        </w:rPr>
        <w:t xml:space="preserve"> a fase de </w:t>
      </w:r>
      <w:proofErr w:type="spellStart"/>
      <w:r>
        <w:rPr>
          <w:color w:val="000000" w:themeColor="text1"/>
        </w:rPr>
        <w:t>transição</w:t>
      </w:r>
      <w:proofErr w:type="spellEnd"/>
      <w:r>
        <w:rPr>
          <w:color w:val="000000" w:themeColor="text1"/>
        </w:rPr>
        <w:t xml:space="preserve"> dos </w:t>
      </w:r>
      <w:proofErr w:type="spellStart"/>
      <w:r>
        <w:rPr>
          <w:color w:val="000000" w:themeColor="text1"/>
        </w:rPr>
        <w:t>antigos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novos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acionistas</w:t>
      </w:r>
      <w:proofErr w:type="spellEnd"/>
      <w:r>
        <w:rPr>
          <w:color w:val="000000" w:themeColor="text1"/>
        </w:rPr>
        <w:t xml:space="preserve">. A </w:t>
      </w:r>
      <w:proofErr w:type="spellStart"/>
      <w:r>
        <w:rPr>
          <w:color w:val="000000" w:themeColor="text1"/>
        </w:rPr>
        <w:t>contribuição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ambas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foi</w:t>
      </w:r>
      <w:proofErr w:type="spellEnd"/>
      <w:r>
        <w:rPr>
          <w:color w:val="000000" w:themeColor="text1"/>
        </w:rPr>
        <w:t xml:space="preserve"> fundamental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sucesso</w:t>
      </w:r>
      <w:proofErr w:type="spellEnd"/>
      <w:r>
        <w:rPr>
          <w:color w:val="000000" w:themeColor="text1"/>
        </w:rPr>
        <w:t xml:space="preserve"> do </w:t>
      </w:r>
      <w:proofErr w:type="spellStart"/>
      <w:r>
        <w:rPr>
          <w:color w:val="000000" w:themeColor="text1"/>
        </w:rPr>
        <w:t>processo</w:t>
      </w:r>
      <w:proofErr w:type="spellEnd"/>
      <w:r>
        <w:rPr>
          <w:color w:val="000000" w:themeColor="text1"/>
        </w:rPr>
        <w:t>.</w:t>
      </w:r>
    </w:p>
    <w:p w14:paraId="2074D7E2" w14:textId="77777777" w:rsidR="00881D0F" w:rsidRPr="00727EEE" w:rsidRDefault="00881D0F" w:rsidP="00727EEE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73287836" w14:textId="40DF7FFE" w:rsidR="00727EEE" w:rsidRDefault="00727EEE" w:rsidP="00727EEE">
      <w:pPr>
        <w:widowControl w:val="0"/>
        <w:suppressAutoHyphens/>
        <w:spacing w:line="360" w:lineRule="auto"/>
        <w:rPr>
          <w:rFonts w:cs="Arial"/>
          <w:szCs w:val="24"/>
        </w:rPr>
      </w:pPr>
      <w:r>
        <w:rPr>
          <w:rFonts w:cs="Arial"/>
          <w:color w:val="000000" w:themeColor="text1"/>
          <w:szCs w:val="24"/>
        </w:rPr>
        <w:t xml:space="preserve">As </w:t>
      </w:r>
      <w:proofErr w:type="spellStart"/>
      <w:r>
        <w:rPr>
          <w:rFonts w:cs="Arial"/>
          <w:color w:val="000000" w:themeColor="text1"/>
          <w:szCs w:val="24"/>
        </w:rPr>
        <w:t>seguintes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fotos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podem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baixadas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no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site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b/>
          <w:szCs w:val="24"/>
        </w:rPr>
        <w:t xml:space="preserve">www.hettich.com, </w:t>
      </w:r>
      <w:r>
        <w:rPr>
          <w:rFonts w:cs="Arial"/>
          <w:b/>
          <w:szCs w:val="24"/>
        </w:rPr>
        <w:lastRenderedPageBreak/>
        <w:t xml:space="preserve">Menu: </w:t>
      </w:r>
      <w:proofErr w:type="spellStart"/>
      <w:r>
        <w:rPr>
          <w:rFonts w:cs="Arial"/>
          <w:b/>
          <w:szCs w:val="24"/>
        </w:rPr>
        <w:t>Imprensa</w:t>
      </w:r>
      <w:proofErr w:type="spellEnd"/>
      <w:r>
        <w:rPr>
          <w:rFonts w:cs="Arial"/>
          <w:szCs w:val="24"/>
        </w:rPr>
        <w:t>:</w:t>
      </w:r>
    </w:p>
    <w:p w14:paraId="593DFC07" w14:textId="77777777" w:rsidR="00D25EA7" w:rsidRDefault="00D25EA7" w:rsidP="00727EEE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530F84AF" w14:textId="77777777" w:rsidR="009D4350" w:rsidRPr="00A46EF2" w:rsidRDefault="009D4350" w:rsidP="009D4350">
      <w:pPr>
        <w:rPr>
          <w:i/>
          <w:color w:val="FF0000"/>
          <w:sz w:val="22"/>
          <w:szCs w:val="16"/>
        </w:rPr>
      </w:pPr>
      <w:r>
        <w:rPr>
          <w:i/>
          <w:noProof/>
          <w:color w:val="FF0000"/>
          <w:sz w:val="22"/>
          <w:szCs w:val="16"/>
        </w:rPr>
        <w:drawing>
          <wp:inline distT="0" distB="0" distL="0" distR="0" wp14:anchorId="51E2BA30" wp14:editId="020D950A">
            <wp:extent cx="2160000" cy="1440000"/>
            <wp:effectExtent l="0" t="0" r="0" b="8255"/>
            <wp:docPr id="4" name="Grafik 4" descr="C:\Users\PUTS\AppData\Local\Microsoft\Windows\INetCache\Content.Word\03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TS\AppData\Local\Microsoft\Windows\INetCache\Content.Word\032024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1C52" w14:textId="77777777" w:rsidR="009D4350" w:rsidRPr="00AE7B76" w:rsidRDefault="009D4350" w:rsidP="009D4350">
      <w:pPr>
        <w:rPr>
          <w:color w:val="000000" w:themeColor="text1"/>
          <w:sz w:val="8"/>
          <w:szCs w:val="22"/>
        </w:rPr>
      </w:pPr>
    </w:p>
    <w:p w14:paraId="6FE53B18" w14:textId="77777777" w:rsidR="009D4350" w:rsidRPr="00F068C9" w:rsidRDefault="009D4350" w:rsidP="009D4350">
      <w:pPr>
        <w:rPr>
          <w:color w:val="000000" w:themeColor="text1"/>
          <w:sz w:val="22"/>
          <w:szCs w:val="22"/>
        </w:rPr>
      </w:pPr>
      <w:r w:rsidRPr="00F068C9">
        <w:rPr>
          <w:color w:val="000000" w:themeColor="text1"/>
          <w:sz w:val="22"/>
          <w:szCs w:val="22"/>
        </w:rPr>
        <w:t>032024</w:t>
      </w:r>
      <w:r>
        <w:rPr>
          <w:color w:val="000000" w:themeColor="text1"/>
          <w:sz w:val="22"/>
          <w:szCs w:val="22"/>
        </w:rPr>
        <w:t>_a</w:t>
      </w:r>
    </w:p>
    <w:p w14:paraId="48190898" w14:textId="77777777" w:rsidR="009D4350" w:rsidRPr="00F068C9" w:rsidRDefault="009D4350" w:rsidP="009D4350">
      <w:pPr>
        <w:rPr>
          <w:color w:val="000000" w:themeColor="text1"/>
          <w:sz w:val="6"/>
          <w:szCs w:val="22"/>
        </w:rPr>
      </w:pPr>
    </w:p>
    <w:p w14:paraId="036B993F" w14:textId="77777777" w:rsidR="009D4350" w:rsidRPr="00727EEE" w:rsidRDefault="009D4350" w:rsidP="009D4350">
      <w:pPr>
        <w:rPr>
          <w:sz w:val="22"/>
          <w:szCs w:val="16"/>
        </w:rPr>
      </w:pPr>
      <w:proofErr w:type="spellStart"/>
      <w:r w:rsidRPr="007E76B0">
        <w:rPr>
          <w:color w:val="000000" w:themeColor="text1"/>
          <w:sz w:val="22"/>
          <w:szCs w:val="22"/>
        </w:rPr>
        <w:t>Together</w:t>
      </w:r>
      <w:proofErr w:type="spellEnd"/>
      <w:r w:rsidRPr="007E76B0">
        <w:rPr>
          <w:color w:val="000000" w:themeColor="text1"/>
          <w:sz w:val="22"/>
          <w:szCs w:val="22"/>
        </w:rPr>
        <w:t xml:space="preserve"> at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handover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ceremony</w:t>
      </w:r>
      <w:proofErr w:type="spellEnd"/>
      <w:r w:rsidRPr="007E76B0">
        <w:rPr>
          <w:color w:val="000000" w:themeColor="text1"/>
          <w:sz w:val="22"/>
          <w:szCs w:val="22"/>
        </w:rPr>
        <w:t xml:space="preserve"> in </w:t>
      </w:r>
      <w:proofErr w:type="spellStart"/>
      <w:r w:rsidRPr="007E76B0">
        <w:rPr>
          <w:color w:val="000000" w:themeColor="text1"/>
          <w:sz w:val="22"/>
          <w:szCs w:val="22"/>
        </w:rPr>
        <w:t>Veduggio</w:t>
      </w:r>
      <w:proofErr w:type="spellEnd"/>
      <w:r w:rsidRPr="007E76B0">
        <w:rPr>
          <w:color w:val="000000" w:themeColor="text1"/>
          <w:sz w:val="22"/>
          <w:szCs w:val="22"/>
        </w:rPr>
        <w:t xml:space="preserve">,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headquarters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Group: </w:t>
      </w:r>
      <w:proofErr w:type="spellStart"/>
      <w:r w:rsidRPr="007E76B0">
        <w:rPr>
          <w:color w:val="000000" w:themeColor="text1"/>
          <w:sz w:val="22"/>
          <w:szCs w:val="22"/>
        </w:rPr>
        <w:t>representatives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FGV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management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team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with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Dr</w:t>
      </w:r>
      <w:proofErr w:type="spellEnd"/>
      <w:r w:rsidRPr="007E76B0">
        <w:rPr>
          <w:color w:val="000000" w:themeColor="text1"/>
          <w:sz w:val="22"/>
          <w:szCs w:val="22"/>
        </w:rPr>
        <w:t xml:space="preserve"> Andreas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shareholders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their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families</w:t>
      </w:r>
      <w:proofErr w:type="spellEnd"/>
      <w:r w:rsidRPr="007E76B0">
        <w:rPr>
          <w:color w:val="000000" w:themeColor="text1"/>
          <w:sz w:val="22"/>
          <w:szCs w:val="22"/>
        </w:rPr>
        <w:t xml:space="preserve">. </w:t>
      </w:r>
      <w:proofErr w:type="spellStart"/>
      <w:r w:rsidRPr="007E76B0">
        <w:rPr>
          <w:color w:val="000000" w:themeColor="text1"/>
          <w:sz w:val="22"/>
          <w:szCs w:val="22"/>
        </w:rPr>
        <w:t>Photo</w:t>
      </w:r>
      <w:proofErr w:type="spellEnd"/>
      <w:r w:rsidRPr="007E76B0">
        <w:rPr>
          <w:color w:val="000000" w:themeColor="text1"/>
          <w:sz w:val="22"/>
          <w:szCs w:val="22"/>
        </w:rPr>
        <w:t xml:space="preserve">: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</w:p>
    <w:p w14:paraId="622FB684" w14:textId="3DF5B682" w:rsidR="00727EEE" w:rsidRPr="00D25EA7" w:rsidRDefault="00727EEE" w:rsidP="00727EEE">
      <w:pPr>
        <w:rPr>
          <w:sz w:val="22"/>
          <w:szCs w:val="16"/>
        </w:rPr>
      </w:pPr>
    </w:p>
    <w:p w14:paraId="5B79C39D" w14:textId="77777777" w:rsidR="00727EEE" w:rsidRPr="00C81DCD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AA1D222" wp14:editId="7D071CB8">
            <wp:extent cx="2157730" cy="1558925"/>
            <wp:effectExtent l="0" t="0" r="0" b="3175"/>
            <wp:docPr id="1" name="Grafik 1" descr="C:\Users\PUTS\AppData\Local\Microsoft\Windows\INetCache\Content.Word\Press_picture_FGV and Hett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TS\AppData\Local\Microsoft\Windows\INetCache\Content.Word\Press_picture_FGV and Hetti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39D2" w14:textId="77777777" w:rsidR="00727EEE" w:rsidRPr="00624476" w:rsidRDefault="00727EEE" w:rsidP="00727EEE">
      <w:pPr>
        <w:rPr>
          <w:color w:val="FF0000"/>
          <w:sz w:val="8"/>
          <w:szCs w:val="22"/>
        </w:rPr>
      </w:pPr>
    </w:p>
    <w:p w14:paraId="12811AB0" w14:textId="250CFD60" w:rsidR="00727EEE" w:rsidRPr="00F068C9" w:rsidRDefault="00D25EA7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032024_b</w:t>
      </w:r>
    </w:p>
    <w:p w14:paraId="7DE98CE7" w14:textId="77777777" w:rsidR="00727EEE" w:rsidRPr="00F068C9" w:rsidRDefault="00727EEE" w:rsidP="00727EEE">
      <w:pPr>
        <w:rPr>
          <w:color w:val="000000" w:themeColor="text1"/>
          <w:sz w:val="6"/>
          <w:szCs w:val="22"/>
        </w:rPr>
      </w:pPr>
    </w:p>
    <w:p w14:paraId="03CF7840" w14:textId="77777777" w:rsidR="00727EEE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Representantes</w:t>
      </w:r>
      <w:proofErr w:type="spellEnd"/>
      <w:r>
        <w:rPr>
          <w:color w:val="000000" w:themeColor="text1"/>
          <w:sz w:val="22"/>
          <w:szCs w:val="22"/>
        </w:rPr>
        <w:t xml:space="preserve"> da </w:t>
      </w:r>
      <w:proofErr w:type="spellStart"/>
      <w:r>
        <w:rPr>
          <w:color w:val="000000" w:themeColor="text1"/>
          <w:sz w:val="22"/>
          <w:szCs w:val="22"/>
        </w:rPr>
        <w:t>equipe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gestão</w:t>
      </w:r>
      <w:proofErr w:type="spellEnd"/>
      <w:r>
        <w:rPr>
          <w:color w:val="000000" w:themeColor="text1"/>
          <w:sz w:val="22"/>
          <w:szCs w:val="22"/>
        </w:rPr>
        <w:t xml:space="preserve"> da FGV e da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4944EC51" w14:textId="77777777" w:rsidR="00727EEE" w:rsidRPr="006D7472" w:rsidRDefault="00727EEE" w:rsidP="00727EEE">
      <w:pPr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742ABAB0" w14:textId="77777777" w:rsidR="00727EEE" w:rsidRPr="0029377C" w:rsidRDefault="00727EEE" w:rsidP="00727EEE">
      <w:pPr>
        <w:rPr>
          <w:sz w:val="22"/>
          <w:szCs w:val="16"/>
        </w:rPr>
      </w:pPr>
    </w:p>
    <w:p w14:paraId="2648D4EB" w14:textId="29B016F9" w:rsidR="00727EEE" w:rsidRPr="000E69BF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1C12DA7" wp14:editId="1DFA62E1">
            <wp:extent cx="2159000" cy="1562100"/>
            <wp:effectExtent l="19050" t="19050" r="12700" b="19050"/>
            <wp:docPr id="11" name="Grafik 11" descr="PR_Hettich_FGV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Hettich_FGV_180x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6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1D1343" w14:textId="77777777" w:rsidR="00727EEE" w:rsidRPr="0029377C" w:rsidRDefault="00727EEE" w:rsidP="00727EEE">
      <w:pPr>
        <w:rPr>
          <w:color w:val="FF0000"/>
          <w:sz w:val="8"/>
          <w:szCs w:val="22"/>
        </w:rPr>
      </w:pPr>
    </w:p>
    <w:p w14:paraId="1D78CDA7" w14:textId="2F193E53" w:rsidR="00727EEE" w:rsidRPr="00F068C9" w:rsidRDefault="00D25EA7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032024_c</w:t>
      </w:r>
    </w:p>
    <w:p w14:paraId="3E76511E" w14:textId="77777777" w:rsidR="00727EEE" w:rsidRPr="00DB5344" w:rsidRDefault="00727EEE" w:rsidP="00727EEE">
      <w:pPr>
        <w:rPr>
          <w:color w:val="FF0000"/>
          <w:sz w:val="6"/>
          <w:szCs w:val="22"/>
        </w:rPr>
      </w:pPr>
    </w:p>
    <w:p w14:paraId="5C12B062" w14:textId="77777777" w:rsidR="00727EEE" w:rsidRPr="0029377C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FGV e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juntas</w:t>
      </w:r>
      <w:proofErr w:type="spellEnd"/>
      <w:r>
        <w:rPr>
          <w:color w:val="000000" w:themeColor="text1"/>
          <w:sz w:val="22"/>
          <w:szCs w:val="22"/>
        </w:rPr>
        <w:t xml:space="preserve"> a </w:t>
      </w:r>
      <w:proofErr w:type="spellStart"/>
      <w:r>
        <w:rPr>
          <w:color w:val="000000" w:themeColor="text1"/>
          <w:sz w:val="22"/>
          <w:szCs w:val="22"/>
        </w:rPr>
        <w:t>partir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agora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54057A30" w14:textId="77777777" w:rsidR="00727EEE" w:rsidRDefault="00727EEE" w:rsidP="00727EEE">
      <w:pPr>
        <w:rPr>
          <w:rFonts w:cs="Arial"/>
          <w:color w:val="FF0000"/>
          <w:sz w:val="22"/>
          <w:szCs w:val="22"/>
        </w:rPr>
      </w:pPr>
    </w:p>
    <w:p w14:paraId="712D746D" w14:textId="5E88D588" w:rsidR="00727EEE" w:rsidRDefault="00727EEE" w:rsidP="00727EEE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6B01225A" wp14:editId="69F1063A">
            <wp:extent cx="2159000" cy="1555750"/>
            <wp:effectExtent l="0" t="0" r="0" b="6350"/>
            <wp:docPr id="10" name="Grafik 10" descr="xx202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2023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7680" w14:textId="77777777" w:rsidR="00727EEE" w:rsidRPr="003C3093" w:rsidRDefault="00727EEE" w:rsidP="00727EEE">
      <w:pPr>
        <w:rPr>
          <w:rFonts w:cs="Arial"/>
          <w:color w:val="FF0000"/>
          <w:sz w:val="8"/>
          <w:szCs w:val="22"/>
        </w:rPr>
      </w:pPr>
    </w:p>
    <w:p w14:paraId="464704E9" w14:textId="63004FC3" w:rsidR="00727EEE" w:rsidRPr="00F068C9" w:rsidRDefault="00D25EA7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032024_d</w:t>
      </w:r>
    </w:p>
    <w:p w14:paraId="2D943497" w14:textId="77777777" w:rsidR="00727EEE" w:rsidRPr="003C3093" w:rsidRDefault="00727EEE" w:rsidP="00727EEE">
      <w:pPr>
        <w:rPr>
          <w:color w:val="FF0000"/>
          <w:sz w:val="6"/>
          <w:szCs w:val="22"/>
        </w:rPr>
      </w:pPr>
    </w:p>
    <w:p w14:paraId="29B24572" w14:textId="77777777" w:rsidR="00727EEE" w:rsidRPr="003C3093" w:rsidRDefault="00727EEE" w:rsidP="00727EEE">
      <w:pPr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Jana Schönfeld, </w:t>
      </w:r>
      <w:proofErr w:type="spellStart"/>
      <w:r>
        <w:rPr>
          <w:color w:val="000000" w:themeColor="text1"/>
          <w:sz w:val="22"/>
          <w:szCs w:val="22"/>
        </w:rPr>
        <w:t>Diretora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Executiva</w:t>
      </w:r>
      <w:proofErr w:type="spellEnd"/>
      <w:r>
        <w:rPr>
          <w:color w:val="000000" w:themeColor="text1"/>
          <w:sz w:val="22"/>
          <w:szCs w:val="22"/>
        </w:rPr>
        <w:t xml:space="preserve"> do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: "</w:t>
      </w:r>
      <w:proofErr w:type="spellStart"/>
      <w:r>
        <w:rPr>
          <w:color w:val="000000" w:themeColor="text1"/>
          <w:sz w:val="22"/>
          <w:szCs w:val="22"/>
        </w:rPr>
        <w:t>Somos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duas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empresas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familiares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mais</w:t>
      </w:r>
      <w:proofErr w:type="spellEnd"/>
      <w:r>
        <w:rPr>
          <w:color w:val="000000" w:themeColor="text1"/>
          <w:sz w:val="22"/>
          <w:szCs w:val="22"/>
        </w:rPr>
        <w:t xml:space="preserve"> de 200°anos de </w:t>
      </w:r>
      <w:proofErr w:type="spellStart"/>
      <w:r>
        <w:rPr>
          <w:color w:val="000000" w:themeColor="text1"/>
          <w:sz w:val="22"/>
          <w:szCs w:val="22"/>
        </w:rPr>
        <w:t>experiência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combinada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Juntos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somos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agora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mais</w:t>
      </w:r>
      <w:proofErr w:type="spellEnd"/>
      <w:r>
        <w:rPr>
          <w:color w:val="000000" w:themeColor="text1"/>
          <w:sz w:val="22"/>
          <w:szCs w:val="22"/>
        </w:rPr>
        <w:t xml:space="preserve"> de 9.000 </w:t>
      </w:r>
      <w:proofErr w:type="spellStart"/>
      <w:r>
        <w:rPr>
          <w:color w:val="000000" w:themeColor="text1"/>
          <w:sz w:val="22"/>
          <w:szCs w:val="22"/>
        </w:rPr>
        <w:t>colegas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todo</w:t>
      </w:r>
      <w:proofErr w:type="spellEnd"/>
      <w:r>
        <w:rPr>
          <w:color w:val="000000" w:themeColor="text1"/>
          <w:sz w:val="22"/>
          <w:szCs w:val="22"/>
        </w:rPr>
        <w:t xml:space="preserve"> o </w:t>
      </w:r>
      <w:proofErr w:type="spellStart"/>
      <w:r>
        <w:rPr>
          <w:color w:val="000000" w:themeColor="text1"/>
          <w:sz w:val="22"/>
          <w:szCs w:val="22"/>
        </w:rPr>
        <w:t>mundo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que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trabalham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todos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toda</w:t>
      </w:r>
      <w:proofErr w:type="spellEnd"/>
      <w:r>
        <w:rPr>
          <w:color w:val="000000" w:themeColor="text1"/>
          <w:sz w:val="22"/>
          <w:szCs w:val="22"/>
        </w:rPr>
        <w:t xml:space="preserve"> a </w:t>
      </w:r>
      <w:proofErr w:type="spellStart"/>
      <w:r>
        <w:rPr>
          <w:color w:val="000000" w:themeColor="text1"/>
          <w:sz w:val="22"/>
          <w:szCs w:val="22"/>
        </w:rPr>
        <w:t>sua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energia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paixão</w:t>
      </w:r>
      <w:proofErr w:type="spellEnd"/>
      <w:r>
        <w:rPr>
          <w:color w:val="000000" w:themeColor="text1"/>
          <w:sz w:val="22"/>
          <w:szCs w:val="22"/>
        </w:rPr>
        <w:t xml:space="preserve"> e </w:t>
      </w:r>
      <w:proofErr w:type="spellStart"/>
      <w:r>
        <w:rPr>
          <w:color w:val="000000" w:themeColor="text1"/>
          <w:sz w:val="22"/>
          <w:szCs w:val="22"/>
        </w:rPr>
        <w:t>ideias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oferecer</w:t>
      </w:r>
      <w:proofErr w:type="spellEnd"/>
      <w:r>
        <w:rPr>
          <w:color w:val="000000" w:themeColor="text1"/>
          <w:sz w:val="22"/>
          <w:szCs w:val="22"/>
        </w:rPr>
        <w:t xml:space="preserve"> o </w:t>
      </w:r>
      <w:proofErr w:type="spellStart"/>
      <w:r>
        <w:rPr>
          <w:color w:val="000000" w:themeColor="text1"/>
          <w:sz w:val="22"/>
          <w:szCs w:val="22"/>
        </w:rPr>
        <w:t>melhor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possível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nossos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clientes</w:t>
      </w:r>
      <w:proofErr w:type="spellEnd"/>
      <w:r>
        <w:rPr>
          <w:color w:val="000000" w:themeColor="text1"/>
          <w:sz w:val="22"/>
          <w:szCs w:val="22"/>
        </w:rPr>
        <w:t xml:space="preserve">. Estas </w:t>
      </w:r>
      <w:proofErr w:type="spellStart"/>
      <w:r>
        <w:rPr>
          <w:color w:val="000000" w:themeColor="text1"/>
          <w:sz w:val="22"/>
          <w:szCs w:val="22"/>
        </w:rPr>
        <w:t>semelhanças</w:t>
      </w:r>
      <w:proofErr w:type="spellEnd"/>
      <w:r>
        <w:rPr>
          <w:color w:val="000000" w:themeColor="text1"/>
          <w:sz w:val="22"/>
          <w:szCs w:val="22"/>
        </w:rPr>
        <w:t xml:space="preserve"> nos </w:t>
      </w:r>
      <w:proofErr w:type="spellStart"/>
      <w:r>
        <w:rPr>
          <w:color w:val="000000" w:themeColor="text1"/>
          <w:sz w:val="22"/>
          <w:szCs w:val="22"/>
        </w:rPr>
        <w:t>inspiraram</w:t>
      </w:r>
      <w:proofErr w:type="spellEnd"/>
      <w:r>
        <w:rPr>
          <w:color w:val="000000" w:themeColor="text1"/>
          <w:sz w:val="22"/>
          <w:szCs w:val="22"/>
        </w:rPr>
        <w:t xml:space="preserve"> e </w:t>
      </w:r>
      <w:proofErr w:type="spellStart"/>
      <w:r>
        <w:rPr>
          <w:color w:val="000000" w:themeColor="text1"/>
          <w:sz w:val="22"/>
          <w:szCs w:val="22"/>
        </w:rPr>
        <w:t>convenceram</w:t>
      </w:r>
      <w:proofErr w:type="spellEnd"/>
      <w:r>
        <w:rPr>
          <w:color w:val="000000" w:themeColor="text1"/>
          <w:sz w:val="22"/>
          <w:szCs w:val="22"/>
        </w:rPr>
        <w:t xml:space="preserve"> a </w:t>
      </w:r>
      <w:proofErr w:type="spellStart"/>
      <w:r>
        <w:rPr>
          <w:color w:val="000000" w:themeColor="text1"/>
          <w:sz w:val="22"/>
          <w:szCs w:val="22"/>
        </w:rPr>
        <w:t>moldar</w:t>
      </w:r>
      <w:proofErr w:type="spellEnd"/>
      <w:r>
        <w:rPr>
          <w:color w:val="000000" w:themeColor="text1"/>
          <w:sz w:val="22"/>
          <w:szCs w:val="22"/>
        </w:rPr>
        <w:t xml:space="preserve"> o </w:t>
      </w:r>
      <w:proofErr w:type="spellStart"/>
      <w:r>
        <w:rPr>
          <w:color w:val="000000" w:themeColor="text1"/>
          <w:sz w:val="22"/>
          <w:szCs w:val="22"/>
        </w:rPr>
        <w:t>nosso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futuro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juntos</w:t>
      </w:r>
      <w:proofErr w:type="spellEnd"/>
      <w:r>
        <w:rPr>
          <w:color w:val="000000" w:themeColor="text1"/>
          <w:sz w:val="22"/>
          <w:szCs w:val="22"/>
        </w:rPr>
        <w:t xml:space="preserve">."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371EEFEB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8E6EB7B" w14:textId="6FB785DB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258FC9DD" wp14:editId="72638A24">
            <wp:extent cx="2159000" cy="1555750"/>
            <wp:effectExtent l="0" t="0" r="0" b="6350"/>
            <wp:docPr id="9" name="Grafik 9" descr="xx2023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x2023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90BF" w14:textId="4827D694" w:rsidR="00727EEE" w:rsidRPr="00F068C9" w:rsidRDefault="00D25EA7" w:rsidP="00727EEE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 w:val="20"/>
          <w:u w:val="single"/>
        </w:rPr>
      </w:pPr>
      <w:r>
        <w:rPr>
          <w:color w:val="000000" w:themeColor="text1"/>
          <w:sz w:val="22"/>
          <w:szCs w:val="22"/>
        </w:rPr>
        <w:t>032024_e</w:t>
      </w:r>
    </w:p>
    <w:p w14:paraId="1491B8AB" w14:textId="77777777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Dr. Andreas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acionista</w:t>
      </w:r>
      <w:proofErr w:type="spellEnd"/>
      <w:r>
        <w:rPr>
          <w:color w:val="000000" w:themeColor="text1"/>
          <w:sz w:val="22"/>
          <w:szCs w:val="22"/>
        </w:rPr>
        <w:t xml:space="preserve"> e Presidente do </w:t>
      </w:r>
      <w:proofErr w:type="spellStart"/>
      <w:r>
        <w:rPr>
          <w:color w:val="000000" w:themeColor="text1"/>
          <w:sz w:val="22"/>
          <w:szCs w:val="22"/>
        </w:rPr>
        <w:t>Conselho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Consultivo</w:t>
      </w:r>
      <w:proofErr w:type="spellEnd"/>
      <w:r>
        <w:rPr>
          <w:color w:val="000000" w:themeColor="text1"/>
          <w:sz w:val="22"/>
          <w:szCs w:val="22"/>
        </w:rPr>
        <w:t xml:space="preserve"> do </w:t>
      </w:r>
    </w:p>
    <w:p w14:paraId="35664453" w14:textId="77777777" w:rsidR="00727EEE" w:rsidRPr="003C3093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: "</w:t>
      </w:r>
      <w:proofErr w:type="spellStart"/>
      <w:r>
        <w:rPr>
          <w:color w:val="000000" w:themeColor="text1"/>
          <w:sz w:val="22"/>
          <w:szCs w:val="22"/>
        </w:rPr>
        <w:t>Com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seus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pontos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fortes</w:t>
      </w:r>
      <w:proofErr w:type="spellEnd"/>
      <w:r>
        <w:rPr>
          <w:color w:val="000000" w:themeColor="text1"/>
          <w:sz w:val="22"/>
          <w:szCs w:val="22"/>
        </w:rPr>
        <w:t xml:space="preserve">, a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e a FGV se </w:t>
      </w:r>
      <w:proofErr w:type="spellStart"/>
      <w:r>
        <w:rPr>
          <w:color w:val="000000" w:themeColor="text1"/>
          <w:sz w:val="22"/>
          <w:szCs w:val="22"/>
        </w:rPr>
        <w:t>complementarão</w:t>
      </w:r>
      <w:proofErr w:type="spellEnd"/>
      <w:r>
        <w:rPr>
          <w:color w:val="000000" w:themeColor="text1"/>
          <w:sz w:val="22"/>
          <w:szCs w:val="22"/>
        </w:rPr>
        <w:t xml:space="preserve">, a </w:t>
      </w:r>
      <w:proofErr w:type="spellStart"/>
      <w:r>
        <w:rPr>
          <w:color w:val="000000" w:themeColor="text1"/>
          <w:sz w:val="22"/>
          <w:szCs w:val="22"/>
        </w:rPr>
        <w:t>fim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continuar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desenvolvendo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atividades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comerciais</w:t>
      </w:r>
      <w:proofErr w:type="spellEnd"/>
      <w:r>
        <w:rPr>
          <w:color w:val="000000" w:themeColor="text1"/>
          <w:sz w:val="22"/>
          <w:szCs w:val="22"/>
        </w:rPr>
        <w:t xml:space="preserve"> existentes e </w:t>
      </w:r>
      <w:proofErr w:type="spellStart"/>
      <w:r>
        <w:rPr>
          <w:color w:val="000000" w:themeColor="text1"/>
          <w:sz w:val="22"/>
          <w:szCs w:val="22"/>
        </w:rPr>
        <w:t>poder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oferecer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clientes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soluções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valor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agregado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ainda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melhores</w:t>
      </w:r>
      <w:proofErr w:type="spellEnd"/>
      <w:r>
        <w:rPr>
          <w:color w:val="000000" w:themeColor="text1"/>
          <w:sz w:val="22"/>
          <w:szCs w:val="22"/>
        </w:rPr>
        <w:t xml:space="preserve">."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F57F394" w14:textId="77777777" w:rsidR="00727EEE" w:rsidRPr="0029377C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2"/>
          <w:u w:val="single"/>
        </w:rPr>
      </w:pPr>
    </w:p>
    <w:p w14:paraId="3713C71D" w14:textId="4FFC6C1B" w:rsidR="00F068C9" w:rsidRDefault="00F068C9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3EC6BBAF" wp14:editId="691AF0BA">
            <wp:extent cx="2165350" cy="1562100"/>
            <wp:effectExtent l="0" t="0" r="6350" b="0"/>
            <wp:docPr id="8" name="Grafik 8" descr="Uwe_Kreidel_PR_180x130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e_Kreidel_PR_180x130_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0081" w14:textId="6FF574E6" w:rsidR="00727EEE" w:rsidRPr="00F068C9" w:rsidRDefault="00D25EA7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032024_f</w:t>
      </w:r>
    </w:p>
    <w:p w14:paraId="773E1560" w14:textId="77777777" w:rsidR="00727EEE" w:rsidRPr="004D4C13" w:rsidRDefault="00727EEE" w:rsidP="00727EEE">
      <w:pPr>
        <w:rPr>
          <w:color w:val="FF0000"/>
          <w:sz w:val="12"/>
          <w:szCs w:val="22"/>
        </w:rPr>
      </w:pPr>
    </w:p>
    <w:p w14:paraId="23C6ECC7" w14:textId="308EAF56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Uwe </w:t>
      </w:r>
      <w:proofErr w:type="spellStart"/>
      <w:r>
        <w:rPr>
          <w:color w:val="000000" w:themeColor="text1"/>
          <w:sz w:val="22"/>
          <w:szCs w:val="22"/>
        </w:rPr>
        <w:t>Kreidel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agora</w:t>
      </w:r>
      <w:proofErr w:type="spellEnd"/>
      <w:r>
        <w:rPr>
          <w:color w:val="000000" w:themeColor="text1"/>
          <w:sz w:val="22"/>
          <w:szCs w:val="22"/>
        </w:rPr>
        <w:t xml:space="preserve"> CEO do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 FGV: "O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Formenti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9D4350">
        <w:rPr>
          <w:color w:val="000000" w:themeColor="text1"/>
          <w:sz w:val="22"/>
          <w:szCs w:val="22"/>
        </w:rPr>
        <w:t xml:space="preserve">e </w:t>
      </w:r>
      <w:proofErr w:type="spellStart"/>
      <w:r>
        <w:rPr>
          <w:color w:val="000000" w:themeColor="text1"/>
          <w:sz w:val="22"/>
          <w:szCs w:val="22"/>
        </w:rPr>
        <w:t>Giovenzana</w:t>
      </w:r>
      <w:proofErr w:type="spellEnd"/>
      <w:r>
        <w:rPr>
          <w:color w:val="000000" w:themeColor="text1"/>
          <w:sz w:val="22"/>
          <w:szCs w:val="22"/>
        </w:rPr>
        <w:t xml:space="preserve"> é </w:t>
      </w:r>
      <w:proofErr w:type="spellStart"/>
      <w:r>
        <w:rPr>
          <w:color w:val="000000" w:themeColor="text1"/>
          <w:sz w:val="22"/>
          <w:szCs w:val="22"/>
        </w:rPr>
        <w:t>uma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empresa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muitos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colaboradores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excelentes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Estou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muito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ansioso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moldar</w:t>
      </w:r>
      <w:proofErr w:type="spellEnd"/>
      <w:r>
        <w:rPr>
          <w:color w:val="000000" w:themeColor="text1"/>
          <w:sz w:val="22"/>
          <w:szCs w:val="22"/>
        </w:rPr>
        <w:t xml:space="preserve"> o </w:t>
      </w:r>
      <w:proofErr w:type="spellStart"/>
      <w:r>
        <w:rPr>
          <w:color w:val="000000" w:themeColor="text1"/>
          <w:sz w:val="22"/>
          <w:szCs w:val="22"/>
        </w:rPr>
        <w:t>crescimento</w:t>
      </w:r>
      <w:proofErr w:type="spellEnd"/>
      <w:r>
        <w:rPr>
          <w:color w:val="000000" w:themeColor="text1"/>
          <w:sz w:val="22"/>
          <w:szCs w:val="22"/>
        </w:rPr>
        <w:t xml:space="preserve"> da FGV e da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juntamente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todos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colegas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Vamos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combinar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nossos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diversos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conhecimentos</w:t>
      </w:r>
      <w:proofErr w:type="spellEnd"/>
      <w:r>
        <w:rPr>
          <w:color w:val="000000" w:themeColor="text1"/>
          <w:sz w:val="22"/>
          <w:szCs w:val="22"/>
        </w:rPr>
        <w:t xml:space="preserve"> e </w:t>
      </w:r>
      <w:proofErr w:type="spellStart"/>
      <w:r>
        <w:rPr>
          <w:color w:val="000000" w:themeColor="text1"/>
          <w:sz w:val="22"/>
          <w:szCs w:val="22"/>
        </w:rPr>
        <w:t>experiências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continuar</w:t>
      </w:r>
      <w:proofErr w:type="spellEnd"/>
      <w:r>
        <w:rPr>
          <w:color w:val="000000" w:themeColor="text1"/>
          <w:sz w:val="22"/>
          <w:szCs w:val="22"/>
        </w:rPr>
        <w:t xml:space="preserve"> a nos </w:t>
      </w:r>
      <w:proofErr w:type="spellStart"/>
      <w:r>
        <w:rPr>
          <w:color w:val="000000" w:themeColor="text1"/>
          <w:sz w:val="22"/>
          <w:szCs w:val="22"/>
        </w:rPr>
        <w:t>desenvolver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sucesso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marcas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independentes</w:t>
      </w:r>
      <w:proofErr w:type="spellEnd"/>
      <w:r>
        <w:rPr>
          <w:color w:val="000000" w:themeColor="text1"/>
          <w:sz w:val="22"/>
          <w:szCs w:val="22"/>
        </w:rPr>
        <w:t xml:space="preserve">."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1764D29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527AE094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4F0680EE" w14:textId="77777777" w:rsidR="00727EEE" w:rsidRPr="009F17C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Sobre</w:t>
      </w:r>
      <w:proofErr w:type="spellEnd"/>
      <w:r>
        <w:rPr>
          <w:rFonts w:cs="Arial"/>
          <w:sz w:val="20"/>
          <w:u w:val="single"/>
        </w:rPr>
        <w:t xml:space="preserve"> a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478D0B45" w14:textId="64CFEE50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  <w:r>
        <w:rPr>
          <w:rFonts w:cs="Arial"/>
          <w:color w:val="212100"/>
          <w:sz w:val="20"/>
          <w:szCs w:val="18"/>
        </w:rPr>
        <w:t xml:space="preserve">A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foi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fundada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1888 e é </w:t>
      </w:r>
      <w:proofErr w:type="spellStart"/>
      <w:r>
        <w:rPr>
          <w:rFonts w:cs="Arial"/>
          <w:color w:val="212100"/>
          <w:sz w:val="20"/>
          <w:szCs w:val="18"/>
        </w:rPr>
        <w:t>atualmente</w:t>
      </w:r>
      <w:proofErr w:type="spellEnd"/>
      <w:r>
        <w:rPr>
          <w:rFonts w:cs="Arial"/>
          <w:color w:val="212100"/>
          <w:sz w:val="20"/>
          <w:szCs w:val="18"/>
        </w:rPr>
        <w:t xml:space="preserve"> um dos </w:t>
      </w:r>
      <w:proofErr w:type="spellStart"/>
      <w:r>
        <w:rPr>
          <w:rFonts w:cs="Arial"/>
          <w:color w:val="212100"/>
          <w:sz w:val="20"/>
          <w:szCs w:val="18"/>
        </w:rPr>
        <w:t>maiores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mais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bem-sucedidos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fabricantes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ferragens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móveis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mundo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inteiro</w:t>
      </w:r>
      <w:proofErr w:type="spellEnd"/>
      <w:r>
        <w:rPr>
          <w:rFonts w:cs="Arial"/>
          <w:color w:val="212100"/>
          <w:sz w:val="20"/>
          <w:szCs w:val="18"/>
        </w:rPr>
        <w:t xml:space="preserve">. A </w:t>
      </w:r>
      <w:proofErr w:type="spellStart"/>
      <w:r>
        <w:rPr>
          <w:rFonts w:cs="Arial"/>
          <w:color w:val="212100"/>
          <w:sz w:val="20"/>
          <w:szCs w:val="18"/>
        </w:rPr>
        <w:t>sede</w:t>
      </w:r>
      <w:proofErr w:type="spellEnd"/>
      <w:r>
        <w:rPr>
          <w:rFonts w:cs="Arial"/>
          <w:color w:val="212100"/>
          <w:sz w:val="20"/>
          <w:szCs w:val="18"/>
        </w:rPr>
        <w:t xml:space="preserve"> da </w:t>
      </w:r>
      <w:proofErr w:type="spellStart"/>
      <w:r>
        <w:rPr>
          <w:rFonts w:cs="Arial"/>
          <w:color w:val="212100"/>
          <w:sz w:val="20"/>
          <w:szCs w:val="18"/>
        </w:rPr>
        <w:t>empresa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familiar</w:t>
      </w:r>
      <w:proofErr w:type="spellEnd"/>
      <w:r>
        <w:rPr>
          <w:rFonts w:cs="Arial"/>
          <w:color w:val="212100"/>
          <w:sz w:val="20"/>
          <w:szCs w:val="18"/>
        </w:rPr>
        <w:t xml:space="preserve"> é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Kirchlengern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localizada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numa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região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tradição</w:t>
      </w:r>
      <w:proofErr w:type="spellEnd"/>
      <w:r>
        <w:rPr>
          <w:rFonts w:cs="Arial"/>
          <w:color w:val="212100"/>
          <w:sz w:val="20"/>
          <w:szCs w:val="18"/>
        </w:rPr>
        <w:t xml:space="preserve"> na </w:t>
      </w:r>
      <w:proofErr w:type="spellStart"/>
      <w:r>
        <w:rPr>
          <w:rFonts w:cs="Arial"/>
          <w:color w:val="212100"/>
          <w:sz w:val="20"/>
          <w:szCs w:val="18"/>
        </w:rPr>
        <w:t>indústria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alemã</w:t>
      </w:r>
      <w:proofErr w:type="spellEnd"/>
      <w:r>
        <w:rPr>
          <w:rFonts w:cs="Arial"/>
          <w:color w:val="212100"/>
          <w:sz w:val="20"/>
          <w:szCs w:val="18"/>
        </w:rPr>
        <w:t xml:space="preserve"> do </w:t>
      </w:r>
      <w:proofErr w:type="spellStart"/>
      <w:r>
        <w:rPr>
          <w:rFonts w:cs="Arial"/>
          <w:color w:val="212100"/>
          <w:sz w:val="20"/>
          <w:szCs w:val="18"/>
        </w:rPr>
        <w:t>mobiliário</w:t>
      </w:r>
      <w:proofErr w:type="spellEnd"/>
      <w:r>
        <w:rPr>
          <w:rFonts w:cs="Arial"/>
          <w:color w:val="212100"/>
          <w:sz w:val="20"/>
          <w:szCs w:val="18"/>
        </w:rPr>
        <w:t xml:space="preserve">, a </w:t>
      </w:r>
      <w:proofErr w:type="spellStart"/>
      <w:r>
        <w:rPr>
          <w:rFonts w:cs="Arial"/>
          <w:color w:val="212100"/>
          <w:sz w:val="20"/>
          <w:szCs w:val="18"/>
        </w:rPr>
        <w:t>Vestefália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Oriental</w:t>
      </w:r>
      <w:proofErr w:type="spellEnd"/>
      <w:r>
        <w:rPr>
          <w:rFonts w:cs="Arial"/>
          <w:color w:val="212100"/>
          <w:sz w:val="20"/>
          <w:szCs w:val="18"/>
        </w:rPr>
        <w:t xml:space="preserve">. A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tem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cerca</w:t>
      </w:r>
      <w:proofErr w:type="spellEnd"/>
      <w:r>
        <w:rPr>
          <w:rFonts w:cs="Arial"/>
          <w:color w:val="212100"/>
          <w:sz w:val="20"/>
          <w:szCs w:val="18"/>
        </w:rPr>
        <w:t xml:space="preserve"> de 8.000 </w:t>
      </w:r>
      <w:proofErr w:type="spellStart"/>
      <w:r>
        <w:rPr>
          <w:rFonts w:cs="Arial"/>
          <w:color w:val="212100"/>
          <w:sz w:val="20"/>
          <w:szCs w:val="18"/>
        </w:rPr>
        <w:t>colegas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quase 80 </w:t>
      </w:r>
      <w:proofErr w:type="spellStart"/>
      <w:r>
        <w:rPr>
          <w:rFonts w:cs="Arial"/>
          <w:color w:val="212100"/>
          <w:sz w:val="20"/>
          <w:szCs w:val="18"/>
        </w:rPr>
        <w:t>países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trabalham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cooperação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buscando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soluções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respondam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desafios</w:t>
      </w:r>
      <w:proofErr w:type="spellEnd"/>
      <w:r>
        <w:rPr>
          <w:rFonts w:cs="Arial"/>
          <w:color w:val="212100"/>
          <w:sz w:val="20"/>
          <w:szCs w:val="18"/>
        </w:rPr>
        <w:t xml:space="preserve"> do </w:t>
      </w:r>
      <w:proofErr w:type="spellStart"/>
      <w:r>
        <w:rPr>
          <w:rFonts w:cs="Arial"/>
          <w:color w:val="212100"/>
          <w:sz w:val="20"/>
          <w:szCs w:val="18"/>
        </w:rPr>
        <w:t>futuro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setor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Com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sua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declaração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compromisso</w:t>
      </w:r>
      <w:proofErr w:type="spellEnd"/>
      <w:r>
        <w:rPr>
          <w:rFonts w:cs="Arial"/>
          <w:color w:val="212100"/>
          <w:sz w:val="20"/>
          <w:szCs w:val="18"/>
        </w:rPr>
        <w:t xml:space="preserve"> e o </w:t>
      </w:r>
      <w:proofErr w:type="spellStart"/>
      <w:r>
        <w:rPr>
          <w:rFonts w:cs="Arial"/>
          <w:color w:val="212100"/>
          <w:sz w:val="20"/>
          <w:szCs w:val="18"/>
        </w:rPr>
        <w:t>lema</w:t>
      </w:r>
      <w:proofErr w:type="spellEnd"/>
      <w:r>
        <w:rPr>
          <w:rFonts w:cs="Arial"/>
          <w:color w:val="212100"/>
          <w:sz w:val="20"/>
          <w:szCs w:val="18"/>
        </w:rPr>
        <w:t xml:space="preserve"> "</w:t>
      </w:r>
      <w:proofErr w:type="spellStart"/>
      <w:r>
        <w:rPr>
          <w:rFonts w:cs="Arial"/>
          <w:color w:val="212100"/>
          <w:sz w:val="20"/>
          <w:szCs w:val="18"/>
        </w:rPr>
        <w:t>It's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all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", a </w:t>
      </w:r>
      <w:proofErr w:type="spellStart"/>
      <w:r>
        <w:rPr>
          <w:rFonts w:cs="Arial"/>
          <w:color w:val="212100"/>
          <w:sz w:val="20"/>
          <w:szCs w:val="18"/>
        </w:rPr>
        <w:t>marca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congrega</w:t>
      </w:r>
      <w:proofErr w:type="spellEnd"/>
      <w:r>
        <w:rPr>
          <w:rFonts w:cs="Arial"/>
          <w:color w:val="212100"/>
          <w:sz w:val="20"/>
          <w:szCs w:val="18"/>
        </w:rPr>
        <w:t xml:space="preserve"> um </w:t>
      </w:r>
      <w:proofErr w:type="spellStart"/>
      <w:r>
        <w:rPr>
          <w:rFonts w:cs="Arial"/>
          <w:color w:val="212100"/>
          <w:sz w:val="20"/>
          <w:szCs w:val="18"/>
        </w:rPr>
        <w:t>abrangente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portfólio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serviços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orientados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necessidades</w:t>
      </w:r>
      <w:proofErr w:type="spellEnd"/>
      <w:r>
        <w:rPr>
          <w:rFonts w:cs="Arial"/>
          <w:color w:val="212100"/>
          <w:sz w:val="20"/>
          <w:szCs w:val="18"/>
        </w:rPr>
        <w:t xml:space="preserve"> dos </w:t>
      </w:r>
      <w:proofErr w:type="spellStart"/>
      <w:r>
        <w:rPr>
          <w:rFonts w:cs="Arial"/>
          <w:color w:val="212100"/>
          <w:sz w:val="20"/>
          <w:szCs w:val="18"/>
        </w:rPr>
        <w:t>clientes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mundo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inteiro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Tradicionalmente</w:t>
      </w:r>
      <w:proofErr w:type="spellEnd"/>
      <w:r>
        <w:rPr>
          <w:rFonts w:cs="Arial"/>
          <w:color w:val="212100"/>
          <w:sz w:val="20"/>
          <w:szCs w:val="18"/>
        </w:rPr>
        <w:t xml:space="preserve">, a </w:t>
      </w:r>
      <w:proofErr w:type="spellStart"/>
      <w:r>
        <w:rPr>
          <w:rFonts w:cs="Arial"/>
          <w:color w:val="212100"/>
          <w:sz w:val="20"/>
          <w:szCs w:val="18"/>
        </w:rPr>
        <w:t>atuação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sustentável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termos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sociais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empresariais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ambientais</w:t>
      </w:r>
      <w:proofErr w:type="spellEnd"/>
      <w:r>
        <w:rPr>
          <w:rFonts w:cs="Arial"/>
          <w:color w:val="212100"/>
          <w:sz w:val="20"/>
          <w:szCs w:val="18"/>
        </w:rPr>
        <w:t xml:space="preserve"> sempre </w:t>
      </w:r>
      <w:proofErr w:type="spellStart"/>
      <w:r>
        <w:rPr>
          <w:rFonts w:cs="Arial"/>
          <w:color w:val="212100"/>
          <w:sz w:val="20"/>
          <w:szCs w:val="18"/>
        </w:rPr>
        <w:t>teve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prioridade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máxima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www.hettich.com</w:t>
      </w:r>
    </w:p>
    <w:p w14:paraId="08F6239F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65C13E29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417A9BF6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  <w:u w:val="single"/>
        </w:rPr>
      </w:pPr>
      <w:proofErr w:type="spellStart"/>
      <w:r>
        <w:rPr>
          <w:rFonts w:cs="Arial"/>
          <w:color w:val="212100"/>
          <w:sz w:val="20"/>
          <w:szCs w:val="18"/>
          <w:u w:val="single"/>
        </w:rPr>
        <w:t>Sobre</w:t>
      </w:r>
      <w:proofErr w:type="spellEnd"/>
      <w:r>
        <w:rPr>
          <w:rFonts w:cs="Arial"/>
          <w:color w:val="212100"/>
          <w:sz w:val="20"/>
          <w:szCs w:val="18"/>
          <w:u w:val="single"/>
        </w:rPr>
        <w:t xml:space="preserve"> a FGV</w:t>
      </w:r>
    </w:p>
    <w:p w14:paraId="17BE09E1" w14:textId="77777777" w:rsidR="00727EEE" w:rsidRPr="00224AC9" w:rsidRDefault="00727EEE" w:rsidP="00727EEE">
      <w:pPr>
        <w:suppressAutoHyphens/>
        <w:rPr>
          <w:rFonts w:cs="Arial"/>
          <w:color w:val="212100"/>
          <w:sz w:val="10"/>
          <w:szCs w:val="18"/>
          <w:u w:val="single"/>
        </w:rPr>
      </w:pPr>
    </w:p>
    <w:p w14:paraId="0EBABCC5" w14:textId="11A018EC" w:rsidR="00571996" w:rsidRPr="00901326" w:rsidRDefault="00727EEE" w:rsidP="00E65479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  <w:szCs w:val="18"/>
        </w:rPr>
        <w:t>Qualidade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inovação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funcionalidade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preços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adequados</w:t>
      </w:r>
      <w:proofErr w:type="spellEnd"/>
      <w:r>
        <w:rPr>
          <w:rFonts w:cs="Arial"/>
          <w:color w:val="212100"/>
          <w:sz w:val="20"/>
          <w:szCs w:val="18"/>
        </w:rPr>
        <w:t xml:space="preserve"> – </w:t>
      </w:r>
      <w:proofErr w:type="spellStart"/>
      <w:r>
        <w:rPr>
          <w:rFonts w:cs="Arial"/>
          <w:color w:val="212100"/>
          <w:sz w:val="20"/>
          <w:szCs w:val="18"/>
        </w:rPr>
        <w:t>design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produção</w:t>
      </w:r>
      <w:proofErr w:type="spellEnd"/>
      <w:r>
        <w:rPr>
          <w:rFonts w:cs="Arial"/>
          <w:color w:val="212100"/>
          <w:sz w:val="20"/>
          <w:szCs w:val="18"/>
        </w:rPr>
        <w:t xml:space="preserve"> "</w:t>
      </w:r>
      <w:proofErr w:type="spellStart"/>
      <w:r>
        <w:rPr>
          <w:rFonts w:cs="Arial"/>
          <w:color w:val="212100"/>
          <w:sz w:val="20"/>
          <w:szCs w:val="18"/>
        </w:rPr>
        <w:t>made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Italy</w:t>
      </w:r>
      <w:proofErr w:type="spellEnd"/>
      <w:r>
        <w:rPr>
          <w:rFonts w:cs="Arial"/>
          <w:color w:val="212100"/>
          <w:sz w:val="20"/>
          <w:szCs w:val="18"/>
        </w:rPr>
        <w:t xml:space="preserve">": </w:t>
      </w:r>
      <w:proofErr w:type="spellStart"/>
      <w:r>
        <w:rPr>
          <w:rFonts w:cs="Arial"/>
          <w:color w:val="212100"/>
          <w:sz w:val="20"/>
          <w:szCs w:val="18"/>
        </w:rPr>
        <w:t>esta</w:t>
      </w:r>
      <w:proofErr w:type="spellEnd"/>
      <w:r>
        <w:rPr>
          <w:rFonts w:cs="Arial"/>
          <w:color w:val="212100"/>
          <w:sz w:val="20"/>
          <w:szCs w:val="18"/>
        </w:rPr>
        <w:t xml:space="preserve"> é a FGV. </w:t>
      </w:r>
      <w:proofErr w:type="spellStart"/>
      <w:r>
        <w:rPr>
          <w:rFonts w:cs="Arial"/>
          <w:color w:val="212100"/>
          <w:sz w:val="20"/>
          <w:szCs w:val="18"/>
        </w:rPr>
        <w:t>Líder</w:t>
      </w:r>
      <w:proofErr w:type="spellEnd"/>
      <w:r>
        <w:rPr>
          <w:rFonts w:cs="Arial"/>
          <w:color w:val="212100"/>
          <w:sz w:val="20"/>
          <w:szCs w:val="18"/>
        </w:rPr>
        <w:t xml:space="preserve"> na </w:t>
      </w:r>
      <w:proofErr w:type="spellStart"/>
      <w:r>
        <w:rPr>
          <w:rFonts w:cs="Arial"/>
          <w:color w:val="212100"/>
          <w:sz w:val="20"/>
          <w:szCs w:val="18"/>
        </w:rPr>
        <w:t>fabricação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ferragens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soluções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móveis</w:t>
      </w:r>
      <w:proofErr w:type="spellEnd"/>
      <w:r>
        <w:rPr>
          <w:rFonts w:cs="Arial"/>
          <w:color w:val="212100"/>
          <w:sz w:val="20"/>
          <w:szCs w:val="18"/>
        </w:rPr>
        <w:t xml:space="preserve">, a FGV </w:t>
      </w:r>
      <w:proofErr w:type="spellStart"/>
      <w:r>
        <w:rPr>
          <w:rFonts w:cs="Arial"/>
          <w:color w:val="212100"/>
          <w:sz w:val="20"/>
          <w:szCs w:val="18"/>
        </w:rPr>
        <w:t>oferece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uma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linha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completa</w:t>
      </w:r>
      <w:proofErr w:type="spellEnd"/>
      <w:r>
        <w:rPr>
          <w:rFonts w:cs="Arial"/>
          <w:color w:val="212100"/>
          <w:sz w:val="20"/>
          <w:szCs w:val="18"/>
        </w:rPr>
        <w:t xml:space="preserve">: </w:t>
      </w:r>
      <w:proofErr w:type="spellStart"/>
      <w:r>
        <w:rPr>
          <w:rFonts w:cs="Arial"/>
          <w:color w:val="212100"/>
          <w:sz w:val="20"/>
          <w:szCs w:val="18"/>
        </w:rPr>
        <w:t>dobradiças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gavetas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corrediças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suportes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articuladores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sistemas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deslizantes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satisfazem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às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mais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altas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exigências</w:t>
      </w:r>
      <w:proofErr w:type="spellEnd"/>
      <w:r>
        <w:rPr>
          <w:rFonts w:cs="Arial"/>
          <w:color w:val="212100"/>
          <w:sz w:val="20"/>
          <w:szCs w:val="18"/>
        </w:rPr>
        <w:t xml:space="preserve"> do </w:t>
      </w:r>
      <w:proofErr w:type="spellStart"/>
      <w:r>
        <w:rPr>
          <w:rFonts w:cs="Arial"/>
          <w:color w:val="212100"/>
          <w:sz w:val="20"/>
          <w:szCs w:val="18"/>
        </w:rPr>
        <w:t>mercado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Fundada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1947 na </w:t>
      </w:r>
      <w:proofErr w:type="spellStart"/>
      <w:r>
        <w:rPr>
          <w:rFonts w:cs="Arial"/>
          <w:color w:val="212100"/>
          <w:sz w:val="20"/>
          <w:szCs w:val="18"/>
        </w:rPr>
        <w:t>comuna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Veduggio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Colzano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no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coração</w:t>
      </w:r>
      <w:proofErr w:type="spellEnd"/>
      <w:r>
        <w:rPr>
          <w:rFonts w:cs="Arial"/>
          <w:color w:val="212100"/>
          <w:sz w:val="20"/>
          <w:szCs w:val="18"/>
        </w:rPr>
        <w:t xml:space="preserve"> da </w:t>
      </w:r>
      <w:proofErr w:type="spellStart"/>
      <w:r>
        <w:rPr>
          <w:rFonts w:cs="Arial"/>
          <w:color w:val="212100"/>
          <w:sz w:val="20"/>
          <w:szCs w:val="18"/>
        </w:rPr>
        <w:t>Brianza</w:t>
      </w:r>
      <w:proofErr w:type="spellEnd"/>
      <w:r>
        <w:rPr>
          <w:rFonts w:cs="Arial"/>
          <w:color w:val="212100"/>
          <w:sz w:val="20"/>
          <w:szCs w:val="18"/>
        </w:rPr>
        <w:t xml:space="preserve">, a </w:t>
      </w:r>
      <w:proofErr w:type="spellStart"/>
      <w:r>
        <w:rPr>
          <w:rFonts w:cs="Arial"/>
          <w:color w:val="212100"/>
          <w:sz w:val="20"/>
          <w:szCs w:val="18"/>
        </w:rPr>
        <w:t>empresa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está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presente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hoje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todos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continentes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com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seis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unidades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produção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sete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vendas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além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uma</w:t>
      </w:r>
      <w:proofErr w:type="spellEnd"/>
      <w:r>
        <w:rPr>
          <w:rFonts w:cs="Arial"/>
          <w:color w:val="212100"/>
          <w:sz w:val="20"/>
          <w:szCs w:val="18"/>
        </w:rPr>
        <w:t xml:space="preserve"> rede de </w:t>
      </w:r>
      <w:proofErr w:type="spellStart"/>
      <w:r>
        <w:rPr>
          <w:rFonts w:cs="Arial"/>
          <w:color w:val="212100"/>
          <w:sz w:val="20"/>
          <w:szCs w:val="18"/>
        </w:rPr>
        <w:t>mais</w:t>
      </w:r>
      <w:proofErr w:type="spellEnd"/>
      <w:r>
        <w:rPr>
          <w:rFonts w:cs="Arial"/>
          <w:color w:val="212100"/>
          <w:sz w:val="20"/>
          <w:szCs w:val="18"/>
        </w:rPr>
        <w:t xml:space="preserve"> de 70 </w:t>
      </w:r>
      <w:proofErr w:type="spellStart"/>
      <w:r>
        <w:rPr>
          <w:rFonts w:cs="Arial"/>
          <w:color w:val="212100"/>
          <w:sz w:val="20"/>
          <w:szCs w:val="18"/>
        </w:rPr>
        <w:t>revendedores</w:t>
      </w:r>
      <w:proofErr w:type="spellEnd"/>
      <w:r>
        <w:rPr>
          <w:rFonts w:cs="Arial"/>
          <w:color w:val="212100"/>
          <w:sz w:val="20"/>
          <w:szCs w:val="18"/>
        </w:rPr>
        <w:t xml:space="preserve">. A FGV é </w:t>
      </w:r>
      <w:proofErr w:type="spellStart"/>
      <w:r>
        <w:rPr>
          <w:rFonts w:cs="Arial"/>
          <w:color w:val="212100"/>
          <w:sz w:val="20"/>
          <w:szCs w:val="18"/>
        </w:rPr>
        <w:t>sinônimo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inovação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sistemas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abertura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móveis</w:t>
      </w:r>
      <w:proofErr w:type="spellEnd"/>
      <w:r>
        <w:rPr>
          <w:rFonts w:cs="Arial"/>
          <w:color w:val="212100"/>
          <w:sz w:val="20"/>
          <w:szCs w:val="18"/>
        </w:rPr>
        <w:t xml:space="preserve">, e </w:t>
      </w:r>
      <w:proofErr w:type="spellStart"/>
      <w:r>
        <w:rPr>
          <w:rFonts w:cs="Arial"/>
          <w:color w:val="212100"/>
          <w:sz w:val="20"/>
          <w:szCs w:val="18"/>
        </w:rPr>
        <w:t>oferece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modernas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soluções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sua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casa</w:t>
      </w:r>
      <w:proofErr w:type="spellEnd"/>
      <w:r>
        <w:rPr>
          <w:rFonts w:cs="Arial"/>
          <w:color w:val="212100"/>
          <w:sz w:val="20"/>
          <w:szCs w:val="18"/>
        </w:rPr>
        <w:t xml:space="preserve">. A </w:t>
      </w:r>
      <w:proofErr w:type="spellStart"/>
      <w:r>
        <w:rPr>
          <w:rFonts w:cs="Arial"/>
          <w:color w:val="212100"/>
          <w:sz w:val="20"/>
          <w:szCs w:val="18"/>
        </w:rPr>
        <w:t>equipe</w:t>
      </w:r>
      <w:proofErr w:type="spellEnd"/>
      <w:r>
        <w:rPr>
          <w:rFonts w:cs="Arial"/>
          <w:color w:val="212100"/>
          <w:sz w:val="20"/>
          <w:szCs w:val="18"/>
        </w:rPr>
        <w:t xml:space="preserve"> de P&amp;D se </w:t>
      </w:r>
      <w:proofErr w:type="spellStart"/>
      <w:r>
        <w:rPr>
          <w:rFonts w:cs="Arial"/>
          <w:color w:val="212100"/>
          <w:sz w:val="20"/>
          <w:szCs w:val="18"/>
        </w:rPr>
        <w:t>dedica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desenvolver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soluções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oferecem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perfeita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combinação</w:t>
      </w:r>
      <w:proofErr w:type="spellEnd"/>
      <w:r>
        <w:rPr>
          <w:rFonts w:cs="Arial"/>
          <w:color w:val="212100"/>
          <w:sz w:val="20"/>
          <w:szCs w:val="18"/>
        </w:rPr>
        <w:t xml:space="preserve"> entre design e </w:t>
      </w:r>
      <w:proofErr w:type="spellStart"/>
      <w:r>
        <w:rPr>
          <w:rFonts w:cs="Arial"/>
          <w:color w:val="212100"/>
          <w:sz w:val="20"/>
          <w:szCs w:val="18"/>
        </w:rPr>
        <w:t>funcionalidade</w:t>
      </w:r>
      <w:proofErr w:type="spellEnd"/>
      <w:r>
        <w:rPr>
          <w:rFonts w:cs="Arial"/>
          <w:color w:val="212100"/>
          <w:sz w:val="20"/>
          <w:szCs w:val="18"/>
        </w:rPr>
        <w:t xml:space="preserve"> e a </w:t>
      </w:r>
      <w:proofErr w:type="spellStart"/>
      <w:r>
        <w:rPr>
          <w:rFonts w:cs="Arial"/>
          <w:color w:val="212100"/>
          <w:sz w:val="20"/>
          <w:szCs w:val="18"/>
        </w:rPr>
        <w:t>melhor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relação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preço</w:t>
      </w:r>
      <w:proofErr w:type="spellEnd"/>
      <w:r>
        <w:rPr>
          <w:rFonts w:cs="Arial"/>
          <w:color w:val="212100"/>
          <w:sz w:val="20"/>
          <w:szCs w:val="18"/>
        </w:rPr>
        <w:t>/</w:t>
      </w:r>
      <w:proofErr w:type="spellStart"/>
      <w:r>
        <w:rPr>
          <w:rFonts w:cs="Arial"/>
          <w:color w:val="212100"/>
          <w:sz w:val="20"/>
          <w:szCs w:val="18"/>
        </w:rPr>
        <w:t>qualidade</w:t>
      </w:r>
      <w:proofErr w:type="spellEnd"/>
      <w:r>
        <w:rPr>
          <w:rFonts w:cs="Arial"/>
          <w:color w:val="212100"/>
          <w:sz w:val="20"/>
          <w:szCs w:val="18"/>
        </w:rPr>
        <w:t xml:space="preserve">. Do design de </w:t>
      </w:r>
      <w:proofErr w:type="spellStart"/>
      <w:r>
        <w:rPr>
          <w:rFonts w:cs="Arial"/>
          <w:color w:val="212100"/>
          <w:sz w:val="20"/>
          <w:szCs w:val="18"/>
        </w:rPr>
        <w:t>produto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controle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qualidade</w:t>
      </w:r>
      <w:proofErr w:type="spellEnd"/>
      <w:r>
        <w:rPr>
          <w:rFonts w:cs="Arial"/>
          <w:color w:val="212100"/>
          <w:sz w:val="20"/>
          <w:szCs w:val="18"/>
        </w:rPr>
        <w:t xml:space="preserve"> e do </w:t>
      </w:r>
      <w:proofErr w:type="spellStart"/>
      <w:r>
        <w:rPr>
          <w:rFonts w:cs="Arial"/>
          <w:color w:val="212100"/>
          <w:sz w:val="20"/>
          <w:szCs w:val="18"/>
        </w:rPr>
        <w:t>acabamento</w:t>
      </w:r>
      <w:proofErr w:type="spellEnd"/>
      <w:r>
        <w:rPr>
          <w:rFonts w:cs="Arial"/>
          <w:color w:val="212100"/>
          <w:sz w:val="20"/>
          <w:szCs w:val="18"/>
        </w:rPr>
        <w:t xml:space="preserve"> à </w:t>
      </w:r>
      <w:proofErr w:type="spellStart"/>
      <w:r>
        <w:rPr>
          <w:rFonts w:cs="Arial"/>
          <w:color w:val="212100"/>
          <w:sz w:val="20"/>
          <w:szCs w:val="18"/>
        </w:rPr>
        <w:t>montagem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todas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etapas</w:t>
      </w:r>
      <w:proofErr w:type="spellEnd"/>
      <w:r>
        <w:rPr>
          <w:rFonts w:cs="Arial"/>
          <w:color w:val="212100"/>
          <w:sz w:val="20"/>
          <w:szCs w:val="18"/>
        </w:rPr>
        <w:t xml:space="preserve"> do </w:t>
      </w:r>
      <w:proofErr w:type="spellStart"/>
      <w:r>
        <w:rPr>
          <w:rFonts w:cs="Arial"/>
          <w:color w:val="212100"/>
          <w:sz w:val="20"/>
          <w:szCs w:val="18"/>
        </w:rPr>
        <w:t>processo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são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cuidadosamente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executadas</w:t>
      </w:r>
      <w:proofErr w:type="spellEnd"/>
      <w:r>
        <w:rPr>
          <w:rFonts w:cs="Arial"/>
          <w:color w:val="212100"/>
          <w:sz w:val="20"/>
          <w:szCs w:val="18"/>
        </w:rPr>
        <w:t xml:space="preserve">. Desta forma, a FGV é </w:t>
      </w:r>
      <w:proofErr w:type="spellStart"/>
      <w:r>
        <w:rPr>
          <w:rFonts w:cs="Arial"/>
          <w:color w:val="212100"/>
          <w:sz w:val="20"/>
          <w:szCs w:val="18"/>
        </w:rPr>
        <w:t>capaz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atender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às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necessidades</w:t>
      </w:r>
      <w:proofErr w:type="spellEnd"/>
      <w:r>
        <w:rPr>
          <w:rFonts w:cs="Arial"/>
          <w:color w:val="212100"/>
          <w:sz w:val="20"/>
          <w:szCs w:val="18"/>
        </w:rPr>
        <w:t xml:space="preserve"> dos </w:t>
      </w:r>
      <w:proofErr w:type="spellStart"/>
      <w:r>
        <w:rPr>
          <w:rFonts w:cs="Arial"/>
          <w:color w:val="212100"/>
          <w:sz w:val="20"/>
          <w:szCs w:val="18"/>
        </w:rPr>
        <w:t>clientes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manter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uma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cooperação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genuína</w:t>
      </w:r>
      <w:proofErr w:type="spellEnd"/>
      <w:r>
        <w:rPr>
          <w:rFonts w:cs="Arial"/>
          <w:color w:val="212100"/>
          <w:sz w:val="20"/>
          <w:szCs w:val="18"/>
        </w:rPr>
        <w:t xml:space="preserve"> e </w:t>
      </w:r>
      <w:proofErr w:type="spellStart"/>
      <w:r>
        <w:rPr>
          <w:rFonts w:cs="Arial"/>
          <w:color w:val="212100"/>
          <w:sz w:val="20"/>
          <w:szCs w:val="18"/>
        </w:rPr>
        <w:t>duradoura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www.fgv.it</w:t>
      </w:r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41B7" w14:textId="77777777" w:rsidR="003F072A" w:rsidRDefault="003F072A">
      <w:r>
        <w:separator/>
      </w:r>
    </w:p>
  </w:endnote>
  <w:endnote w:type="continuationSeparator" w:id="0">
    <w:p w14:paraId="4D2DC553" w14:textId="77777777" w:rsidR="003F072A" w:rsidRDefault="003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093B6827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Contato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Holding GmbH &amp; Co.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oHG</w:t>
                          </w:r>
                          <w:proofErr w:type="spellEnd"/>
                        </w:p>
                        <w:p w14:paraId="19EB8CF7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 Fuchs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</w:p>
                        <w:p w14:paraId="131C589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14:paraId="417FAFD6" w14:textId="75804800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Alemanha</w:t>
                          </w:r>
                          <w:proofErr w:type="spellEnd"/>
                        </w:p>
                        <w:p w14:paraId="5A897ECE" w14:textId="3C097EAE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67D28B6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laura-sophie.fuchs@hettich.com</w:t>
                          </w:r>
                        </w:p>
                        <w:p w14:paraId="75F0720D" w14:textId="77777777" w:rsidR="00727EEE" w:rsidRDefault="00727EE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E14C2B6" w14:textId="03EB5389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Alemanha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Solicita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exemplar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amostra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31A84452" w:rsidR="00A12554" w:rsidRPr="00F068C9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3w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Rf5YpGCiYLtPJ2lc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" stroked="f">
              <v:textbox>
                <w:txbxContent>
                  <w:p w14:paraId="35EEDE39" w14:textId="093B6827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Contato: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Holding GmbH &amp; Co. oHG</w:t>
                    </w:r>
                  </w:p>
                  <w:p w14:paraId="19EB8CF7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 Fuchs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</w:r>
                  </w:p>
                  <w:p w14:paraId="131C589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32278 Kirchlengern</w:t>
                    </w:r>
                  </w:p>
                  <w:p w14:paraId="417FAFD6" w14:textId="75804800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Alemanha</w:t>
                    </w:r>
                  </w:p>
                  <w:p w14:paraId="5A897ECE" w14:textId="3C097EAE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+49 151 20372378</w:t>
                    </w:r>
                  </w:p>
                  <w:p w14:paraId="67D28B6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laura-sophie.fuchs@hettich.com</w:t>
                    </w:r>
                  </w:p>
                  <w:p w14:paraId="75F0720D" w14:textId="77777777" w:rsidR="00727EEE" w:rsidRDefault="00727EE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E14C2B6" w14:textId="03EB5389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Alemanha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Solicita-se exemplar de amostra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31A84452" w:rsidR="00A12554" w:rsidRPr="00F068C9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 xml:space="preserve">PR_032024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5E9363A0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D4350" w:rsidRPr="009D4350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5E9363A0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9D4350" w:rsidRPr="009D4350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3D73" w14:textId="77777777" w:rsidR="003F072A" w:rsidRDefault="003F072A">
      <w:r>
        <w:separator/>
      </w:r>
    </w:p>
  </w:footnote>
  <w:footnote w:type="continuationSeparator" w:id="0">
    <w:p w14:paraId="64E72E65" w14:textId="77777777" w:rsidR="003F072A" w:rsidRDefault="003F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97383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41D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350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41DE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5EA7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244F-39D7-4B49-A120-F331FF17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5</Pages>
  <Words>994</Words>
  <Characters>5312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und FGV Closing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und FGV Closing</dc:title>
  <dc:creator>Laura Fuchs</dc:creator>
  <cp:lastModifiedBy>Laura-Sophie Fuchs</cp:lastModifiedBy>
  <cp:revision>5</cp:revision>
  <cp:lastPrinted>2024-01-02T13:10:00Z</cp:lastPrinted>
  <dcterms:created xsi:type="dcterms:W3CDTF">2024-01-02T13:12:00Z</dcterms:created>
  <dcterms:modified xsi:type="dcterms:W3CDTF">2024-01-17T08:33:00Z</dcterms:modified>
</cp:coreProperties>
</file>