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C94C7" w14:textId="77777777" w:rsidR="00727EEE" w:rsidRPr="00570712" w:rsidRDefault="00727EEE" w:rsidP="00727EEE">
      <w:pPr>
        <w:spacing w:line="360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Adquisición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finalizada</w:t>
      </w:r>
      <w:proofErr w:type="spellEnd"/>
      <w:r>
        <w:rPr>
          <w:b/>
          <w:color w:val="000000" w:themeColor="text1"/>
          <w:sz w:val="28"/>
          <w:szCs w:val="28"/>
        </w:rPr>
        <w:t xml:space="preserve">: FGV y </w:t>
      </w:r>
      <w:proofErr w:type="spellStart"/>
      <w:r>
        <w:rPr>
          <w:b/>
          <w:color w:val="000000" w:themeColor="text1"/>
          <w:sz w:val="28"/>
          <w:szCs w:val="28"/>
        </w:rPr>
        <w:t>Hettich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ahora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están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juntas</w:t>
      </w:r>
      <w:proofErr w:type="spellEnd"/>
    </w:p>
    <w:p w14:paraId="5A04973E" w14:textId="22D03C23" w:rsidR="00727EEE" w:rsidRPr="00570712" w:rsidRDefault="00AE41DE" w:rsidP="00727EEE">
      <w:pPr>
        <w:spacing w:line="360" w:lineRule="auto"/>
        <w:rPr>
          <w:rFonts w:cs="Arial"/>
          <w:b/>
          <w:color w:val="000000" w:themeColor="text1"/>
          <w:szCs w:val="24"/>
        </w:rPr>
      </w:pPr>
      <w:proofErr w:type="spellStart"/>
      <w:r>
        <w:rPr>
          <w:rFonts w:cs="Arial"/>
          <w:b/>
          <w:color w:val="000000" w:themeColor="text1"/>
          <w:szCs w:val="24"/>
        </w:rPr>
        <w:t>Nombramiento</w:t>
      </w:r>
      <w:proofErr w:type="spellEnd"/>
      <w:r>
        <w:rPr>
          <w:rFonts w:cs="Arial"/>
          <w:b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b/>
          <w:color w:val="000000" w:themeColor="text1"/>
          <w:szCs w:val="24"/>
        </w:rPr>
        <w:t>nuevo</w:t>
      </w:r>
      <w:proofErr w:type="spellEnd"/>
      <w:r>
        <w:rPr>
          <w:rFonts w:cs="Arial"/>
          <w:b/>
          <w:color w:val="000000" w:themeColor="text1"/>
          <w:szCs w:val="24"/>
        </w:rPr>
        <w:t xml:space="preserve"> CEO en FGV</w:t>
      </w:r>
    </w:p>
    <w:p w14:paraId="7D2B1683" w14:textId="77777777" w:rsidR="00727EEE" w:rsidRPr="007F578C" w:rsidRDefault="00727EEE" w:rsidP="00727EEE">
      <w:pPr>
        <w:spacing w:line="360" w:lineRule="auto"/>
        <w:rPr>
          <w:b/>
          <w:color w:val="000000" w:themeColor="text1"/>
          <w:szCs w:val="24"/>
        </w:rPr>
      </w:pPr>
    </w:p>
    <w:p w14:paraId="790B9C7E" w14:textId="77777777" w:rsidR="00727EEE" w:rsidRPr="007F578C" w:rsidRDefault="00727EEE" w:rsidP="00727EE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La </w:t>
      </w:r>
      <w:proofErr w:type="spellStart"/>
      <w:r>
        <w:rPr>
          <w:b/>
          <w:color w:val="000000" w:themeColor="text1"/>
        </w:rPr>
        <w:t>esperada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adquisición</w:t>
      </w:r>
      <w:proofErr w:type="spellEnd"/>
      <w:r>
        <w:rPr>
          <w:b/>
          <w:color w:val="000000" w:themeColor="text1"/>
        </w:rPr>
        <w:t xml:space="preserve"> del </w:t>
      </w:r>
      <w:proofErr w:type="spellStart"/>
      <w:r>
        <w:rPr>
          <w:b/>
          <w:color w:val="000000" w:themeColor="text1"/>
        </w:rPr>
        <w:t>grupo</w:t>
      </w:r>
      <w:proofErr w:type="spellEnd"/>
      <w:r>
        <w:rPr>
          <w:b/>
          <w:color w:val="000000" w:themeColor="text1"/>
        </w:rPr>
        <w:t xml:space="preserve"> FGV </w:t>
      </w:r>
      <w:proofErr w:type="spellStart"/>
      <w:r>
        <w:rPr>
          <w:b/>
          <w:color w:val="000000" w:themeColor="text1"/>
        </w:rPr>
        <w:t>por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parte</w:t>
      </w:r>
      <w:proofErr w:type="spellEnd"/>
      <w:r>
        <w:rPr>
          <w:b/>
          <w:color w:val="000000" w:themeColor="text1"/>
        </w:rPr>
        <w:t xml:space="preserve"> del </w:t>
      </w:r>
      <w:proofErr w:type="spellStart"/>
      <w:r>
        <w:rPr>
          <w:b/>
          <w:color w:val="000000" w:themeColor="text1"/>
        </w:rPr>
        <w:t>grupo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Hettich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anunciada</w:t>
      </w:r>
      <w:proofErr w:type="spellEnd"/>
      <w:r>
        <w:rPr>
          <w:b/>
          <w:color w:val="000000" w:themeColor="text1"/>
        </w:rPr>
        <w:t xml:space="preserve"> a </w:t>
      </w:r>
      <w:proofErr w:type="spellStart"/>
      <w:r>
        <w:rPr>
          <w:b/>
          <w:color w:val="000000" w:themeColor="text1"/>
        </w:rPr>
        <w:t>principios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septiembre</w:t>
      </w:r>
      <w:proofErr w:type="spellEnd"/>
      <w:r>
        <w:rPr>
          <w:b/>
          <w:color w:val="000000" w:themeColor="text1"/>
        </w:rPr>
        <w:t xml:space="preserve">, se ha </w:t>
      </w:r>
      <w:proofErr w:type="spellStart"/>
      <w:r>
        <w:rPr>
          <w:b/>
          <w:color w:val="000000" w:themeColor="text1"/>
        </w:rPr>
        <w:t>llevado</w:t>
      </w:r>
      <w:proofErr w:type="spellEnd"/>
      <w:r>
        <w:rPr>
          <w:b/>
          <w:color w:val="000000" w:themeColor="text1"/>
        </w:rPr>
        <w:t xml:space="preserve"> a </w:t>
      </w:r>
      <w:proofErr w:type="spellStart"/>
      <w:r>
        <w:rPr>
          <w:b/>
          <w:color w:val="000000" w:themeColor="text1"/>
        </w:rPr>
        <w:t>cabo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con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éxito</w:t>
      </w:r>
      <w:proofErr w:type="spellEnd"/>
      <w:r>
        <w:rPr>
          <w:b/>
          <w:color w:val="000000" w:themeColor="text1"/>
        </w:rPr>
        <w:t xml:space="preserve"> y ha </w:t>
      </w:r>
      <w:proofErr w:type="spellStart"/>
      <w:r>
        <w:rPr>
          <w:b/>
          <w:color w:val="000000" w:themeColor="text1"/>
        </w:rPr>
        <w:t>quedado</w:t>
      </w:r>
      <w:proofErr w:type="spellEnd"/>
      <w:r>
        <w:rPr>
          <w:b/>
          <w:color w:val="000000" w:themeColor="text1"/>
        </w:rPr>
        <w:t xml:space="preserve"> formalmente </w:t>
      </w:r>
      <w:proofErr w:type="spellStart"/>
      <w:r>
        <w:rPr>
          <w:b/>
          <w:color w:val="000000" w:themeColor="text1"/>
        </w:rPr>
        <w:t>concluida</w:t>
      </w:r>
      <w:proofErr w:type="spellEnd"/>
      <w:r>
        <w:rPr>
          <w:b/>
          <w:color w:val="000000" w:themeColor="text1"/>
        </w:rPr>
        <w:t xml:space="preserve"> (</w:t>
      </w:r>
      <w:proofErr w:type="spellStart"/>
      <w:r>
        <w:rPr>
          <w:b/>
          <w:color w:val="000000" w:themeColor="text1"/>
        </w:rPr>
        <w:t>closing</w:t>
      </w:r>
      <w:proofErr w:type="spellEnd"/>
      <w:r>
        <w:rPr>
          <w:b/>
          <w:color w:val="000000" w:themeColor="text1"/>
        </w:rPr>
        <w:t xml:space="preserve">). </w:t>
      </w:r>
      <w:proofErr w:type="spellStart"/>
      <w:r>
        <w:rPr>
          <w:b/>
          <w:color w:val="000000" w:themeColor="text1"/>
        </w:rPr>
        <w:t>Además</w:t>
      </w:r>
      <w:proofErr w:type="spellEnd"/>
      <w:r>
        <w:rPr>
          <w:b/>
          <w:color w:val="000000" w:themeColor="text1"/>
        </w:rPr>
        <w:t xml:space="preserve"> de las </w:t>
      </w:r>
      <w:proofErr w:type="spellStart"/>
      <w:r>
        <w:rPr>
          <w:b/>
          <w:color w:val="000000" w:themeColor="text1"/>
        </w:rPr>
        <w:t>pertinentes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autorizaciones</w:t>
      </w:r>
      <w:proofErr w:type="spellEnd"/>
      <w:r>
        <w:rPr>
          <w:b/>
          <w:color w:val="000000" w:themeColor="text1"/>
        </w:rPr>
        <w:t xml:space="preserve"> de las </w:t>
      </w:r>
      <w:proofErr w:type="spellStart"/>
      <w:r>
        <w:rPr>
          <w:b/>
          <w:color w:val="000000" w:themeColor="text1"/>
        </w:rPr>
        <w:t>autoridades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antimonopolio</w:t>
      </w:r>
      <w:proofErr w:type="spellEnd"/>
      <w:r>
        <w:rPr>
          <w:b/>
          <w:color w:val="000000" w:themeColor="text1"/>
        </w:rPr>
        <w:t xml:space="preserve"> se </w:t>
      </w:r>
      <w:proofErr w:type="spellStart"/>
      <w:r>
        <w:rPr>
          <w:b/>
          <w:color w:val="000000" w:themeColor="text1"/>
        </w:rPr>
        <w:t>han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cumplido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también</w:t>
      </w:r>
      <w:proofErr w:type="spellEnd"/>
      <w:r>
        <w:rPr>
          <w:b/>
          <w:color w:val="000000" w:themeColor="text1"/>
        </w:rPr>
        <w:t xml:space="preserve"> las </w:t>
      </w:r>
      <w:proofErr w:type="spellStart"/>
      <w:r>
        <w:rPr>
          <w:b/>
          <w:color w:val="000000" w:themeColor="text1"/>
        </w:rPr>
        <w:t>otras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condiciones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cierre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para</w:t>
      </w:r>
      <w:proofErr w:type="spellEnd"/>
      <w:r>
        <w:rPr>
          <w:b/>
          <w:color w:val="000000" w:themeColor="text1"/>
        </w:rPr>
        <w:t xml:space="preserve"> la </w:t>
      </w:r>
      <w:proofErr w:type="spellStart"/>
      <w:r>
        <w:rPr>
          <w:b/>
          <w:color w:val="000000" w:themeColor="text1"/>
        </w:rPr>
        <w:t>adquisición</w:t>
      </w:r>
      <w:proofErr w:type="spellEnd"/>
      <w:r>
        <w:rPr>
          <w:b/>
          <w:color w:val="000000" w:themeColor="text1"/>
        </w:rPr>
        <w:t xml:space="preserve">. FGV y </w:t>
      </w:r>
      <w:proofErr w:type="spellStart"/>
      <w:r>
        <w:rPr>
          <w:b/>
          <w:color w:val="000000" w:themeColor="text1"/>
        </w:rPr>
        <w:t>Hettich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ahora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diseñan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conjuntamente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su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futuro</w:t>
      </w:r>
      <w:proofErr w:type="spellEnd"/>
      <w:r>
        <w:rPr>
          <w:b/>
          <w:color w:val="000000" w:themeColor="text1"/>
        </w:rPr>
        <w:t xml:space="preserve"> en </w:t>
      </w:r>
      <w:proofErr w:type="spellStart"/>
      <w:r>
        <w:rPr>
          <w:b/>
          <w:color w:val="000000" w:themeColor="text1"/>
        </w:rPr>
        <w:t>el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sector</w:t>
      </w:r>
      <w:proofErr w:type="spellEnd"/>
      <w:r>
        <w:rPr>
          <w:b/>
          <w:color w:val="000000" w:themeColor="text1"/>
        </w:rPr>
        <w:t xml:space="preserve"> de los </w:t>
      </w:r>
      <w:proofErr w:type="spellStart"/>
      <w:r>
        <w:rPr>
          <w:b/>
          <w:color w:val="000000" w:themeColor="text1"/>
        </w:rPr>
        <w:t>herrajes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muebles</w:t>
      </w:r>
      <w:proofErr w:type="spellEnd"/>
      <w:r>
        <w:rPr>
          <w:b/>
          <w:color w:val="000000" w:themeColor="text1"/>
        </w:rPr>
        <w:t>.</w:t>
      </w:r>
    </w:p>
    <w:p w14:paraId="4D7F862F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304B8F05" w14:textId="00632C25" w:rsidR="00727EEE" w:rsidRPr="007F578C" w:rsidRDefault="00727EEE" w:rsidP="00727E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Las dos </w:t>
      </w:r>
      <w:proofErr w:type="spellStart"/>
      <w:r>
        <w:rPr>
          <w:color w:val="000000" w:themeColor="text1"/>
        </w:rPr>
        <w:t>empresas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sobresalen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orientación</w:t>
      </w:r>
      <w:proofErr w:type="spellEnd"/>
      <w:r>
        <w:rPr>
          <w:color w:val="000000" w:themeColor="text1"/>
        </w:rPr>
        <w:t xml:space="preserve"> a largo </w:t>
      </w:r>
      <w:proofErr w:type="spellStart"/>
      <w:r>
        <w:rPr>
          <w:color w:val="000000" w:themeColor="text1"/>
        </w:rPr>
        <w:t>plazo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especialidad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segmento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herrajes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muebles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proximidad</w:t>
      </w:r>
      <w:proofErr w:type="spellEnd"/>
      <w:r>
        <w:rPr>
          <w:color w:val="000000" w:themeColor="text1"/>
        </w:rPr>
        <w:t xml:space="preserve"> al </w:t>
      </w:r>
      <w:proofErr w:type="spellStart"/>
      <w:r>
        <w:rPr>
          <w:color w:val="000000" w:themeColor="text1"/>
        </w:rPr>
        <w:t>cliente</w:t>
      </w:r>
      <w:proofErr w:type="spellEnd"/>
      <w:r>
        <w:rPr>
          <w:color w:val="000000" w:themeColor="text1"/>
        </w:rPr>
        <w:t xml:space="preserve"> y se </w:t>
      </w:r>
      <w:proofErr w:type="spellStart"/>
      <w:r>
        <w:rPr>
          <w:color w:val="000000" w:themeColor="text1"/>
        </w:rPr>
        <w:t>encuentran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como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casa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mismo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sector</w:t>
      </w:r>
      <w:proofErr w:type="spellEnd"/>
      <w:r>
        <w:rPr>
          <w:color w:val="000000" w:themeColor="text1"/>
        </w:rPr>
        <w:t>. "</w:t>
      </w:r>
      <w:proofErr w:type="spellStart"/>
      <w:r>
        <w:rPr>
          <w:color w:val="000000" w:themeColor="text1"/>
        </w:rPr>
        <w:t>Somos</w:t>
      </w:r>
      <w:proofErr w:type="spellEnd"/>
      <w:r>
        <w:rPr>
          <w:color w:val="000000" w:themeColor="text1"/>
        </w:rPr>
        <w:t xml:space="preserve"> dos </w:t>
      </w:r>
      <w:proofErr w:type="spellStart"/>
      <w:r>
        <w:rPr>
          <w:color w:val="000000" w:themeColor="text1"/>
        </w:rPr>
        <w:t>empresas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familiares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</w:t>
      </w:r>
      <w:proofErr w:type="spellEnd"/>
      <w:r>
        <w:rPr>
          <w:color w:val="000000" w:themeColor="text1"/>
        </w:rPr>
        <w:t xml:space="preserve"> en total </w:t>
      </w:r>
      <w:proofErr w:type="spellStart"/>
      <w:r>
        <w:rPr>
          <w:color w:val="000000" w:themeColor="text1"/>
        </w:rPr>
        <w:t>más</w:t>
      </w:r>
      <w:proofErr w:type="spellEnd"/>
      <w:r>
        <w:rPr>
          <w:color w:val="000000" w:themeColor="text1"/>
        </w:rPr>
        <w:t xml:space="preserve"> de 200 </w:t>
      </w:r>
      <w:proofErr w:type="spellStart"/>
      <w:r>
        <w:rPr>
          <w:color w:val="000000" w:themeColor="text1"/>
        </w:rPr>
        <w:t>años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experiencia</w:t>
      </w:r>
      <w:proofErr w:type="spellEnd"/>
      <w:r>
        <w:rPr>
          <w:color w:val="000000" w:themeColor="text1"/>
        </w:rPr>
        <w:t xml:space="preserve">", </w:t>
      </w:r>
      <w:proofErr w:type="spellStart"/>
      <w:r>
        <w:rPr>
          <w:color w:val="000000" w:themeColor="text1"/>
        </w:rPr>
        <w:t>afirma</w:t>
      </w:r>
      <w:proofErr w:type="spellEnd"/>
      <w:r>
        <w:rPr>
          <w:color w:val="000000" w:themeColor="text1"/>
        </w:rPr>
        <w:t xml:space="preserve"> Jana Schönfeld, </w:t>
      </w:r>
      <w:proofErr w:type="spellStart"/>
      <w:r>
        <w:rPr>
          <w:color w:val="000000" w:themeColor="text1"/>
        </w:rPr>
        <w:t>gerente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.  "Y </w:t>
      </w:r>
      <w:proofErr w:type="spellStart"/>
      <w:r>
        <w:rPr>
          <w:color w:val="000000" w:themeColor="text1"/>
        </w:rPr>
        <w:t>ahora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somos</w:t>
      </w:r>
      <w:proofErr w:type="spellEnd"/>
      <w:r>
        <w:rPr>
          <w:color w:val="000000" w:themeColor="text1"/>
        </w:rPr>
        <w:t xml:space="preserve"> en total </w:t>
      </w:r>
      <w:proofErr w:type="spellStart"/>
      <w:r>
        <w:rPr>
          <w:color w:val="000000" w:themeColor="text1"/>
        </w:rPr>
        <w:t>más</w:t>
      </w:r>
      <w:proofErr w:type="spellEnd"/>
      <w:r>
        <w:rPr>
          <w:color w:val="000000" w:themeColor="text1"/>
        </w:rPr>
        <w:t xml:space="preserve"> de 9000 </w:t>
      </w:r>
      <w:proofErr w:type="spellStart"/>
      <w:r>
        <w:rPr>
          <w:color w:val="000000" w:themeColor="text1"/>
        </w:rPr>
        <w:t>colaboradores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todo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mundo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que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día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ofrecen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mejor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nuestros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clientes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labor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pasión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sus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ideas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Estos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aspectos</w:t>
      </w:r>
      <w:proofErr w:type="spellEnd"/>
      <w:r>
        <w:rPr>
          <w:color w:val="000000" w:themeColor="text1"/>
        </w:rPr>
        <w:t xml:space="preserve"> en </w:t>
      </w:r>
      <w:proofErr w:type="spellStart"/>
      <w:r>
        <w:rPr>
          <w:color w:val="000000" w:themeColor="text1"/>
        </w:rPr>
        <w:t>común</w:t>
      </w:r>
      <w:proofErr w:type="spellEnd"/>
      <w:r>
        <w:rPr>
          <w:color w:val="000000" w:themeColor="text1"/>
        </w:rPr>
        <w:t xml:space="preserve"> nos </w:t>
      </w:r>
      <w:proofErr w:type="spellStart"/>
      <w:r>
        <w:rPr>
          <w:color w:val="000000" w:themeColor="text1"/>
        </w:rPr>
        <w:t>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inspirado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convencido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querer </w:t>
      </w:r>
      <w:proofErr w:type="spellStart"/>
      <w:r>
        <w:rPr>
          <w:color w:val="000000" w:themeColor="text1"/>
        </w:rPr>
        <w:t>forjar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conjuntamente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nuestro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futuro</w:t>
      </w:r>
      <w:proofErr w:type="spellEnd"/>
      <w:r>
        <w:rPr>
          <w:color w:val="000000" w:themeColor="text1"/>
        </w:rPr>
        <w:t>".</w:t>
      </w:r>
    </w:p>
    <w:p w14:paraId="5DBA7367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54EA2649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"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y FGV se </w:t>
      </w:r>
      <w:proofErr w:type="spellStart"/>
      <w:r>
        <w:rPr>
          <w:color w:val="000000" w:themeColor="text1"/>
        </w:rPr>
        <w:t>complementarán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mutuamente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</w:t>
      </w:r>
      <w:proofErr w:type="spellEnd"/>
      <w:r>
        <w:rPr>
          <w:color w:val="000000" w:themeColor="text1"/>
        </w:rPr>
        <w:t xml:space="preserve"> las </w:t>
      </w:r>
      <w:proofErr w:type="spellStart"/>
      <w:r>
        <w:rPr>
          <w:color w:val="000000" w:themeColor="text1"/>
        </w:rPr>
        <w:t>correspondientes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competencias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fin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seguir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desarrollando</w:t>
      </w:r>
      <w:proofErr w:type="spellEnd"/>
      <w:r>
        <w:rPr>
          <w:color w:val="000000" w:themeColor="text1"/>
        </w:rPr>
        <w:t xml:space="preserve"> las </w:t>
      </w:r>
      <w:proofErr w:type="spellStart"/>
      <w:r>
        <w:rPr>
          <w:color w:val="000000" w:themeColor="text1"/>
        </w:rPr>
        <w:t>actividades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comerciales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ya</w:t>
      </w:r>
      <w:proofErr w:type="spellEnd"/>
      <w:r>
        <w:rPr>
          <w:color w:val="000000" w:themeColor="text1"/>
        </w:rPr>
        <w:t xml:space="preserve"> existentes y </w:t>
      </w:r>
      <w:proofErr w:type="spellStart"/>
      <w:r>
        <w:rPr>
          <w:color w:val="000000" w:themeColor="text1"/>
        </w:rPr>
        <w:t>poder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ofrecer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así</w:t>
      </w:r>
      <w:proofErr w:type="spellEnd"/>
      <w:r>
        <w:rPr>
          <w:color w:val="000000" w:themeColor="text1"/>
        </w:rPr>
        <w:t xml:space="preserve"> a los </w:t>
      </w:r>
      <w:proofErr w:type="spellStart"/>
      <w:r>
        <w:rPr>
          <w:color w:val="000000" w:themeColor="text1"/>
        </w:rPr>
        <w:t>clientes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mejores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soluciones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valor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añadido</w:t>
      </w:r>
      <w:proofErr w:type="spellEnd"/>
      <w:r>
        <w:rPr>
          <w:color w:val="000000" w:themeColor="text1"/>
        </w:rPr>
        <w:t xml:space="preserve">", </w:t>
      </w:r>
      <w:proofErr w:type="spellStart"/>
      <w:r>
        <w:rPr>
          <w:color w:val="000000" w:themeColor="text1"/>
        </w:rPr>
        <w:t>subraya</w:t>
      </w:r>
      <w:proofErr w:type="spellEnd"/>
      <w:r>
        <w:rPr>
          <w:color w:val="000000" w:themeColor="text1"/>
        </w:rPr>
        <w:t xml:space="preserve"> Dr. Andreas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socio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presidente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consejo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asesor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>,</w:t>
      </w:r>
    </w:p>
    <w:p w14:paraId="35CB9FA1" w14:textId="5D83ECB6" w:rsidR="00727EEE" w:rsidRPr="007F578C" w:rsidRDefault="00727EEE" w:rsidP="00727E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que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ahora</w:t>
      </w:r>
      <w:proofErr w:type="spellEnd"/>
      <w:r>
        <w:rPr>
          <w:color w:val="000000" w:themeColor="text1"/>
        </w:rPr>
        <w:t xml:space="preserve"> es 100 % </w:t>
      </w:r>
      <w:proofErr w:type="spellStart"/>
      <w:r>
        <w:rPr>
          <w:color w:val="000000" w:themeColor="text1"/>
        </w:rPr>
        <w:t>accionista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FGV. </w:t>
      </w:r>
      <w:proofErr w:type="spellStart"/>
      <w:r>
        <w:rPr>
          <w:color w:val="000000" w:themeColor="text1"/>
        </w:rPr>
        <w:t>Dentro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empresas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y FGV </w:t>
      </w:r>
      <w:proofErr w:type="spellStart"/>
      <w:r>
        <w:rPr>
          <w:color w:val="000000" w:themeColor="text1"/>
        </w:rPr>
        <w:t>permanecerán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autónomos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marca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empresa</w:t>
      </w:r>
      <w:proofErr w:type="spellEnd"/>
      <w:r>
        <w:rPr>
          <w:color w:val="000000" w:themeColor="text1"/>
        </w:rPr>
        <w:t xml:space="preserve">. Los </w:t>
      </w:r>
      <w:proofErr w:type="spellStart"/>
      <w:r>
        <w:rPr>
          <w:color w:val="000000" w:themeColor="text1"/>
        </w:rPr>
        <w:t>clientes</w:t>
      </w:r>
      <w:proofErr w:type="spellEnd"/>
      <w:r>
        <w:rPr>
          <w:color w:val="000000" w:themeColor="text1"/>
        </w:rPr>
        <w:t xml:space="preserve"> de las </w:t>
      </w:r>
      <w:proofErr w:type="spellStart"/>
      <w:r>
        <w:rPr>
          <w:color w:val="000000" w:themeColor="text1"/>
        </w:rPr>
        <w:t>respectivas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empresas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mantendrán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interlocutores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confianza</w:t>
      </w:r>
      <w:proofErr w:type="spellEnd"/>
      <w:r>
        <w:rPr>
          <w:color w:val="000000" w:themeColor="text1"/>
        </w:rPr>
        <w:t>.</w:t>
      </w:r>
    </w:p>
    <w:p w14:paraId="5FB7A68C" w14:textId="77777777" w:rsidR="00727EEE" w:rsidRPr="007F578C" w:rsidRDefault="00727EEE" w:rsidP="00727EEE">
      <w:pPr>
        <w:spacing w:line="360" w:lineRule="auto"/>
        <w:rPr>
          <w:color w:val="000000" w:themeColor="text1"/>
        </w:rPr>
      </w:pPr>
    </w:p>
    <w:p w14:paraId="237D3881" w14:textId="6F4850F2" w:rsidR="00727EEE" w:rsidRDefault="00727EEE" w:rsidP="00727EEE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Seguir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desarrollándose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conjuntamente</w:t>
      </w:r>
      <w:proofErr w:type="spellEnd"/>
      <w:r>
        <w:rPr>
          <w:color w:val="000000" w:themeColor="text1"/>
        </w:rPr>
        <w:t xml:space="preserve"> y a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vez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ofrecer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servicio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fiable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los </w:t>
      </w:r>
      <w:proofErr w:type="spellStart"/>
      <w:r>
        <w:rPr>
          <w:color w:val="000000" w:themeColor="text1"/>
        </w:rPr>
        <w:t>clientes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y FGV es </w:t>
      </w:r>
      <w:proofErr w:type="spellStart"/>
      <w:r>
        <w:rPr>
          <w:color w:val="000000" w:themeColor="text1"/>
        </w:rPr>
        <w:t>para</w:t>
      </w:r>
      <w:proofErr w:type="spellEnd"/>
      <w:r>
        <w:rPr>
          <w:color w:val="000000" w:themeColor="text1"/>
        </w:rPr>
        <w:t xml:space="preserve"> Uwe </w:t>
      </w:r>
      <w:proofErr w:type="spellStart"/>
      <w:r>
        <w:rPr>
          <w:color w:val="000000" w:themeColor="text1"/>
        </w:rPr>
        <w:t>Kreidel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aspecto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también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importante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  <w:szCs w:val="24"/>
        </w:rPr>
        <w:t>El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experto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equipo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gestión</w:t>
      </w:r>
      <w:proofErr w:type="spellEnd"/>
      <w:r>
        <w:rPr>
          <w:rFonts w:cs="Arial"/>
          <w:color w:val="000000" w:themeColor="text1"/>
          <w:szCs w:val="24"/>
        </w:rPr>
        <w:t xml:space="preserve"> de FGV se </w:t>
      </w:r>
      <w:proofErr w:type="spellStart"/>
      <w:r>
        <w:rPr>
          <w:rFonts w:cs="Arial"/>
          <w:color w:val="000000" w:themeColor="text1"/>
          <w:szCs w:val="24"/>
        </w:rPr>
        <w:t>verá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reforzado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para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futuro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con</w:t>
      </w:r>
      <w:proofErr w:type="spellEnd"/>
      <w:r>
        <w:rPr>
          <w:rFonts w:cs="Arial"/>
          <w:color w:val="000000" w:themeColor="text1"/>
          <w:szCs w:val="24"/>
        </w:rPr>
        <w:t xml:space="preserve"> Uwe </w:t>
      </w:r>
      <w:proofErr w:type="spellStart"/>
      <w:r>
        <w:rPr>
          <w:rFonts w:cs="Arial"/>
          <w:color w:val="000000" w:themeColor="text1"/>
          <w:szCs w:val="24"/>
        </w:rPr>
        <w:t>Kreidel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como</w:t>
      </w:r>
      <w:proofErr w:type="spellEnd"/>
      <w:r>
        <w:rPr>
          <w:rFonts w:cs="Arial"/>
          <w:color w:val="000000" w:themeColor="text1"/>
          <w:szCs w:val="24"/>
        </w:rPr>
        <w:t xml:space="preserve"> CEO. </w:t>
      </w:r>
      <w:proofErr w:type="spellStart"/>
      <w:r>
        <w:rPr>
          <w:rFonts w:cs="Arial"/>
          <w:color w:val="000000" w:themeColor="text1"/>
          <w:szCs w:val="24"/>
        </w:rPr>
        <w:t>Además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sus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más</w:t>
      </w:r>
      <w:proofErr w:type="spellEnd"/>
      <w:r>
        <w:rPr>
          <w:rFonts w:cs="Arial"/>
          <w:color w:val="000000" w:themeColor="text1"/>
          <w:szCs w:val="24"/>
        </w:rPr>
        <w:t xml:space="preserve"> de 30 </w:t>
      </w:r>
      <w:proofErr w:type="spellStart"/>
      <w:r>
        <w:rPr>
          <w:rFonts w:cs="Arial"/>
          <w:color w:val="000000" w:themeColor="text1"/>
          <w:szCs w:val="24"/>
        </w:rPr>
        <w:t>años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experiencia</w:t>
      </w:r>
      <w:proofErr w:type="spellEnd"/>
      <w:r>
        <w:rPr>
          <w:rFonts w:cs="Arial"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color w:val="000000" w:themeColor="text1"/>
          <w:szCs w:val="24"/>
        </w:rPr>
        <w:t>el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sector</w:t>
      </w:r>
      <w:proofErr w:type="spellEnd"/>
      <w:r>
        <w:rPr>
          <w:rFonts w:cs="Arial"/>
          <w:color w:val="000000" w:themeColor="text1"/>
          <w:szCs w:val="24"/>
        </w:rPr>
        <w:t xml:space="preserve">, en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y en </w:t>
      </w:r>
      <w:proofErr w:type="spellStart"/>
      <w:r>
        <w:rPr>
          <w:rFonts w:cs="Arial"/>
          <w:color w:val="000000" w:themeColor="text1"/>
          <w:szCs w:val="24"/>
        </w:rPr>
        <w:t>el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ámbito</w:t>
      </w:r>
      <w:proofErr w:type="spellEnd"/>
      <w:r>
        <w:rPr>
          <w:rFonts w:cs="Arial"/>
          <w:color w:val="000000" w:themeColor="text1"/>
          <w:szCs w:val="24"/>
        </w:rPr>
        <w:t xml:space="preserve"> de la </w:t>
      </w:r>
      <w:proofErr w:type="spellStart"/>
      <w:r>
        <w:rPr>
          <w:rFonts w:cs="Arial"/>
          <w:color w:val="000000" w:themeColor="text1"/>
          <w:szCs w:val="24"/>
        </w:rPr>
        <w:t>gestión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aportará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su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conocimiento</w:t>
      </w:r>
      <w:proofErr w:type="spellEnd"/>
      <w:r>
        <w:rPr>
          <w:rFonts w:cs="Arial"/>
          <w:color w:val="000000" w:themeColor="text1"/>
          <w:szCs w:val="24"/>
        </w:rPr>
        <w:t xml:space="preserve"> del </w:t>
      </w:r>
      <w:proofErr w:type="spellStart"/>
      <w:r>
        <w:rPr>
          <w:rFonts w:cs="Arial"/>
          <w:color w:val="000000" w:themeColor="text1"/>
          <w:szCs w:val="24"/>
        </w:rPr>
        <w:t>mercado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italiano</w:t>
      </w:r>
      <w:proofErr w:type="spellEnd"/>
      <w:r>
        <w:rPr>
          <w:rFonts w:cs="Arial"/>
          <w:color w:val="000000" w:themeColor="text1"/>
          <w:szCs w:val="24"/>
        </w:rPr>
        <w:t xml:space="preserve">, </w:t>
      </w:r>
      <w:proofErr w:type="spellStart"/>
      <w:r>
        <w:rPr>
          <w:rFonts w:cs="Arial"/>
          <w:color w:val="000000" w:themeColor="text1"/>
          <w:szCs w:val="24"/>
        </w:rPr>
        <w:t>que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adquirió</w:t>
      </w:r>
      <w:proofErr w:type="spellEnd"/>
      <w:r>
        <w:rPr>
          <w:rFonts w:cs="Arial"/>
          <w:color w:val="000000" w:themeColor="text1"/>
          <w:szCs w:val="24"/>
        </w:rPr>
        <w:t xml:space="preserve"> en </w:t>
      </w:r>
      <w:proofErr w:type="spellStart"/>
      <w:r>
        <w:rPr>
          <w:rFonts w:cs="Arial"/>
          <w:color w:val="000000" w:themeColor="text1"/>
          <w:szCs w:val="24"/>
        </w:rPr>
        <w:t>su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cargo</w:t>
      </w:r>
      <w:proofErr w:type="spellEnd"/>
      <w:r>
        <w:rPr>
          <w:rFonts w:cs="Arial"/>
          <w:color w:val="000000" w:themeColor="text1"/>
          <w:szCs w:val="24"/>
        </w:rPr>
        <w:t xml:space="preserve"> de </w:t>
      </w:r>
      <w:proofErr w:type="spellStart"/>
      <w:r>
        <w:rPr>
          <w:rFonts w:cs="Arial"/>
          <w:color w:val="000000" w:themeColor="text1"/>
          <w:szCs w:val="24"/>
        </w:rPr>
        <w:t>director</w:t>
      </w:r>
      <w:proofErr w:type="spellEnd"/>
      <w:r>
        <w:rPr>
          <w:rFonts w:cs="Arial"/>
          <w:color w:val="000000" w:themeColor="text1"/>
          <w:szCs w:val="24"/>
        </w:rPr>
        <w:t xml:space="preserve"> regional de </w:t>
      </w:r>
      <w:proofErr w:type="spellStart"/>
      <w:r>
        <w:rPr>
          <w:rFonts w:cs="Arial"/>
          <w:color w:val="000000" w:themeColor="text1"/>
          <w:szCs w:val="24"/>
        </w:rPr>
        <w:t>Hettich</w:t>
      </w:r>
      <w:proofErr w:type="spellEnd"/>
      <w:r>
        <w:rPr>
          <w:rFonts w:cs="Arial"/>
          <w:color w:val="000000" w:themeColor="text1"/>
          <w:szCs w:val="24"/>
        </w:rPr>
        <w:t xml:space="preserve"> Italia, entre </w:t>
      </w:r>
      <w:proofErr w:type="spellStart"/>
      <w:r>
        <w:rPr>
          <w:rFonts w:cs="Arial"/>
          <w:color w:val="000000" w:themeColor="text1"/>
          <w:szCs w:val="24"/>
        </w:rPr>
        <w:t>otros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puestos</w:t>
      </w:r>
      <w:proofErr w:type="spellEnd"/>
      <w:r>
        <w:rPr>
          <w:rFonts w:cs="Arial"/>
          <w:color w:val="000000" w:themeColor="text1"/>
          <w:szCs w:val="24"/>
        </w:rPr>
        <w:t>.</w:t>
      </w:r>
      <w:r>
        <w:rPr>
          <w:color w:val="000000" w:themeColor="text1"/>
        </w:rPr>
        <w:t xml:space="preserve"> Uwe </w:t>
      </w:r>
      <w:proofErr w:type="spellStart"/>
      <w:r>
        <w:rPr>
          <w:color w:val="000000" w:themeColor="text1"/>
        </w:rPr>
        <w:t>Kreidel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ahora</w:t>
      </w:r>
      <w:proofErr w:type="spellEnd"/>
      <w:r>
        <w:rPr>
          <w:color w:val="000000" w:themeColor="text1"/>
        </w:rPr>
        <w:t xml:space="preserve"> CEO del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FGV, se </w:t>
      </w:r>
      <w:proofErr w:type="spellStart"/>
      <w:r>
        <w:rPr>
          <w:color w:val="000000" w:themeColor="text1"/>
        </w:rPr>
        <w:t>alegra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nuevo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cometido</w:t>
      </w:r>
      <w:proofErr w:type="spellEnd"/>
      <w:r>
        <w:rPr>
          <w:color w:val="000000" w:themeColor="text1"/>
        </w:rPr>
        <w:t xml:space="preserve"> y la </w:t>
      </w:r>
      <w:proofErr w:type="spellStart"/>
      <w:r>
        <w:rPr>
          <w:color w:val="000000" w:themeColor="text1"/>
        </w:rPr>
        <w:t>colaboración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equipo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gestión</w:t>
      </w:r>
      <w:proofErr w:type="spellEnd"/>
      <w:r>
        <w:rPr>
          <w:color w:val="000000" w:themeColor="text1"/>
        </w:rPr>
        <w:t xml:space="preserve"> de FGV: "</w:t>
      </w:r>
      <w:proofErr w:type="spellStart"/>
      <w:r>
        <w:rPr>
          <w:color w:val="000000" w:themeColor="text1"/>
        </w:rPr>
        <w:t>El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Formenti</w:t>
      </w:r>
      <w:proofErr w:type="spellEnd"/>
      <w:r w:rsidR="00517C44">
        <w:rPr>
          <w:color w:val="000000" w:themeColor="text1"/>
        </w:rPr>
        <w:t xml:space="preserve"> e</w:t>
      </w:r>
      <w:bookmarkStart w:id="0" w:name="_GoBack"/>
      <w:bookmarkEnd w:id="0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Giovenzana</w:t>
      </w:r>
      <w:proofErr w:type="spellEnd"/>
      <w:r>
        <w:rPr>
          <w:color w:val="000000" w:themeColor="text1"/>
        </w:rPr>
        <w:t xml:space="preserve"> es </w:t>
      </w:r>
      <w:proofErr w:type="spellStart"/>
      <w:r>
        <w:rPr>
          <w:color w:val="000000" w:themeColor="text1"/>
        </w:rPr>
        <w:t>una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empresa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muchos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colaboradores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sensacionales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complace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enormemente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desarrollar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unión</w:t>
      </w:r>
      <w:proofErr w:type="spellEnd"/>
      <w:r>
        <w:rPr>
          <w:color w:val="000000" w:themeColor="text1"/>
        </w:rPr>
        <w:t xml:space="preserve"> de FGV y </w:t>
      </w:r>
      <w:proofErr w:type="spellStart"/>
      <w:r>
        <w:rPr>
          <w:color w:val="000000" w:themeColor="text1"/>
        </w:rPr>
        <w:t>Hettich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todos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compañeros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compañeras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Aunaremos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nuestros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amplios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conocimientos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experiencias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seguiremos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desarrollándonos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éxito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marcas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propias</w:t>
      </w:r>
      <w:proofErr w:type="spellEnd"/>
      <w:r>
        <w:rPr>
          <w:color w:val="000000" w:themeColor="text1"/>
        </w:rPr>
        <w:t>".</w:t>
      </w:r>
    </w:p>
    <w:p w14:paraId="21D46376" w14:textId="2D1A382F" w:rsidR="00881D0F" w:rsidRDefault="00881D0F" w:rsidP="00727EEE">
      <w:pPr>
        <w:spacing w:line="360" w:lineRule="auto"/>
        <w:rPr>
          <w:color w:val="000000" w:themeColor="text1"/>
        </w:rPr>
      </w:pPr>
    </w:p>
    <w:p w14:paraId="71897B6D" w14:textId="3FDF09B4" w:rsidR="00881D0F" w:rsidRPr="009F6921" w:rsidRDefault="00881D0F" w:rsidP="00881D0F">
      <w:pPr>
        <w:spacing w:line="36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agradecimiento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especial</w:t>
      </w:r>
      <w:proofErr w:type="spellEnd"/>
      <w:r>
        <w:rPr>
          <w:color w:val="000000" w:themeColor="text1"/>
        </w:rPr>
        <w:t xml:space="preserve"> a Silvana </w:t>
      </w:r>
      <w:proofErr w:type="spellStart"/>
      <w:r>
        <w:rPr>
          <w:color w:val="000000" w:themeColor="text1"/>
        </w:rPr>
        <w:t>Riboldi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jefa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ventas</w:t>
      </w:r>
      <w:proofErr w:type="spellEnd"/>
      <w:r>
        <w:rPr>
          <w:color w:val="000000" w:themeColor="text1"/>
        </w:rPr>
        <w:t xml:space="preserve"> de FGV, </w:t>
      </w:r>
      <w:proofErr w:type="spellStart"/>
      <w:r>
        <w:rPr>
          <w:color w:val="000000" w:themeColor="text1"/>
        </w:rPr>
        <w:t>así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como</w:t>
      </w:r>
      <w:proofErr w:type="spellEnd"/>
      <w:r>
        <w:rPr>
          <w:color w:val="000000" w:themeColor="text1"/>
        </w:rPr>
        <w:t xml:space="preserve"> a Giulia </w:t>
      </w:r>
      <w:proofErr w:type="spellStart"/>
      <w:r>
        <w:rPr>
          <w:color w:val="000000" w:themeColor="text1"/>
        </w:rPr>
        <w:t>Luigetti</w:t>
      </w:r>
      <w:proofErr w:type="spellEnd"/>
      <w:r>
        <w:rPr>
          <w:color w:val="000000" w:themeColor="text1"/>
        </w:rPr>
        <w:t xml:space="preserve">, en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papel</w:t>
      </w:r>
      <w:proofErr w:type="spellEnd"/>
      <w:r>
        <w:rPr>
          <w:color w:val="000000" w:themeColor="text1"/>
        </w:rPr>
        <w:t xml:space="preserve"> de CFO del </w:t>
      </w:r>
      <w:proofErr w:type="spellStart"/>
      <w:r>
        <w:rPr>
          <w:color w:val="000000" w:themeColor="text1"/>
        </w:rPr>
        <w:t>grupo</w:t>
      </w:r>
      <w:proofErr w:type="spellEnd"/>
      <w:r>
        <w:rPr>
          <w:color w:val="000000" w:themeColor="text1"/>
        </w:rPr>
        <w:t xml:space="preserve"> FGV </w:t>
      </w:r>
      <w:proofErr w:type="spellStart"/>
      <w:r>
        <w:rPr>
          <w:color w:val="000000" w:themeColor="text1"/>
        </w:rPr>
        <w:t>que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acompañó</w:t>
      </w:r>
      <w:proofErr w:type="spellEnd"/>
      <w:r>
        <w:rPr>
          <w:color w:val="000000" w:themeColor="text1"/>
        </w:rPr>
        <w:t xml:space="preserve"> la fase de </w:t>
      </w:r>
      <w:proofErr w:type="spellStart"/>
      <w:r>
        <w:rPr>
          <w:color w:val="000000" w:themeColor="text1"/>
        </w:rPr>
        <w:t>transición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anterior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accionista</w:t>
      </w:r>
      <w:proofErr w:type="spellEnd"/>
      <w:r>
        <w:rPr>
          <w:color w:val="000000" w:themeColor="text1"/>
        </w:rPr>
        <w:t xml:space="preserve"> al </w:t>
      </w:r>
      <w:proofErr w:type="spellStart"/>
      <w:r>
        <w:rPr>
          <w:color w:val="000000" w:themeColor="text1"/>
        </w:rPr>
        <w:t>nuevo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como</w:t>
      </w:r>
      <w:proofErr w:type="spellEnd"/>
      <w:r>
        <w:rPr>
          <w:color w:val="000000" w:themeColor="text1"/>
        </w:rPr>
        <w:t xml:space="preserve"> CEO </w:t>
      </w:r>
      <w:proofErr w:type="spellStart"/>
      <w:r>
        <w:rPr>
          <w:color w:val="000000" w:themeColor="text1"/>
        </w:rPr>
        <w:t>interina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Ambas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contribuido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enormemente</w:t>
      </w:r>
      <w:proofErr w:type="spellEnd"/>
      <w:r>
        <w:rPr>
          <w:color w:val="000000" w:themeColor="text1"/>
        </w:rPr>
        <w:t xml:space="preserve"> a la </w:t>
      </w:r>
      <w:proofErr w:type="spellStart"/>
      <w:r>
        <w:rPr>
          <w:color w:val="000000" w:themeColor="text1"/>
        </w:rPr>
        <w:t>consecución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proceso</w:t>
      </w:r>
      <w:proofErr w:type="spellEnd"/>
      <w:r>
        <w:rPr>
          <w:color w:val="000000" w:themeColor="text1"/>
        </w:rPr>
        <w:t>.</w:t>
      </w:r>
    </w:p>
    <w:p w14:paraId="2074D7E2" w14:textId="77777777" w:rsidR="00881D0F" w:rsidRPr="00727EEE" w:rsidRDefault="00881D0F" w:rsidP="00727EEE">
      <w:pPr>
        <w:spacing w:line="360" w:lineRule="auto"/>
        <w:rPr>
          <w:rFonts w:cs="Arial"/>
          <w:color w:val="000000" w:themeColor="text1"/>
          <w:szCs w:val="24"/>
          <w:lang w:eastAsia="sv-SE"/>
        </w:rPr>
      </w:pPr>
    </w:p>
    <w:p w14:paraId="73287836" w14:textId="77777777" w:rsidR="00727EEE" w:rsidRDefault="00727EEE" w:rsidP="00727EEE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Cs w:val="24"/>
        </w:rPr>
        <w:t>El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siguiente</w:t>
      </w:r>
      <w:proofErr w:type="spellEnd"/>
      <w:r>
        <w:rPr>
          <w:rFonts w:cs="Arial"/>
          <w:color w:val="000000" w:themeColor="text1"/>
          <w:szCs w:val="24"/>
        </w:rPr>
        <w:t xml:space="preserve"> material </w:t>
      </w:r>
      <w:proofErr w:type="spellStart"/>
      <w:r>
        <w:rPr>
          <w:rFonts w:cs="Arial"/>
          <w:color w:val="000000" w:themeColor="text1"/>
          <w:szCs w:val="24"/>
        </w:rPr>
        <w:t>gráfico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está</w:t>
      </w:r>
      <w:proofErr w:type="spellEnd"/>
      <w:r>
        <w:rPr>
          <w:rFonts w:cs="Arial"/>
          <w:color w:val="000000" w:themeColor="text1"/>
          <w:szCs w:val="24"/>
        </w:rPr>
        <w:t xml:space="preserve"> disponible </w:t>
      </w:r>
      <w:proofErr w:type="spellStart"/>
      <w:r>
        <w:rPr>
          <w:rFonts w:cs="Arial"/>
          <w:color w:val="000000" w:themeColor="text1"/>
          <w:szCs w:val="24"/>
        </w:rPr>
        <w:t>para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su</w:t>
      </w:r>
      <w:proofErr w:type="spellEnd"/>
      <w:r>
        <w:rPr>
          <w:rFonts w:cs="Arial"/>
          <w:color w:val="000000" w:themeColor="text1"/>
          <w:szCs w:val="24"/>
        </w:rPr>
        <w:t xml:space="preserve"> </w:t>
      </w:r>
      <w:proofErr w:type="spellStart"/>
      <w:r>
        <w:rPr>
          <w:rFonts w:cs="Arial"/>
          <w:color w:val="000000" w:themeColor="text1"/>
          <w:szCs w:val="24"/>
        </w:rPr>
        <w:t>descarga</w:t>
      </w:r>
      <w:proofErr w:type="spellEnd"/>
      <w:r>
        <w:rPr>
          <w:rFonts w:cs="Arial"/>
          <w:color w:val="000000" w:themeColor="text1"/>
          <w:szCs w:val="24"/>
        </w:rPr>
        <w:t xml:space="preserve"> en </w:t>
      </w:r>
      <w:r>
        <w:rPr>
          <w:rFonts w:cs="Arial"/>
          <w:b/>
          <w:szCs w:val="24"/>
        </w:rPr>
        <w:lastRenderedPageBreak/>
        <w:t xml:space="preserve">www.hettich.com, </w:t>
      </w:r>
      <w:proofErr w:type="spellStart"/>
      <w:r>
        <w:rPr>
          <w:rFonts w:cs="Arial"/>
          <w:b/>
          <w:szCs w:val="24"/>
        </w:rPr>
        <w:t>menú</w:t>
      </w:r>
      <w:proofErr w:type="spellEnd"/>
      <w:r>
        <w:rPr>
          <w:rFonts w:cs="Arial"/>
          <w:b/>
          <w:szCs w:val="24"/>
        </w:rPr>
        <w:t xml:space="preserve"> - </w:t>
      </w:r>
      <w:proofErr w:type="spellStart"/>
      <w:r>
        <w:rPr>
          <w:rFonts w:cs="Arial"/>
          <w:b/>
          <w:szCs w:val="24"/>
        </w:rPr>
        <w:t>Prensa</w:t>
      </w:r>
      <w:proofErr w:type="spellEnd"/>
      <w:r>
        <w:rPr>
          <w:rFonts w:cs="Arial"/>
          <w:szCs w:val="24"/>
        </w:rPr>
        <w:t>:</w:t>
      </w:r>
    </w:p>
    <w:p w14:paraId="32221FEE" w14:textId="740161DB" w:rsidR="00727EEE" w:rsidRDefault="00727EEE" w:rsidP="00727EEE">
      <w:pPr>
        <w:rPr>
          <w:sz w:val="22"/>
          <w:szCs w:val="16"/>
        </w:rPr>
      </w:pPr>
    </w:p>
    <w:p w14:paraId="2B23F281" w14:textId="77777777" w:rsidR="00517C44" w:rsidRPr="00A46EF2" w:rsidRDefault="00517C44" w:rsidP="00517C44">
      <w:pPr>
        <w:rPr>
          <w:i/>
          <w:color w:val="FF0000"/>
          <w:sz w:val="22"/>
          <w:szCs w:val="16"/>
        </w:rPr>
      </w:pPr>
      <w:r>
        <w:rPr>
          <w:i/>
          <w:noProof/>
          <w:color w:val="FF0000"/>
          <w:sz w:val="22"/>
          <w:szCs w:val="16"/>
        </w:rPr>
        <w:drawing>
          <wp:inline distT="0" distB="0" distL="0" distR="0" wp14:anchorId="074E35EE" wp14:editId="5E77A168">
            <wp:extent cx="2160000" cy="1440000"/>
            <wp:effectExtent l="0" t="0" r="0" b="8255"/>
            <wp:docPr id="4" name="Grafik 4" descr="C:\Users\PUTS\AppData\Local\Microsoft\Windows\INetCache\Content.Word\03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TS\AppData\Local\Microsoft\Windows\INetCache\Content.Word\032024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B05AC" w14:textId="77777777" w:rsidR="00517C44" w:rsidRPr="00AE7B76" w:rsidRDefault="00517C44" w:rsidP="00517C44">
      <w:pPr>
        <w:rPr>
          <w:color w:val="000000" w:themeColor="text1"/>
          <w:sz w:val="8"/>
          <w:szCs w:val="22"/>
        </w:rPr>
      </w:pPr>
    </w:p>
    <w:p w14:paraId="30B563EA" w14:textId="77777777" w:rsidR="00517C44" w:rsidRPr="00F068C9" w:rsidRDefault="00517C44" w:rsidP="00517C44">
      <w:pPr>
        <w:rPr>
          <w:color w:val="000000" w:themeColor="text1"/>
          <w:sz w:val="22"/>
          <w:szCs w:val="22"/>
        </w:rPr>
      </w:pPr>
      <w:r w:rsidRPr="00F068C9">
        <w:rPr>
          <w:color w:val="000000" w:themeColor="text1"/>
          <w:sz w:val="22"/>
          <w:szCs w:val="22"/>
        </w:rPr>
        <w:t>032024</w:t>
      </w:r>
      <w:r>
        <w:rPr>
          <w:color w:val="000000" w:themeColor="text1"/>
          <w:sz w:val="22"/>
          <w:szCs w:val="22"/>
        </w:rPr>
        <w:t>_a</w:t>
      </w:r>
    </w:p>
    <w:p w14:paraId="39C6C5F9" w14:textId="77777777" w:rsidR="00517C44" w:rsidRPr="00F068C9" w:rsidRDefault="00517C44" w:rsidP="00517C44">
      <w:pPr>
        <w:rPr>
          <w:color w:val="000000" w:themeColor="text1"/>
          <w:sz w:val="6"/>
          <w:szCs w:val="22"/>
        </w:rPr>
      </w:pPr>
    </w:p>
    <w:p w14:paraId="19A5C39E" w14:textId="77777777" w:rsidR="00517C44" w:rsidRPr="00727EEE" w:rsidRDefault="00517C44" w:rsidP="00517C44">
      <w:pPr>
        <w:rPr>
          <w:sz w:val="22"/>
          <w:szCs w:val="16"/>
        </w:rPr>
      </w:pPr>
      <w:proofErr w:type="spellStart"/>
      <w:r w:rsidRPr="007E76B0">
        <w:rPr>
          <w:color w:val="000000" w:themeColor="text1"/>
          <w:sz w:val="22"/>
          <w:szCs w:val="22"/>
        </w:rPr>
        <w:t>Together</w:t>
      </w:r>
      <w:proofErr w:type="spellEnd"/>
      <w:r w:rsidRPr="007E76B0">
        <w:rPr>
          <w:color w:val="000000" w:themeColor="text1"/>
          <w:sz w:val="22"/>
          <w:szCs w:val="22"/>
        </w:rPr>
        <w:t xml:space="preserve"> at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handover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ceremony</w:t>
      </w:r>
      <w:proofErr w:type="spellEnd"/>
      <w:r w:rsidRPr="007E76B0">
        <w:rPr>
          <w:color w:val="000000" w:themeColor="text1"/>
          <w:sz w:val="22"/>
          <w:szCs w:val="22"/>
        </w:rPr>
        <w:t xml:space="preserve"> in </w:t>
      </w:r>
      <w:proofErr w:type="spellStart"/>
      <w:r w:rsidRPr="007E76B0">
        <w:rPr>
          <w:color w:val="000000" w:themeColor="text1"/>
          <w:sz w:val="22"/>
          <w:szCs w:val="22"/>
        </w:rPr>
        <w:t>Veduggio</w:t>
      </w:r>
      <w:proofErr w:type="spellEnd"/>
      <w:r w:rsidRPr="007E76B0">
        <w:rPr>
          <w:color w:val="000000" w:themeColor="text1"/>
          <w:sz w:val="22"/>
          <w:szCs w:val="22"/>
        </w:rPr>
        <w:t xml:space="preserve">,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headquarters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Formenti</w:t>
      </w:r>
      <w:proofErr w:type="spellEnd"/>
      <w:r w:rsidRPr="007E76B0">
        <w:rPr>
          <w:color w:val="000000" w:themeColor="text1"/>
          <w:sz w:val="22"/>
          <w:szCs w:val="22"/>
        </w:rPr>
        <w:t xml:space="preserve"> e </w:t>
      </w:r>
      <w:proofErr w:type="spellStart"/>
      <w:r w:rsidRPr="007E76B0">
        <w:rPr>
          <w:color w:val="000000" w:themeColor="text1"/>
          <w:sz w:val="22"/>
          <w:szCs w:val="22"/>
        </w:rPr>
        <w:t>Giovenzana</w:t>
      </w:r>
      <w:proofErr w:type="spellEnd"/>
      <w:r w:rsidRPr="007E76B0">
        <w:rPr>
          <w:color w:val="000000" w:themeColor="text1"/>
          <w:sz w:val="22"/>
          <w:szCs w:val="22"/>
        </w:rPr>
        <w:t xml:space="preserve"> Group: </w:t>
      </w:r>
      <w:proofErr w:type="spellStart"/>
      <w:r w:rsidRPr="007E76B0">
        <w:rPr>
          <w:color w:val="000000" w:themeColor="text1"/>
          <w:sz w:val="22"/>
          <w:szCs w:val="22"/>
        </w:rPr>
        <w:t>representatives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FGV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management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team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with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Dr</w:t>
      </w:r>
      <w:proofErr w:type="spellEnd"/>
      <w:r w:rsidRPr="007E76B0">
        <w:rPr>
          <w:color w:val="000000" w:themeColor="text1"/>
          <w:sz w:val="22"/>
          <w:szCs w:val="22"/>
        </w:rPr>
        <w:t xml:space="preserve"> Andreas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shareholders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of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Formenti</w:t>
      </w:r>
      <w:proofErr w:type="spellEnd"/>
      <w:r w:rsidRPr="007E76B0">
        <w:rPr>
          <w:color w:val="000000" w:themeColor="text1"/>
          <w:sz w:val="22"/>
          <w:szCs w:val="22"/>
        </w:rPr>
        <w:t xml:space="preserve"> e </w:t>
      </w:r>
      <w:proofErr w:type="spellStart"/>
      <w:r w:rsidRPr="007E76B0">
        <w:rPr>
          <w:color w:val="000000" w:themeColor="text1"/>
          <w:sz w:val="22"/>
          <w:szCs w:val="22"/>
        </w:rPr>
        <w:t>Giovenzana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and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their</w:t>
      </w:r>
      <w:proofErr w:type="spellEnd"/>
      <w:r w:rsidRPr="007E76B0">
        <w:rPr>
          <w:color w:val="000000" w:themeColor="text1"/>
          <w:sz w:val="22"/>
          <w:szCs w:val="22"/>
        </w:rPr>
        <w:t xml:space="preserve"> </w:t>
      </w:r>
      <w:proofErr w:type="spellStart"/>
      <w:r w:rsidRPr="007E76B0">
        <w:rPr>
          <w:color w:val="000000" w:themeColor="text1"/>
          <w:sz w:val="22"/>
          <w:szCs w:val="22"/>
        </w:rPr>
        <w:t>families</w:t>
      </w:r>
      <w:proofErr w:type="spellEnd"/>
      <w:r w:rsidRPr="007E76B0">
        <w:rPr>
          <w:color w:val="000000" w:themeColor="text1"/>
          <w:sz w:val="22"/>
          <w:szCs w:val="22"/>
        </w:rPr>
        <w:t xml:space="preserve">. </w:t>
      </w:r>
      <w:proofErr w:type="spellStart"/>
      <w:r w:rsidRPr="007E76B0">
        <w:rPr>
          <w:color w:val="000000" w:themeColor="text1"/>
          <w:sz w:val="22"/>
          <w:szCs w:val="22"/>
        </w:rPr>
        <w:t>Photo</w:t>
      </w:r>
      <w:proofErr w:type="spellEnd"/>
      <w:r w:rsidRPr="007E76B0">
        <w:rPr>
          <w:color w:val="000000" w:themeColor="text1"/>
          <w:sz w:val="22"/>
          <w:szCs w:val="22"/>
        </w:rPr>
        <w:t xml:space="preserve">: </w:t>
      </w:r>
      <w:proofErr w:type="spellStart"/>
      <w:r w:rsidRPr="007E76B0">
        <w:rPr>
          <w:color w:val="000000" w:themeColor="text1"/>
          <w:sz w:val="22"/>
          <w:szCs w:val="22"/>
        </w:rPr>
        <w:t>Hettich</w:t>
      </w:r>
      <w:proofErr w:type="spellEnd"/>
    </w:p>
    <w:p w14:paraId="7413F462" w14:textId="77777777" w:rsidR="00356C0F" w:rsidRPr="00727EEE" w:rsidRDefault="00356C0F" w:rsidP="00727EEE">
      <w:pPr>
        <w:rPr>
          <w:sz w:val="22"/>
          <w:szCs w:val="16"/>
        </w:rPr>
      </w:pPr>
    </w:p>
    <w:p w14:paraId="622FB684" w14:textId="77777777" w:rsidR="00727EEE" w:rsidRDefault="00727EEE" w:rsidP="00727EEE">
      <w:pPr>
        <w:rPr>
          <w:sz w:val="16"/>
          <w:szCs w:val="16"/>
        </w:rPr>
      </w:pPr>
    </w:p>
    <w:p w14:paraId="5B79C39D" w14:textId="77777777" w:rsidR="00727EEE" w:rsidRPr="00C81DCD" w:rsidRDefault="00727EEE" w:rsidP="00727EEE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 wp14:anchorId="0AA1D222" wp14:editId="7D071CB8">
            <wp:extent cx="2157730" cy="1558925"/>
            <wp:effectExtent l="0" t="0" r="0" b="3175"/>
            <wp:docPr id="1" name="Grafik 1" descr="C:\Users\PUTS\AppData\Local\Microsoft\Windows\INetCache\Content.Word\Press_picture_FGV and Hett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TS\AppData\Local\Microsoft\Windows\INetCache\Content.Word\Press_picture_FGV and Hettic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39D2" w14:textId="77777777" w:rsidR="00727EEE" w:rsidRPr="00624476" w:rsidRDefault="00727EEE" w:rsidP="00727EEE">
      <w:pPr>
        <w:rPr>
          <w:color w:val="FF0000"/>
          <w:sz w:val="8"/>
          <w:szCs w:val="22"/>
        </w:rPr>
      </w:pPr>
    </w:p>
    <w:p w14:paraId="12811AB0" w14:textId="33BB93A7" w:rsidR="00727EEE" w:rsidRPr="00F068C9" w:rsidRDefault="00356C0F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032024_b</w:t>
      </w:r>
    </w:p>
    <w:p w14:paraId="7DE98CE7" w14:textId="77777777" w:rsidR="00727EEE" w:rsidRPr="00F068C9" w:rsidRDefault="00727EEE" w:rsidP="00727EEE">
      <w:pPr>
        <w:rPr>
          <w:color w:val="000000" w:themeColor="text1"/>
          <w:sz w:val="6"/>
          <w:szCs w:val="22"/>
        </w:rPr>
      </w:pPr>
    </w:p>
    <w:p w14:paraId="03CF7840" w14:textId="77777777" w:rsidR="00727EEE" w:rsidRDefault="00727EEE" w:rsidP="00727EEE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Representantes</w:t>
      </w:r>
      <w:proofErr w:type="spellEnd"/>
      <w:r>
        <w:rPr>
          <w:color w:val="000000" w:themeColor="text1"/>
          <w:sz w:val="22"/>
          <w:szCs w:val="22"/>
        </w:rPr>
        <w:t xml:space="preserve"> del </w:t>
      </w:r>
      <w:proofErr w:type="spellStart"/>
      <w:r>
        <w:rPr>
          <w:color w:val="000000" w:themeColor="text1"/>
          <w:sz w:val="22"/>
          <w:szCs w:val="22"/>
        </w:rPr>
        <w:t>equipo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gestión</w:t>
      </w:r>
      <w:proofErr w:type="spellEnd"/>
      <w:r>
        <w:rPr>
          <w:color w:val="000000" w:themeColor="text1"/>
          <w:sz w:val="22"/>
          <w:szCs w:val="22"/>
        </w:rPr>
        <w:t xml:space="preserve"> de FGV y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>.</w:t>
      </w:r>
    </w:p>
    <w:p w14:paraId="4944EC51" w14:textId="77777777" w:rsidR="00727EEE" w:rsidRPr="006D7472" w:rsidRDefault="00727EEE" w:rsidP="00727EEE">
      <w:pPr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Foto: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14:paraId="742ABAB0" w14:textId="77777777" w:rsidR="00727EEE" w:rsidRPr="0029377C" w:rsidRDefault="00727EEE" w:rsidP="00727EEE">
      <w:pPr>
        <w:rPr>
          <w:sz w:val="22"/>
          <w:szCs w:val="16"/>
        </w:rPr>
      </w:pPr>
    </w:p>
    <w:p w14:paraId="2648D4EB" w14:textId="29B016F9" w:rsidR="00727EEE" w:rsidRPr="000E69BF" w:rsidRDefault="00727EEE" w:rsidP="00727EEE">
      <w:pPr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drawing>
          <wp:inline distT="0" distB="0" distL="0" distR="0" wp14:anchorId="01C12DA7" wp14:editId="1DFA62E1">
            <wp:extent cx="2159000" cy="1562100"/>
            <wp:effectExtent l="19050" t="19050" r="12700" b="19050"/>
            <wp:docPr id="11" name="Grafik 11" descr="PR_Hettich_FGV_18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Hettich_FGV_180x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62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31D1343" w14:textId="77777777" w:rsidR="00727EEE" w:rsidRPr="0029377C" w:rsidRDefault="00727EEE" w:rsidP="00727EEE">
      <w:pPr>
        <w:rPr>
          <w:color w:val="FF0000"/>
          <w:sz w:val="8"/>
          <w:szCs w:val="22"/>
        </w:rPr>
      </w:pPr>
    </w:p>
    <w:p w14:paraId="1D78CDA7" w14:textId="25D38157" w:rsidR="00727EEE" w:rsidRPr="00F068C9" w:rsidRDefault="00356C0F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032024_c</w:t>
      </w:r>
    </w:p>
    <w:p w14:paraId="3E76511E" w14:textId="77777777" w:rsidR="00727EEE" w:rsidRPr="00DB5344" w:rsidRDefault="00727EEE" w:rsidP="00727EEE">
      <w:pPr>
        <w:rPr>
          <w:color w:val="FF0000"/>
          <w:sz w:val="6"/>
          <w:szCs w:val="22"/>
        </w:rPr>
      </w:pPr>
    </w:p>
    <w:p w14:paraId="5C12B062" w14:textId="77777777" w:rsidR="00727EEE" w:rsidRPr="0029377C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FGV y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ahora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están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juntas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r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54057A30" w14:textId="77777777" w:rsidR="00727EEE" w:rsidRDefault="00727EEE" w:rsidP="00727EEE">
      <w:pPr>
        <w:rPr>
          <w:rFonts w:cs="Arial"/>
          <w:color w:val="FF0000"/>
          <w:sz w:val="22"/>
          <w:szCs w:val="22"/>
        </w:rPr>
      </w:pPr>
    </w:p>
    <w:p w14:paraId="712D746D" w14:textId="5E88D588" w:rsidR="00727EEE" w:rsidRDefault="00727EEE" w:rsidP="00727EEE">
      <w:pPr>
        <w:rPr>
          <w:rFonts w:cs="Arial"/>
          <w:color w:val="FF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w:lastRenderedPageBreak/>
        <w:drawing>
          <wp:inline distT="0" distB="0" distL="0" distR="0" wp14:anchorId="6B01225A" wp14:editId="69F1063A">
            <wp:extent cx="2159000" cy="1555750"/>
            <wp:effectExtent l="0" t="0" r="0" b="6350"/>
            <wp:docPr id="10" name="Grafik 10" descr="xx2023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x2023_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7680" w14:textId="77777777" w:rsidR="00727EEE" w:rsidRPr="003C3093" w:rsidRDefault="00727EEE" w:rsidP="00727EEE">
      <w:pPr>
        <w:rPr>
          <w:rFonts w:cs="Arial"/>
          <w:color w:val="FF0000"/>
          <w:sz w:val="8"/>
          <w:szCs w:val="22"/>
        </w:rPr>
      </w:pPr>
    </w:p>
    <w:p w14:paraId="464704E9" w14:textId="4B75B9FB" w:rsidR="00727EEE" w:rsidRPr="00F068C9" w:rsidRDefault="00356C0F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032024_d</w:t>
      </w:r>
    </w:p>
    <w:p w14:paraId="2D943497" w14:textId="77777777" w:rsidR="00727EEE" w:rsidRPr="003C3093" w:rsidRDefault="00727EEE" w:rsidP="00727EEE">
      <w:pPr>
        <w:rPr>
          <w:color w:val="FF0000"/>
          <w:sz w:val="6"/>
          <w:szCs w:val="22"/>
        </w:rPr>
      </w:pPr>
    </w:p>
    <w:p w14:paraId="29B24572" w14:textId="77777777" w:rsidR="00727EEE" w:rsidRPr="003C3093" w:rsidRDefault="00727EEE" w:rsidP="00727EEE">
      <w:pPr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Jana Schönfeld, </w:t>
      </w:r>
      <w:proofErr w:type="spellStart"/>
      <w:r>
        <w:rPr>
          <w:color w:val="000000" w:themeColor="text1"/>
          <w:sz w:val="22"/>
          <w:szCs w:val="22"/>
        </w:rPr>
        <w:t>gerente</w:t>
      </w:r>
      <w:proofErr w:type="spellEnd"/>
      <w:r>
        <w:rPr>
          <w:color w:val="000000" w:themeColor="text1"/>
          <w:sz w:val="22"/>
          <w:szCs w:val="22"/>
        </w:rPr>
        <w:t xml:space="preserve"> del </w:t>
      </w:r>
      <w:proofErr w:type="spellStart"/>
      <w:r>
        <w:rPr>
          <w:color w:val="000000" w:themeColor="text1"/>
          <w:sz w:val="22"/>
          <w:szCs w:val="22"/>
        </w:rPr>
        <w:t>grupo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>: "</w:t>
      </w:r>
      <w:proofErr w:type="spellStart"/>
      <w:r>
        <w:rPr>
          <w:color w:val="000000" w:themeColor="text1"/>
          <w:sz w:val="22"/>
          <w:szCs w:val="22"/>
        </w:rPr>
        <w:t>Somos</w:t>
      </w:r>
      <w:proofErr w:type="spellEnd"/>
      <w:r>
        <w:rPr>
          <w:color w:val="000000" w:themeColor="text1"/>
          <w:sz w:val="22"/>
          <w:szCs w:val="22"/>
        </w:rPr>
        <w:t xml:space="preserve"> dos </w:t>
      </w:r>
      <w:proofErr w:type="spellStart"/>
      <w:r>
        <w:rPr>
          <w:color w:val="000000" w:themeColor="text1"/>
          <w:sz w:val="22"/>
          <w:szCs w:val="22"/>
        </w:rPr>
        <w:t>empresas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familiares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</w:t>
      </w:r>
      <w:proofErr w:type="spellEnd"/>
      <w:r>
        <w:rPr>
          <w:color w:val="000000" w:themeColor="text1"/>
          <w:sz w:val="22"/>
          <w:szCs w:val="22"/>
        </w:rPr>
        <w:t xml:space="preserve"> en total </w:t>
      </w:r>
      <w:proofErr w:type="spellStart"/>
      <w:r>
        <w:rPr>
          <w:color w:val="000000" w:themeColor="text1"/>
          <w:sz w:val="22"/>
          <w:szCs w:val="22"/>
        </w:rPr>
        <w:t>más</w:t>
      </w:r>
      <w:proofErr w:type="spellEnd"/>
      <w:r>
        <w:rPr>
          <w:color w:val="000000" w:themeColor="text1"/>
          <w:sz w:val="22"/>
          <w:szCs w:val="22"/>
        </w:rPr>
        <w:t xml:space="preserve"> de 200 </w:t>
      </w:r>
      <w:proofErr w:type="spellStart"/>
      <w:r>
        <w:rPr>
          <w:color w:val="000000" w:themeColor="text1"/>
          <w:sz w:val="22"/>
          <w:szCs w:val="22"/>
        </w:rPr>
        <w:t>años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experiencia</w:t>
      </w:r>
      <w:proofErr w:type="spellEnd"/>
      <w:r>
        <w:rPr>
          <w:color w:val="000000" w:themeColor="text1"/>
          <w:sz w:val="22"/>
          <w:szCs w:val="22"/>
        </w:rPr>
        <w:t xml:space="preserve">. "Y </w:t>
      </w:r>
      <w:proofErr w:type="spellStart"/>
      <w:r>
        <w:rPr>
          <w:color w:val="000000" w:themeColor="text1"/>
          <w:sz w:val="22"/>
          <w:szCs w:val="22"/>
        </w:rPr>
        <w:t>ahora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somos</w:t>
      </w:r>
      <w:proofErr w:type="spellEnd"/>
      <w:r>
        <w:rPr>
          <w:color w:val="000000" w:themeColor="text1"/>
          <w:sz w:val="22"/>
          <w:szCs w:val="22"/>
        </w:rPr>
        <w:t xml:space="preserve"> en total </w:t>
      </w:r>
      <w:proofErr w:type="spellStart"/>
      <w:r>
        <w:rPr>
          <w:color w:val="000000" w:themeColor="text1"/>
          <w:sz w:val="22"/>
          <w:szCs w:val="22"/>
        </w:rPr>
        <w:t>más</w:t>
      </w:r>
      <w:proofErr w:type="spellEnd"/>
      <w:r>
        <w:rPr>
          <w:color w:val="000000" w:themeColor="text1"/>
          <w:sz w:val="22"/>
          <w:szCs w:val="22"/>
        </w:rPr>
        <w:t xml:space="preserve"> de 9.000 </w:t>
      </w:r>
      <w:proofErr w:type="spellStart"/>
      <w:r>
        <w:rPr>
          <w:color w:val="000000" w:themeColor="text1"/>
          <w:sz w:val="22"/>
          <w:szCs w:val="22"/>
        </w:rPr>
        <w:t>colaboradores</w:t>
      </w:r>
      <w:proofErr w:type="spellEnd"/>
      <w:r>
        <w:rPr>
          <w:color w:val="000000" w:themeColor="text1"/>
          <w:sz w:val="22"/>
          <w:szCs w:val="22"/>
        </w:rPr>
        <w:t xml:space="preserve"> en </w:t>
      </w:r>
      <w:proofErr w:type="spellStart"/>
      <w:r>
        <w:rPr>
          <w:color w:val="000000" w:themeColor="text1"/>
          <w:sz w:val="22"/>
          <w:szCs w:val="22"/>
        </w:rPr>
        <w:t>todo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mundo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que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cada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día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ofrecen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lo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mejor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para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nuestros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clientes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su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labor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su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pasión</w:t>
      </w:r>
      <w:proofErr w:type="spellEnd"/>
      <w:r>
        <w:rPr>
          <w:color w:val="000000" w:themeColor="text1"/>
          <w:sz w:val="22"/>
          <w:szCs w:val="22"/>
        </w:rPr>
        <w:t xml:space="preserve"> y </w:t>
      </w:r>
      <w:proofErr w:type="spellStart"/>
      <w:r>
        <w:rPr>
          <w:color w:val="000000" w:themeColor="text1"/>
          <w:sz w:val="22"/>
          <w:szCs w:val="22"/>
        </w:rPr>
        <w:t>sus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ideas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Estos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aspectos</w:t>
      </w:r>
      <w:proofErr w:type="spellEnd"/>
      <w:r>
        <w:rPr>
          <w:color w:val="000000" w:themeColor="text1"/>
          <w:sz w:val="22"/>
          <w:szCs w:val="22"/>
        </w:rPr>
        <w:t xml:space="preserve"> en </w:t>
      </w:r>
      <w:proofErr w:type="spellStart"/>
      <w:r>
        <w:rPr>
          <w:color w:val="000000" w:themeColor="text1"/>
          <w:sz w:val="22"/>
          <w:szCs w:val="22"/>
        </w:rPr>
        <w:t>común</w:t>
      </w:r>
      <w:proofErr w:type="spellEnd"/>
      <w:r>
        <w:rPr>
          <w:color w:val="000000" w:themeColor="text1"/>
          <w:sz w:val="22"/>
          <w:szCs w:val="22"/>
        </w:rPr>
        <w:t xml:space="preserve"> nos </w:t>
      </w:r>
      <w:proofErr w:type="spellStart"/>
      <w:r>
        <w:rPr>
          <w:color w:val="000000" w:themeColor="text1"/>
          <w:sz w:val="22"/>
          <w:szCs w:val="22"/>
        </w:rPr>
        <w:t>han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inspirado</w:t>
      </w:r>
      <w:proofErr w:type="spellEnd"/>
      <w:r>
        <w:rPr>
          <w:color w:val="000000" w:themeColor="text1"/>
          <w:sz w:val="22"/>
          <w:szCs w:val="22"/>
        </w:rPr>
        <w:t xml:space="preserve"> y </w:t>
      </w:r>
      <w:proofErr w:type="spellStart"/>
      <w:r>
        <w:rPr>
          <w:color w:val="000000" w:themeColor="text1"/>
          <w:sz w:val="22"/>
          <w:szCs w:val="22"/>
        </w:rPr>
        <w:t>convencido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para</w:t>
      </w:r>
      <w:proofErr w:type="spellEnd"/>
      <w:r>
        <w:rPr>
          <w:color w:val="000000" w:themeColor="text1"/>
          <w:sz w:val="22"/>
          <w:szCs w:val="22"/>
        </w:rPr>
        <w:t xml:space="preserve"> querer </w:t>
      </w:r>
      <w:proofErr w:type="spellStart"/>
      <w:r>
        <w:rPr>
          <w:color w:val="000000" w:themeColor="text1"/>
          <w:sz w:val="22"/>
          <w:szCs w:val="22"/>
        </w:rPr>
        <w:t>forjar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conjuntamente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nuestro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futuro</w:t>
      </w:r>
      <w:proofErr w:type="spellEnd"/>
      <w:r>
        <w:rPr>
          <w:color w:val="000000" w:themeColor="text1"/>
          <w:sz w:val="22"/>
          <w:szCs w:val="22"/>
        </w:rPr>
        <w:t xml:space="preserve">". Foto: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14:paraId="371EEFEB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38E6EB7B" w14:textId="6FB785DB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</w:rPr>
        <w:drawing>
          <wp:inline distT="0" distB="0" distL="0" distR="0" wp14:anchorId="258FC9DD" wp14:editId="72638A24">
            <wp:extent cx="2159000" cy="1555750"/>
            <wp:effectExtent l="0" t="0" r="0" b="6350"/>
            <wp:docPr id="9" name="Grafik 9" descr="xx2023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x2023_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490BF" w14:textId="722BC349" w:rsidR="00727EEE" w:rsidRPr="00F068C9" w:rsidRDefault="00356C0F" w:rsidP="00727EEE">
      <w:pPr>
        <w:widowControl w:val="0"/>
        <w:suppressAutoHyphens/>
        <w:spacing w:line="360" w:lineRule="auto"/>
        <w:jc w:val="both"/>
        <w:rPr>
          <w:rFonts w:cs="Arial"/>
          <w:color w:val="000000" w:themeColor="text1"/>
          <w:sz w:val="20"/>
          <w:u w:val="single"/>
        </w:rPr>
      </w:pPr>
      <w:r>
        <w:rPr>
          <w:color w:val="000000" w:themeColor="text1"/>
          <w:sz w:val="22"/>
          <w:szCs w:val="22"/>
        </w:rPr>
        <w:t>032024_e</w:t>
      </w:r>
    </w:p>
    <w:p w14:paraId="1491B8AB" w14:textId="77777777" w:rsidR="00727EEE" w:rsidRPr="003C3093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Dr. Andreas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socio</w:t>
      </w:r>
      <w:proofErr w:type="spellEnd"/>
      <w:r>
        <w:rPr>
          <w:color w:val="000000" w:themeColor="text1"/>
          <w:sz w:val="22"/>
          <w:szCs w:val="22"/>
        </w:rPr>
        <w:t xml:space="preserve"> y </w:t>
      </w:r>
      <w:proofErr w:type="spellStart"/>
      <w:r>
        <w:rPr>
          <w:color w:val="000000" w:themeColor="text1"/>
          <w:sz w:val="22"/>
          <w:szCs w:val="22"/>
        </w:rPr>
        <w:t>presidente</w:t>
      </w:r>
      <w:proofErr w:type="spellEnd"/>
      <w:r>
        <w:rPr>
          <w:color w:val="000000" w:themeColor="text1"/>
          <w:sz w:val="22"/>
          <w:szCs w:val="22"/>
        </w:rPr>
        <w:t xml:space="preserve"> del </w:t>
      </w:r>
      <w:proofErr w:type="spellStart"/>
      <w:r>
        <w:rPr>
          <w:color w:val="000000" w:themeColor="text1"/>
          <w:sz w:val="22"/>
          <w:szCs w:val="22"/>
        </w:rPr>
        <w:t>consejo</w:t>
      </w:r>
      <w:proofErr w:type="spellEnd"/>
      <w:r>
        <w:rPr>
          <w:color w:val="000000" w:themeColor="text1"/>
          <w:sz w:val="22"/>
          <w:szCs w:val="22"/>
        </w:rPr>
        <w:t xml:space="preserve"> del </w:t>
      </w:r>
      <w:proofErr w:type="spellStart"/>
      <w:r>
        <w:rPr>
          <w:color w:val="000000" w:themeColor="text1"/>
          <w:sz w:val="22"/>
          <w:szCs w:val="22"/>
        </w:rPr>
        <w:t>grupo</w:t>
      </w:r>
      <w:proofErr w:type="spellEnd"/>
    </w:p>
    <w:p w14:paraId="35664453" w14:textId="77777777" w:rsidR="00727EEE" w:rsidRPr="003C3093" w:rsidRDefault="00727EEE" w:rsidP="00727EEE">
      <w:pPr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>: "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y FGV se </w:t>
      </w:r>
      <w:proofErr w:type="spellStart"/>
      <w:r>
        <w:rPr>
          <w:color w:val="000000" w:themeColor="text1"/>
          <w:sz w:val="22"/>
          <w:szCs w:val="22"/>
        </w:rPr>
        <w:t>complementarán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mutuamente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</w:t>
      </w:r>
      <w:proofErr w:type="spellEnd"/>
      <w:r>
        <w:rPr>
          <w:color w:val="000000" w:themeColor="text1"/>
          <w:sz w:val="22"/>
          <w:szCs w:val="22"/>
        </w:rPr>
        <w:t xml:space="preserve"> las </w:t>
      </w:r>
      <w:proofErr w:type="spellStart"/>
      <w:r>
        <w:rPr>
          <w:color w:val="000000" w:themeColor="text1"/>
          <w:sz w:val="22"/>
          <w:szCs w:val="22"/>
        </w:rPr>
        <w:t>correspondientes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competencias</w:t>
      </w:r>
      <w:proofErr w:type="spellEnd"/>
      <w:r>
        <w:rPr>
          <w:color w:val="000000" w:themeColor="text1"/>
          <w:sz w:val="22"/>
          <w:szCs w:val="22"/>
        </w:rPr>
        <w:t xml:space="preserve"> a </w:t>
      </w:r>
      <w:proofErr w:type="spellStart"/>
      <w:r>
        <w:rPr>
          <w:color w:val="000000" w:themeColor="text1"/>
          <w:sz w:val="22"/>
          <w:szCs w:val="22"/>
        </w:rPr>
        <w:t>fin</w:t>
      </w:r>
      <w:proofErr w:type="spellEnd"/>
      <w:r>
        <w:rPr>
          <w:color w:val="000000" w:themeColor="text1"/>
          <w:sz w:val="22"/>
          <w:szCs w:val="22"/>
        </w:rPr>
        <w:t xml:space="preserve"> de </w:t>
      </w:r>
      <w:proofErr w:type="spellStart"/>
      <w:r>
        <w:rPr>
          <w:color w:val="000000" w:themeColor="text1"/>
          <w:sz w:val="22"/>
          <w:szCs w:val="22"/>
        </w:rPr>
        <w:t>seguir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desarrollando</w:t>
      </w:r>
      <w:proofErr w:type="spellEnd"/>
      <w:r>
        <w:rPr>
          <w:color w:val="000000" w:themeColor="text1"/>
          <w:sz w:val="22"/>
          <w:szCs w:val="22"/>
        </w:rPr>
        <w:t xml:space="preserve"> las </w:t>
      </w:r>
      <w:proofErr w:type="spellStart"/>
      <w:r>
        <w:rPr>
          <w:color w:val="000000" w:themeColor="text1"/>
          <w:sz w:val="22"/>
          <w:szCs w:val="22"/>
        </w:rPr>
        <w:t>actividades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comerciales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ya</w:t>
      </w:r>
      <w:proofErr w:type="spellEnd"/>
      <w:r>
        <w:rPr>
          <w:color w:val="000000" w:themeColor="text1"/>
          <w:sz w:val="22"/>
          <w:szCs w:val="22"/>
        </w:rPr>
        <w:t xml:space="preserve"> existentes y </w:t>
      </w:r>
      <w:proofErr w:type="spellStart"/>
      <w:r>
        <w:rPr>
          <w:color w:val="000000" w:themeColor="text1"/>
          <w:sz w:val="22"/>
          <w:szCs w:val="22"/>
        </w:rPr>
        <w:t>poder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ofrecer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así</w:t>
      </w:r>
      <w:proofErr w:type="spellEnd"/>
      <w:r>
        <w:rPr>
          <w:color w:val="000000" w:themeColor="text1"/>
          <w:sz w:val="22"/>
          <w:szCs w:val="22"/>
        </w:rPr>
        <w:t xml:space="preserve"> a los </w:t>
      </w:r>
      <w:proofErr w:type="spellStart"/>
      <w:r>
        <w:rPr>
          <w:color w:val="000000" w:themeColor="text1"/>
          <w:sz w:val="22"/>
          <w:szCs w:val="22"/>
        </w:rPr>
        <w:t>clientes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mejores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soluciones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un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alto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valor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añadido</w:t>
      </w:r>
      <w:proofErr w:type="spellEnd"/>
      <w:r>
        <w:rPr>
          <w:color w:val="000000" w:themeColor="text1"/>
          <w:sz w:val="22"/>
          <w:szCs w:val="22"/>
        </w:rPr>
        <w:t xml:space="preserve">". </w:t>
      </w:r>
      <w:r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2F57F394" w14:textId="77777777" w:rsidR="00727EEE" w:rsidRPr="00356C0F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3713C71D" w14:textId="4FFC6C1B" w:rsidR="00F068C9" w:rsidRDefault="00F068C9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F068C9">
        <w:rPr>
          <w:rFonts w:cs="Arial"/>
          <w:noProof/>
          <w:sz w:val="20"/>
        </w:rPr>
        <w:drawing>
          <wp:inline distT="0" distB="0" distL="0" distR="0" wp14:anchorId="3EC6BBAF" wp14:editId="691AF0BA">
            <wp:extent cx="2165350" cy="1562100"/>
            <wp:effectExtent l="0" t="0" r="6350" b="0"/>
            <wp:docPr id="8" name="Grafik 8" descr="Uwe_Kreidel_PR_180x130_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we_Kreidel_PR_180x130_2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0081" w14:textId="48B7AB92" w:rsidR="00727EEE" w:rsidRPr="00F068C9" w:rsidRDefault="00356C0F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032024_f</w:t>
      </w:r>
    </w:p>
    <w:p w14:paraId="773E1560" w14:textId="77777777" w:rsidR="00727EEE" w:rsidRPr="004D4C13" w:rsidRDefault="00727EEE" w:rsidP="00727EEE">
      <w:pPr>
        <w:rPr>
          <w:color w:val="FF0000"/>
          <w:sz w:val="12"/>
          <w:szCs w:val="22"/>
        </w:rPr>
      </w:pPr>
    </w:p>
    <w:p w14:paraId="23C6ECC7" w14:textId="59A56826" w:rsidR="00727EEE" w:rsidRPr="003C3093" w:rsidRDefault="00727EEE" w:rsidP="00727EE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Uwe </w:t>
      </w:r>
      <w:proofErr w:type="spellStart"/>
      <w:r>
        <w:rPr>
          <w:color w:val="000000" w:themeColor="text1"/>
          <w:sz w:val="22"/>
          <w:szCs w:val="22"/>
        </w:rPr>
        <w:t>Kreidel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ahora</w:t>
      </w:r>
      <w:proofErr w:type="spellEnd"/>
      <w:r>
        <w:rPr>
          <w:color w:val="000000" w:themeColor="text1"/>
          <w:sz w:val="22"/>
          <w:szCs w:val="22"/>
        </w:rPr>
        <w:t xml:space="preserve"> CEO del </w:t>
      </w:r>
      <w:proofErr w:type="spellStart"/>
      <w:r>
        <w:rPr>
          <w:color w:val="000000" w:themeColor="text1"/>
          <w:sz w:val="22"/>
          <w:szCs w:val="22"/>
        </w:rPr>
        <w:t>grupo</w:t>
      </w:r>
      <w:proofErr w:type="spellEnd"/>
      <w:r>
        <w:rPr>
          <w:color w:val="000000" w:themeColor="text1"/>
          <w:sz w:val="22"/>
          <w:szCs w:val="22"/>
        </w:rPr>
        <w:t xml:space="preserve"> FGV: "</w:t>
      </w:r>
      <w:proofErr w:type="spellStart"/>
      <w:r>
        <w:rPr>
          <w:color w:val="000000" w:themeColor="text1"/>
          <w:sz w:val="22"/>
          <w:szCs w:val="22"/>
        </w:rPr>
        <w:t>El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grupo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Formenti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517C44">
        <w:rPr>
          <w:color w:val="000000" w:themeColor="text1"/>
          <w:sz w:val="22"/>
          <w:szCs w:val="22"/>
        </w:rPr>
        <w:t xml:space="preserve">e </w:t>
      </w:r>
      <w:proofErr w:type="spellStart"/>
      <w:r>
        <w:rPr>
          <w:color w:val="000000" w:themeColor="text1"/>
          <w:sz w:val="22"/>
          <w:szCs w:val="22"/>
        </w:rPr>
        <w:t>Giovenzana</w:t>
      </w:r>
      <w:proofErr w:type="spellEnd"/>
      <w:r>
        <w:rPr>
          <w:color w:val="000000" w:themeColor="text1"/>
          <w:sz w:val="22"/>
          <w:szCs w:val="22"/>
        </w:rPr>
        <w:t xml:space="preserve"> es </w:t>
      </w:r>
      <w:proofErr w:type="spellStart"/>
      <w:r>
        <w:rPr>
          <w:color w:val="000000" w:themeColor="text1"/>
          <w:sz w:val="22"/>
          <w:szCs w:val="22"/>
        </w:rPr>
        <w:t>una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empresa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muchos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colaboradores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sensacionales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Me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complace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enormemente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desarrollar</w:t>
      </w:r>
      <w:proofErr w:type="spellEnd"/>
      <w:r>
        <w:rPr>
          <w:color w:val="000000" w:themeColor="text1"/>
          <w:sz w:val="22"/>
          <w:szCs w:val="22"/>
        </w:rPr>
        <w:t xml:space="preserve"> la </w:t>
      </w:r>
      <w:proofErr w:type="spellStart"/>
      <w:r>
        <w:rPr>
          <w:color w:val="000000" w:themeColor="text1"/>
          <w:sz w:val="22"/>
          <w:szCs w:val="22"/>
        </w:rPr>
        <w:t>unión</w:t>
      </w:r>
      <w:proofErr w:type="spellEnd"/>
      <w:r>
        <w:rPr>
          <w:color w:val="000000" w:themeColor="text1"/>
          <w:sz w:val="22"/>
          <w:szCs w:val="22"/>
        </w:rPr>
        <w:t xml:space="preserve"> de FGV y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todos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mis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compañeros</w:t>
      </w:r>
      <w:proofErr w:type="spellEnd"/>
      <w:r>
        <w:rPr>
          <w:color w:val="000000" w:themeColor="text1"/>
          <w:sz w:val="22"/>
          <w:szCs w:val="22"/>
        </w:rPr>
        <w:t xml:space="preserve"> y </w:t>
      </w:r>
      <w:proofErr w:type="spellStart"/>
      <w:r>
        <w:rPr>
          <w:color w:val="000000" w:themeColor="text1"/>
          <w:sz w:val="22"/>
          <w:szCs w:val="22"/>
        </w:rPr>
        <w:t>compañeras</w:t>
      </w:r>
      <w:proofErr w:type="spellEnd"/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Aunaremos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nuestros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amplios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conocimientos</w:t>
      </w:r>
      <w:proofErr w:type="spellEnd"/>
      <w:r>
        <w:rPr>
          <w:color w:val="000000" w:themeColor="text1"/>
          <w:sz w:val="22"/>
          <w:szCs w:val="22"/>
        </w:rPr>
        <w:t xml:space="preserve"> y </w:t>
      </w:r>
      <w:proofErr w:type="spellStart"/>
      <w:r>
        <w:rPr>
          <w:color w:val="000000" w:themeColor="text1"/>
          <w:sz w:val="22"/>
          <w:szCs w:val="22"/>
        </w:rPr>
        <w:t>experiencias</w:t>
      </w:r>
      <w:proofErr w:type="spellEnd"/>
      <w:r>
        <w:rPr>
          <w:color w:val="000000" w:themeColor="text1"/>
          <w:sz w:val="22"/>
          <w:szCs w:val="22"/>
        </w:rPr>
        <w:t xml:space="preserve"> y </w:t>
      </w:r>
      <w:proofErr w:type="spellStart"/>
      <w:r>
        <w:rPr>
          <w:color w:val="000000" w:themeColor="text1"/>
          <w:sz w:val="22"/>
          <w:szCs w:val="22"/>
        </w:rPr>
        <w:t>seguiremos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desarrollándonos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éxito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como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marcas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propias</w:t>
      </w:r>
      <w:proofErr w:type="spellEnd"/>
      <w:r>
        <w:rPr>
          <w:color w:val="000000" w:themeColor="text1"/>
          <w:sz w:val="22"/>
          <w:szCs w:val="22"/>
        </w:rPr>
        <w:t xml:space="preserve">". Foto: </w:t>
      </w:r>
      <w:proofErr w:type="spellStart"/>
      <w:r>
        <w:rPr>
          <w:color w:val="000000" w:themeColor="text1"/>
          <w:sz w:val="22"/>
          <w:szCs w:val="22"/>
        </w:rPr>
        <w:t>Hettich</w:t>
      </w:r>
      <w:proofErr w:type="spellEnd"/>
    </w:p>
    <w:p w14:paraId="21764D29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527AE094" w14:textId="77777777" w:rsidR="00727EE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4F0680EE" w14:textId="77777777" w:rsidR="00727EEE" w:rsidRPr="009F17CE" w:rsidRDefault="00727EEE" w:rsidP="00727EEE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Acerca</w:t>
      </w:r>
      <w:proofErr w:type="spellEnd"/>
      <w:r>
        <w:rPr>
          <w:rFonts w:cs="Arial"/>
          <w:sz w:val="20"/>
          <w:u w:val="single"/>
        </w:rPr>
        <w:t xml:space="preserve"> de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478D0B45" w14:textId="64CFEE50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se </w:t>
      </w:r>
      <w:proofErr w:type="spellStart"/>
      <w:r>
        <w:rPr>
          <w:rFonts w:cs="Arial"/>
          <w:color w:val="212100"/>
          <w:sz w:val="20"/>
          <w:szCs w:val="18"/>
        </w:rPr>
        <w:t>fundó</w:t>
      </w:r>
      <w:proofErr w:type="spellEnd"/>
      <w:r>
        <w:rPr>
          <w:rFonts w:cs="Arial"/>
          <w:color w:val="212100"/>
          <w:sz w:val="20"/>
          <w:szCs w:val="18"/>
        </w:rPr>
        <w:t xml:space="preserve"> en 1888 y en la </w:t>
      </w:r>
      <w:proofErr w:type="spellStart"/>
      <w:r>
        <w:rPr>
          <w:rFonts w:cs="Arial"/>
          <w:color w:val="212100"/>
          <w:sz w:val="20"/>
          <w:szCs w:val="18"/>
        </w:rPr>
        <w:t>actualidad</w:t>
      </w:r>
      <w:proofErr w:type="spellEnd"/>
      <w:r>
        <w:rPr>
          <w:rFonts w:cs="Arial"/>
          <w:color w:val="212100"/>
          <w:sz w:val="20"/>
          <w:szCs w:val="18"/>
        </w:rPr>
        <w:t xml:space="preserve"> forma </w:t>
      </w:r>
      <w:proofErr w:type="spellStart"/>
      <w:r>
        <w:rPr>
          <w:rFonts w:cs="Arial"/>
          <w:color w:val="212100"/>
          <w:sz w:val="20"/>
          <w:szCs w:val="18"/>
        </w:rPr>
        <w:t>parte</w:t>
      </w:r>
      <w:proofErr w:type="spellEnd"/>
      <w:r>
        <w:rPr>
          <w:rFonts w:cs="Arial"/>
          <w:color w:val="212100"/>
          <w:sz w:val="20"/>
          <w:szCs w:val="18"/>
        </w:rPr>
        <w:t xml:space="preserve"> de los </w:t>
      </w:r>
      <w:proofErr w:type="spellStart"/>
      <w:r>
        <w:rPr>
          <w:rFonts w:cs="Arial"/>
          <w:color w:val="212100"/>
          <w:sz w:val="20"/>
          <w:szCs w:val="18"/>
        </w:rPr>
        <w:t>fabricantes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herrajes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muebles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más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importantes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reconocidos</w:t>
      </w:r>
      <w:proofErr w:type="spellEnd"/>
      <w:r>
        <w:rPr>
          <w:rFonts w:cs="Arial"/>
          <w:color w:val="212100"/>
          <w:sz w:val="20"/>
          <w:szCs w:val="18"/>
        </w:rPr>
        <w:t xml:space="preserve"> del </w:t>
      </w:r>
      <w:proofErr w:type="spellStart"/>
      <w:r>
        <w:rPr>
          <w:rFonts w:cs="Arial"/>
          <w:color w:val="212100"/>
          <w:sz w:val="20"/>
          <w:szCs w:val="18"/>
        </w:rPr>
        <w:t>mundo</w:t>
      </w:r>
      <w:proofErr w:type="spellEnd"/>
      <w:r>
        <w:rPr>
          <w:rFonts w:cs="Arial"/>
          <w:color w:val="212100"/>
          <w:sz w:val="20"/>
          <w:szCs w:val="18"/>
        </w:rPr>
        <w:t xml:space="preserve">. La </w:t>
      </w:r>
      <w:proofErr w:type="spellStart"/>
      <w:r>
        <w:rPr>
          <w:rFonts w:cs="Arial"/>
          <w:color w:val="212100"/>
          <w:sz w:val="20"/>
          <w:szCs w:val="18"/>
        </w:rPr>
        <w:t>sede</w:t>
      </w:r>
      <w:proofErr w:type="spellEnd"/>
      <w:r>
        <w:rPr>
          <w:rFonts w:cs="Arial"/>
          <w:color w:val="212100"/>
          <w:sz w:val="20"/>
          <w:szCs w:val="18"/>
        </w:rPr>
        <w:t xml:space="preserve"> de la </w:t>
      </w:r>
      <w:proofErr w:type="spellStart"/>
      <w:r>
        <w:rPr>
          <w:rFonts w:cs="Arial"/>
          <w:color w:val="212100"/>
          <w:sz w:val="20"/>
          <w:szCs w:val="18"/>
        </w:rPr>
        <w:t>empresa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familiar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está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Kirchlengern</w:t>
      </w:r>
      <w:proofErr w:type="spellEnd"/>
      <w:r>
        <w:rPr>
          <w:rFonts w:cs="Arial"/>
          <w:color w:val="212100"/>
          <w:sz w:val="20"/>
          <w:szCs w:val="18"/>
        </w:rPr>
        <w:t xml:space="preserve"> (</w:t>
      </w:r>
      <w:proofErr w:type="spellStart"/>
      <w:r>
        <w:rPr>
          <w:rFonts w:cs="Arial"/>
          <w:color w:val="212100"/>
          <w:sz w:val="20"/>
          <w:szCs w:val="18"/>
        </w:rPr>
        <w:t>Alemania</w:t>
      </w:r>
      <w:proofErr w:type="spellEnd"/>
      <w:r>
        <w:rPr>
          <w:rFonts w:cs="Arial"/>
          <w:color w:val="212100"/>
          <w:sz w:val="20"/>
          <w:szCs w:val="18"/>
        </w:rPr>
        <w:t xml:space="preserve">), en la </w:t>
      </w:r>
      <w:proofErr w:type="spellStart"/>
      <w:r>
        <w:rPr>
          <w:rFonts w:cs="Arial"/>
          <w:color w:val="212100"/>
          <w:sz w:val="20"/>
          <w:szCs w:val="18"/>
        </w:rPr>
        <w:t>región</w:t>
      </w:r>
      <w:proofErr w:type="spellEnd"/>
      <w:r>
        <w:rPr>
          <w:rFonts w:cs="Arial"/>
          <w:color w:val="212100"/>
          <w:sz w:val="20"/>
          <w:szCs w:val="18"/>
        </w:rPr>
        <w:t xml:space="preserve"> del </w:t>
      </w:r>
      <w:proofErr w:type="spellStart"/>
      <w:r>
        <w:rPr>
          <w:rFonts w:cs="Arial"/>
          <w:color w:val="212100"/>
          <w:sz w:val="20"/>
          <w:szCs w:val="18"/>
        </w:rPr>
        <w:t>mueble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Westfalia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oriental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Aproximadamente</w:t>
      </w:r>
      <w:proofErr w:type="spellEnd"/>
      <w:r>
        <w:rPr>
          <w:rFonts w:cs="Arial"/>
          <w:color w:val="212100"/>
          <w:sz w:val="20"/>
          <w:szCs w:val="18"/>
        </w:rPr>
        <w:t xml:space="preserve"> 8.000 </w:t>
      </w:r>
      <w:proofErr w:type="spellStart"/>
      <w:r>
        <w:rPr>
          <w:rFonts w:cs="Arial"/>
          <w:color w:val="212100"/>
          <w:sz w:val="20"/>
          <w:szCs w:val="18"/>
        </w:rPr>
        <w:t>colegas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trabajan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juntos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casi</w:t>
      </w:r>
      <w:proofErr w:type="spellEnd"/>
      <w:r>
        <w:rPr>
          <w:rFonts w:cs="Arial"/>
          <w:color w:val="212100"/>
          <w:sz w:val="20"/>
          <w:szCs w:val="18"/>
        </w:rPr>
        <w:t xml:space="preserve"> 80 </w:t>
      </w:r>
      <w:proofErr w:type="spellStart"/>
      <w:r>
        <w:rPr>
          <w:rFonts w:cs="Arial"/>
          <w:color w:val="212100"/>
          <w:sz w:val="20"/>
          <w:szCs w:val="18"/>
        </w:rPr>
        <w:t>países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ofrecer</w:t>
      </w:r>
      <w:proofErr w:type="spellEnd"/>
      <w:r>
        <w:rPr>
          <w:rFonts w:cs="Arial"/>
          <w:color w:val="212100"/>
          <w:sz w:val="20"/>
          <w:szCs w:val="18"/>
        </w:rPr>
        <w:t xml:space="preserve"> al </w:t>
      </w:r>
      <w:proofErr w:type="spellStart"/>
      <w:r>
        <w:rPr>
          <w:rFonts w:cs="Arial"/>
          <w:color w:val="212100"/>
          <w:sz w:val="20"/>
          <w:szCs w:val="18"/>
        </w:rPr>
        <w:t>sector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soluciones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futuro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Bajo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lema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corporativo</w:t>
      </w:r>
      <w:proofErr w:type="spellEnd"/>
      <w:r>
        <w:rPr>
          <w:rFonts w:cs="Arial"/>
          <w:color w:val="212100"/>
          <w:sz w:val="20"/>
          <w:szCs w:val="18"/>
        </w:rPr>
        <w:t xml:space="preserve"> "</w:t>
      </w:r>
      <w:proofErr w:type="spellStart"/>
      <w:r>
        <w:rPr>
          <w:rFonts w:cs="Arial"/>
          <w:color w:val="212100"/>
          <w:sz w:val="20"/>
          <w:szCs w:val="18"/>
        </w:rPr>
        <w:t>It's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all</w:t>
      </w:r>
      <w:proofErr w:type="spellEnd"/>
      <w:r>
        <w:rPr>
          <w:rFonts w:cs="Arial"/>
          <w:color w:val="212100"/>
          <w:sz w:val="20"/>
          <w:szCs w:val="18"/>
        </w:rPr>
        <w:t xml:space="preserve"> in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", la </w:t>
      </w:r>
      <w:proofErr w:type="spellStart"/>
      <w:r>
        <w:rPr>
          <w:rFonts w:cs="Arial"/>
          <w:color w:val="212100"/>
          <w:sz w:val="20"/>
          <w:szCs w:val="18"/>
        </w:rPr>
        <w:t>marca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Hettich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ofrece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amplia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cartera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servicios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orientada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consecuentemente</w:t>
      </w:r>
      <w:proofErr w:type="spellEnd"/>
      <w:r>
        <w:rPr>
          <w:rFonts w:cs="Arial"/>
          <w:color w:val="212100"/>
          <w:sz w:val="20"/>
          <w:szCs w:val="18"/>
        </w:rPr>
        <w:t xml:space="preserve"> a las </w:t>
      </w:r>
      <w:proofErr w:type="spellStart"/>
      <w:r>
        <w:rPr>
          <w:rFonts w:cs="Arial"/>
          <w:color w:val="212100"/>
          <w:sz w:val="20"/>
          <w:szCs w:val="18"/>
        </w:rPr>
        <w:t>necesidades</w:t>
      </w:r>
      <w:proofErr w:type="spellEnd"/>
      <w:r>
        <w:rPr>
          <w:rFonts w:cs="Arial"/>
          <w:color w:val="212100"/>
          <w:sz w:val="20"/>
          <w:szCs w:val="18"/>
        </w:rPr>
        <w:t xml:space="preserve"> de los </w:t>
      </w:r>
      <w:proofErr w:type="spellStart"/>
      <w:r>
        <w:rPr>
          <w:rFonts w:cs="Arial"/>
          <w:color w:val="212100"/>
          <w:sz w:val="20"/>
          <w:szCs w:val="18"/>
        </w:rPr>
        <w:t>clientes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Actuar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sosteniblemente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considerando</w:t>
      </w:r>
      <w:proofErr w:type="spellEnd"/>
      <w:r>
        <w:rPr>
          <w:rFonts w:cs="Arial"/>
          <w:color w:val="212100"/>
          <w:sz w:val="20"/>
          <w:szCs w:val="18"/>
        </w:rPr>
        <w:t xml:space="preserve"> los </w:t>
      </w:r>
      <w:proofErr w:type="spellStart"/>
      <w:r>
        <w:rPr>
          <w:rFonts w:cs="Arial"/>
          <w:color w:val="212100"/>
          <w:sz w:val="20"/>
          <w:szCs w:val="18"/>
        </w:rPr>
        <w:t>aspectos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sociales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comunitarios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ecológicos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siempre</w:t>
      </w:r>
      <w:proofErr w:type="spellEnd"/>
      <w:r>
        <w:rPr>
          <w:rFonts w:cs="Arial"/>
          <w:color w:val="212100"/>
          <w:sz w:val="20"/>
          <w:szCs w:val="18"/>
        </w:rPr>
        <w:t xml:space="preserve"> ha </w:t>
      </w:r>
      <w:proofErr w:type="spellStart"/>
      <w:r>
        <w:rPr>
          <w:rFonts w:cs="Arial"/>
          <w:color w:val="212100"/>
          <w:sz w:val="20"/>
          <w:szCs w:val="18"/>
        </w:rPr>
        <w:t>tenido</w:t>
      </w:r>
      <w:proofErr w:type="spellEnd"/>
      <w:r>
        <w:rPr>
          <w:rFonts w:cs="Arial"/>
          <w:color w:val="212100"/>
          <w:sz w:val="20"/>
          <w:szCs w:val="18"/>
        </w:rPr>
        <w:t xml:space="preserve"> la </w:t>
      </w:r>
      <w:proofErr w:type="spellStart"/>
      <w:r>
        <w:rPr>
          <w:rFonts w:cs="Arial"/>
          <w:color w:val="212100"/>
          <w:sz w:val="20"/>
          <w:szCs w:val="18"/>
        </w:rPr>
        <w:t>máxima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prioridad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r>
        <w:rPr>
          <w:rFonts w:cs="Arial"/>
          <w:sz w:val="20"/>
          <w:szCs w:val="18"/>
        </w:rPr>
        <w:t>www.hettich.com</w:t>
      </w:r>
      <w:r>
        <w:rPr>
          <w:rFonts w:cs="Arial"/>
          <w:color w:val="212100"/>
          <w:sz w:val="20"/>
          <w:szCs w:val="18"/>
        </w:rPr>
        <w:t xml:space="preserve"> </w:t>
      </w:r>
    </w:p>
    <w:p w14:paraId="08F6239F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</w:p>
    <w:p w14:paraId="65C13E29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</w:rPr>
      </w:pPr>
    </w:p>
    <w:p w14:paraId="417A9BF6" w14:textId="77777777" w:rsidR="00727EEE" w:rsidRDefault="00727EEE" w:rsidP="00727EEE">
      <w:pPr>
        <w:suppressAutoHyphens/>
        <w:rPr>
          <w:rFonts w:cs="Arial"/>
          <w:color w:val="212100"/>
          <w:sz w:val="20"/>
          <w:szCs w:val="18"/>
          <w:u w:val="single"/>
        </w:rPr>
      </w:pPr>
      <w:proofErr w:type="spellStart"/>
      <w:r>
        <w:rPr>
          <w:rFonts w:cs="Arial"/>
          <w:color w:val="212100"/>
          <w:sz w:val="20"/>
          <w:szCs w:val="18"/>
          <w:u w:val="single"/>
        </w:rPr>
        <w:t>Sobre</w:t>
      </w:r>
      <w:proofErr w:type="spellEnd"/>
      <w:r>
        <w:rPr>
          <w:rFonts w:cs="Arial"/>
          <w:color w:val="212100"/>
          <w:sz w:val="20"/>
          <w:szCs w:val="18"/>
          <w:u w:val="single"/>
        </w:rPr>
        <w:t xml:space="preserve"> FGV</w:t>
      </w:r>
    </w:p>
    <w:p w14:paraId="17BE09E1" w14:textId="77777777" w:rsidR="00727EEE" w:rsidRPr="00224AC9" w:rsidRDefault="00727EEE" w:rsidP="00727EEE">
      <w:pPr>
        <w:suppressAutoHyphens/>
        <w:rPr>
          <w:rFonts w:cs="Arial"/>
          <w:color w:val="212100"/>
          <w:sz w:val="10"/>
          <w:szCs w:val="18"/>
          <w:u w:val="single"/>
        </w:rPr>
      </w:pPr>
    </w:p>
    <w:p w14:paraId="0EBABCC5" w14:textId="11A018EC" w:rsidR="00571996" w:rsidRPr="00901326" w:rsidRDefault="00727EEE" w:rsidP="00E65479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212100"/>
          <w:sz w:val="20"/>
          <w:szCs w:val="18"/>
        </w:rPr>
        <w:t>Calidad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innovación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funcionalidad</w:t>
      </w:r>
      <w:proofErr w:type="spellEnd"/>
      <w:r>
        <w:rPr>
          <w:rFonts w:cs="Arial"/>
          <w:color w:val="212100"/>
          <w:sz w:val="20"/>
          <w:szCs w:val="18"/>
        </w:rPr>
        <w:t xml:space="preserve"> al </w:t>
      </w:r>
      <w:proofErr w:type="spellStart"/>
      <w:r>
        <w:rPr>
          <w:rFonts w:cs="Arial"/>
          <w:color w:val="212100"/>
          <w:sz w:val="20"/>
          <w:szCs w:val="18"/>
        </w:rPr>
        <w:t>precio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adecuado</w:t>
      </w:r>
      <w:proofErr w:type="spellEnd"/>
      <w:r>
        <w:rPr>
          <w:rFonts w:cs="Arial"/>
          <w:color w:val="212100"/>
          <w:sz w:val="20"/>
          <w:szCs w:val="18"/>
        </w:rPr>
        <w:t xml:space="preserve"> – </w:t>
      </w:r>
      <w:proofErr w:type="spellStart"/>
      <w:r>
        <w:rPr>
          <w:rFonts w:cs="Arial"/>
          <w:color w:val="212100"/>
          <w:sz w:val="20"/>
          <w:szCs w:val="18"/>
        </w:rPr>
        <w:t>diseño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producción</w:t>
      </w:r>
      <w:proofErr w:type="spellEnd"/>
      <w:r>
        <w:rPr>
          <w:rFonts w:cs="Arial"/>
          <w:color w:val="212100"/>
          <w:sz w:val="20"/>
          <w:szCs w:val="18"/>
        </w:rPr>
        <w:t xml:space="preserve"> "Made in </w:t>
      </w:r>
      <w:proofErr w:type="spellStart"/>
      <w:r>
        <w:rPr>
          <w:rFonts w:cs="Arial"/>
          <w:color w:val="212100"/>
          <w:sz w:val="20"/>
          <w:szCs w:val="18"/>
        </w:rPr>
        <w:t>Italy</w:t>
      </w:r>
      <w:proofErr w:type="spellEnd"/>
      <w:r>
        <w:rPr>
          <w:rFonts w:cs="Arial"/>
          <w:color w:val="212100"/>
          <w:sz w:val="20"/>
          <w:szCs w:val="18"/>
        </w:rPr>
        <w:t xml:space="preserve">": </w:t>
      </w:r>
      <w:proofErr w:type="spellStart"/>
      <w:r>
        <w:rPr>
          <w:rFonts w:cs="Arial"/>
          <w:color w:val="212100"/>
          <w:sz w:val="20"/>
          <w:szCs w:val="18"/>
        </w:rPr>
        <w:t>esta</w:t>
      </w:r>
      <w:proofErr w:type="spellEnd"/>
      <w:r>
        <w:rPr>
          <w:rFonts w:cs="Arial"/>
          <w:color w:val="212100"/>
          <w:sz w:val="20"/>
          <w:szCs w:val="18"/>
        </w:rPr>
        <w:t xml:space="preserve"> es la </w:t>
      </w:r>
      <w:proofErr w:type="spellStart"/>
      <w:r>
        <w:rPr>
          <w:rFonts w:cs="Arial"/>
          <w:color w:val="212100"/>
          <w:sz w:val="20"/>
          <w:szCs w:val="18"/>
        </w:rPr>
        <w:t>carta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presentación</w:t>
      </w:r>
      <w:proofErr w:type="spellEnd"/>
      <w:r>
        <w:rPr>
          <w:rFonts w:cs="Arial"/>
          <w:color w:val="212100"/>
          <w:sz w:val="20"/>
          <w:szCs w:val="18"/>
        </w:rPr>
        <w:t xml:space="preserve"> de FGV. En </w:t>
      </w:r>
      <w:proofErr w:type="spellStart"/>
      <w:r>
        <w:rPr>
          <w:rFonts w:cs="Arial"/>
          <w:color w:val="212100"/>
          <w:sz w:val="20"/>
          <w:szCs w:val="18"/>
        </w:rPr>
        <w:t>tanto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empresa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líder</w:t>
      </w:r>
      <w:proofErr w:type="spellEnd"/>
      <w:r>
        <w:rPr>
          <w:rFonts w:cs="Arial"/>
          <w:color w:val="212100"/>
          <w:sz w:val="20"/>
          <w:szCs w:val="18"/>
        </w:rPr>
        <w:t xml:space="preserve"> en la </w:t>
      </w:r>
      <w:proofErr w:type="spellStart"/>
      <w:r>
        <w:rPr>
          <w:rFonts w:cs="Arial"/>
          <w:color w:val="212100"/>
          <w:sz w:val="20"/>
          <w:szCs w:val="18"/>
        </w:rPr>
        <w:t>fabricación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herrajes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soluciones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muebles</w:t>
      </w:r>
      <w:proofErr w:type="spellEnd"/>
      <w:r>
        <w:rPr>
          <w:rFonts w:cs="Arial"/>
          <w:color w:val="212100"/>
          <w:sz w:val="20"/>
          <w:szCs w:val="18"/>
        </w:rPr>
        <w:t xml:space="preserve"> FGV </w:t>
      </w:r>
      <w:proofErr w:type="spellStart"/>
      <w:r>
        <w:rPr>
          <w:rFonts w:cs="Arial"/>
          <w:color w:val="212100"/>
          <w:sz w:val="20"/>
          <w:szCs w:val="18"/>
        </w:rPr>
        <w:t>ofrece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surtido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completo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bisagras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cajones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guías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suspensiones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herrajes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puertas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abatibles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sistemas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guiado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satisfacen</w:t>
      </w:r>
      <w:proofErr w:type="spellEnd"/>
      <w:r>
        <w:rPr>
          <w:rFonts w:cs="Arial"/>
          <w:color w:val="212100"/>
          <w:sz w:val="20"/>
          <w:szCs w:val="18"/>
        </w:rPr>
        <w:t xml:space="preserve"> las </w:t>
      </w:r>
      <w:proofErr w:type="spellStart"/>
      <w:r>
        <w:rPr>
          <w:rFonts w:cs="Arial"/>
          <w:color w:val="212100"/>
          <w:sz w:val="20"/>
          <w:szCs w:val="18"/>
        </w:rPr>
        <w:t>más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rigurosas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exigencias</w:t>
      </w:r>
      <w:proofErr w:type="spellEnd"/>
      <w:r>
        <w:rPr>
          <w:rFonts w:cs="Arial"/>
          <w:color w:val="212100"/>
          <w:sz w:val="20"/>
          <w:szCs w:val="18"/>
        </w:rPr>
        <w:t xml:space="preserve"> del </w:t>
      </w:r>
      <w:proofErr w:type="spellStart"/>
      <w:r>
        <w:rPr>
          <w:rFonts w:cs="Arial"/>
          <w:color w:val="212100"/>
          <w:sz w:val="20"/>
          <w:szCs w:val="18"/>
        </w:rPr>
        <w:t>mercado</w:t>
      </w:r>
      <w:proofErr w:type="spellEnd"/>
      <w:r>
        <w:rPr>
          <w:rFonts w:cs="Arial"/>
          <w:color w:val="212100"/>
          <w:sz w:val="20"/>
          <w:szCs w:val="18"/>
        </w:rPr>
        <w:t xml:space="preserve">. La </w:t>
      </w:r>
      <w:proofErr w:type="spellStart"/>
      <w:r>
        <w:rPr>
          <w:rFonts w:cs="Arial"/>
          <w:color w:val="212100"/>
          <w:sz w:val="20"/>
          <w:szCs w:val="18"/>
        </w:rPr>
        <w:t>empresa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fundada</w:t>
      </w:r>
      <w:proofErr w:type="spellEnd"/>
      <w:r>
        <w:rPr>
          <w:rFonts w:cs="Arial"/>
          <w:color w:val="212100"/>
          <w:sz w:val="20"/>
          <w:szCs w:val="18"/>
        </w:rPr>
        <w:t xml:space="preserve"> en 1947 en </w:t>
      </w:r>
      <w:proofErr w:type="spellStart"/>
      <w:r>
        <w:rPr>
          <w:rFonts w:cs="Arial"/>
          <w:color w:val="212100"/>
          <w:sz w:val="20"/>
          <w:szCs w:val="18"/>
        </w:rPr>
        <w:t>Veduggio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Colzano</w:t>
      </w:r>
      <w:proofErr w:type="spellEnd"/>
      <w:r>
        <w:rPr>
          <w:rFonts w:cs="Arial"/>
          <w:color w:val="212100"/>
          <w:sz w:val="20"/>
          <w:szCs w:val="18"/>
        </w:rPr>
        <w:t xml:space="preserve">, en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corazón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Brianza</w:t>
      </w:r>
      <w:proofErr w:type="spellEnd"/>
      <w:r>
        <w:rPr>
          <w:rFonts w:cs="Arial"/>
          <w:color w:val="212100"/>
          <w:sz w:val="20"/>
          <w:szCs w:val="18"/>
        </w:rPr>
        <w:t xml:space="preserve"> (Italia), se </w:t>
      </w:r>
      <w:proofErr w:type="spellStart"/>
      <w:r>
        <w:rPr>
          <w:rFonts w:cs="Arial"/>
          <w:color w:val="212100"/>
          <w:sz w:val="20"/>
          <w:szCs w:val="18"/>
        </w:rPr>
        <w:t>encuentra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actualmente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representada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todos</w:t>
      </w:r>
      <w:proofErr w:type="spellEnd"/>
      <w:r>
        <w:rPr>
          <w:rFonts w:cs="Arial"/>
          <w:color w:val="212100"/>
          <w:sz w:val="20"/>
          <w:szCs w:val="18"/>
        </w:rPr>
        <w:t xml:space="preserve"> los </w:t>
      </w:r>
      <w:proofErr w:type="spellStart"/>
      <w:r>
        <w:rPr>
          <w:rFonts w:cs="Arial"/>
          <w:color w:val="212100"/>
          <w:sz w:val="20"/>
          <w:szCs w:val="18"/>
        </w:rPr>
        <w:t>continentes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cuenta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seis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emplazamientos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producción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siete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distribución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así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red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más</w:t>
      </w:r>
      <w:proofErr w:type="spellEnd"/>
      <w:r>
        <w:rPr>
          <w:rFonts w:cs="Arial"/>
          <w:color w:val="212100"/>
          <w:sz w:val="20"/>
          <w:szCs w:val="18"/>
        </w:rPr>
        <w:t xml:space="preserve"> de 70 </w:t>
      </w:r>
      <w:proofErr w:type="spellStart"/>
      <w:r>
        <w:rPr>
          <w:rFonts w:cs="Arial"/>
          <w:color w:val="212100"/>
          <w:sz w:val="20"/>
          <w:szCs w:val="18"/>
        </w:rPr>
        <w:t>distribuidores</w:t>
      </w:r>
      <w:proofErr w:type="spellEnd"/>
      <w:r>
        <w:rPr>
          <w:rFonts w:cs="Arial"/>
          <w:color w:val="212100"/>
          <w:sz w:val="20"/>
          <w:szCs w:val="18"/>
        </w:rPr>
        <w:t xml:space="preserve">. FGV es </w:t>
      </w:r>
      <w:proofErr w:type="spellStart"/>
      <w:r>
        <w:rPr>
          <w:rFonts w:cs="Arial"/>
          <w:color w:val="212100"/>
          <w:sz w:val="20"/>
          <w:szCs w:val="18"/>
        </w:rPr>
        <w:t>sinónimo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innovación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sistemas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apertura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muebles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ofrece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soluciones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punteras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hogar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equipo</w:t>
      </w:r>
      <w:proofErr w:type="spellEnd"/>
      <w:r>
        <w:rPr>
          <w:rFonts w:cs="Arial"/>
          <w:color w:val="212100"/>
          <w:sz w:val="20"/>
          <w:szCs w:val="18"/>
        </w:rPr>
        <w:t xml:space="preserve"> de I&amp;D </w:t>
      </w:r>
      <w:proofErr w:type="spellStart"/>
      <w:r>
        <w:rPr>
          <w:rFonts w:cs="Arial"/>
          <w:color w:val="212100"/>
          <w:sz w:val="20"/>
          <w:szCs w:val="18"/>
        </w:rPr>
        <w:t>tiene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cometido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desarrollar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soluciones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perfectas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cuanto</w:t>
      </w:r>
      <w:proofErr w:type="spellEnd"/>
      <w:r>
        <w:rPr>
          <w:rFonts w:cs="Arial"/>
          <w:color w:val="212100"/>
          <w:sz w:val="20"/>
          <w:szCs w:val="18"/>
        </w:rPr>
        <w:t xml:space="preserve"> a la </w:t>
      </w:r>
      <w:proofErr w:type="spellStart"/>
      <w:r>
        <w:rPr>
          <w:rFonts w:cs="Arial"/>
          <w:color w:val="212100"/>
          <w:sz w:val="20"/>
          <w:szCs w:val="18"/>
        </w:rPr>
        <w:t>combinación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funcionalidad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diseño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con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relación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óptima</w:t>
      </w:r>
      <w:proofErr w:type="spellEnd"/>
      <w:r>
        <w:rPr>
          <w:rFonts w:cs="Arial"/>
          <w:color w:val="212100"/>
          <w:sz w:val="20"/>
          <w:szCs w:val="18"/>
        </w:rPr>
        <w:t xml:space="preserve"> entre </w:t>
      </w:r>
      <w:proofErr w:type="spellStart"/>
      <w:r>
        <w:rPr>
          <w:rFonts w:cs="Arial"/>
          <w:color w:val="212100"/>
          <w:sz w:val="20"/>
          <w:szCs w:val="18"/>
        </w:rPr>
        <w:t>prestaciones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precio</w:t>
      </w:r>
      <w:proofErr w:type="spellEnd"/>
      <w:r>
        <w:rPr>
          <w:rFonts w:cs="Arial"/>
          <w:color w:val="212100"/>
          <w:sz w:val="20"/>
          <w:szCs w:val="18"/>
        </w:rPr>
        <w:t xml:space="preserve"> en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punto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mira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Desde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diseño</w:t>
      </w:r>
      <w:proofErr w:type="spellEnd"/>
      <w:r>
        <w:rPr>
          <w:rFonts w:cs="Arial"/>
          <w:color w:val="212100"/>
          <w:sz w:val="20"/>
          <w:szCs w:val="18"/>
        </w:rPr>
        <w:t xml:space="preserve"> de </w:t>
      </w:r>
      <w:proofErr w:type="spellStart"/>
      <w:r>
        <w:rPr>
          <w:rFonts w:cs="Arial"/>
          <w:color w:val="212100"/>
          <w:sz w:val="20"/>
          <w:szCs w:val="18"/>
        </w:rPr>
        <w:t>productos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hasta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control</w:t>
      </w:r>
      <w:proofErr w:type="spellEnd"/>
      <w:r>
        <w:rPr>
          <w:rFonts w:cs="Arial"/>
          <w:color w:val="212100"/>
          <w:sz w:val="20"/>
          <w:szCs w:val="18"/>
        </w:rPr>
        <w:t xml:space="preserve"> de la </w:t>
      </w:r>
      <w:proofErr w:type="spellStart"/>
      <w:r>
        <w:rPr>
          <w:rFonts w:cs="Arial"/>
          <w:color w:val="212100"/>
          <w:sz w:val="20"/>
          <w:szCs w:val="18"/>
        </w:rPr>
        <w:t>calidad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pasando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por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equipamiento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el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montaje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todas</w:t>
      </w:r>
      <w:proofErr w:type="spellEnd"/>
      <w:r>
        <w:rPr>
          <w:rFonts w:cs="Arial"/>
          <w:color w:val="212100"/>
          <w:sz w:val="20"/>
          <w:szCs w:val="18"/>
        </w:rPr>
        <w:t xml:space="preserve"> las </w:t>
      </w:r>
      <w:proofErr w:type="spellStart"/>
      <w:r>
        <w:rPr>
          <w:rFonts w:cs="Arial"/>
          <w:color w:val="212100"/>
          <w:sz w:val="20"/>
          <w:szCs w:val="18"/>
        </w:rPr>
        <w:t>fases</w:t>
      </w:r>
      <w:proofErr w:type="spellEnd"/>
      <w:r>
        <w:rPr>
          <w:rFonts w:cs="Arial"/>
          <w:color w:val="212100"/>
          <w:sz w:val="20"/>
          <w:szCs w:val="18"/>
        </w:rPr>
        <w:t xml:space="preserve"> del </w:t>
      </w:r>
      <w:proofErr w:type="spellStart"/>
      <w:r>
        <w:rPr>
          <w:rFonts w:cs="Arial"/>
          <w:color w:val="212100"/>
          <w:sz w:val="20"/>
          <w:szCs w:val="18"/>
        </w:rPr>
        <w:t>proceso</w:t>
      </w:r>
      <w:proofErr w:type="spellEnd"/>
      <w:r>
        <w:rPr>
          <w:rFonts w:cs="Arial"/>
          <w:color w:val="212100"/>
          <w:sz w:val="20"/>
          <w:szCs w:val="18"/>
        </w:rPr>
        <w:t xml:space="preserve"> se </w:t>
      </w:r>
      <w:proofErr w:type="spellStart"/>
      <w:r>
        <w:rPr>
          <w:rFonts w:cs="Arial"/>
          <w:color w:val="212100"/>
          <w:sz w:val="20"/>
          <w:szCs w:val="18"/>
        </w:rPr>
        <w:t>llevan</w:t>
      </w:r>
      <w:proofErr w:type="spellEnd"/>
      <w:r>
        <w:rPr>
          <w:rFonts w:cs="Arial"/>
          <w:color w:val="212100"/>
          <w:sz w:val="20"/>
          <w:szCs w:val="18"/>
        </w:rPr>
        <w:t xml:space="preserve"> a </w:t>
      </w:r>
      <w:proofErr w:type="spellStart"/>
      <w:r>
        <w:rPr>
          <w:rFonts w:cs="Arial"/>
          <w:color w:val="212100"/>
          <w:sz w:val="20"/>
          <w:szCs w:val="18"/>
        </w:rPr>
        <w:t>cabo</w:t>
      </w:r>
      <w:proofErr w:type="spellEnd"/>
      <w:r>
        <w:rPr>
          <w:rFonts w:cs="Arial"/>
          <w:color w:val="212100"/>
          <w:sz w:val="20"/>
          <w:szCs w:val="18"/>
        </w:rPr>
        <w:t xml:space="preserve"> a </w:t>
      </w:r>
      <w:proofErr w:type="spellStart"/>
      <w:r>
        <w:rPr>
          <w:rFonts w:cs="Arial"/>
          <w:color w:val="212100"/>
          <w:sz w:val="20"/>
          <w:szCs w:val="18"/>
        </w:rPr>
        <w:t>conciencia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proofErr w:type="spellStart"/>
      <w:r>
        <w:rPr>
          <w:rFonts w:cs="Arial"/>
          <w:color w:val="212100"/>
          <w:sz w:val="20"/>
          <w:szCs w:val="18"/>
        </w:rPr>
        <w:t>Así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pues</w:t>
      </w:r>
      <w:proofErr w:type="spellEnd"/>
      <w:r>
        <w:rPr>
          <w:rFonts w:cs="Arial"/>
          <w:color w:val="212100"/>
          <w:sz w:val="20"/>
          <w:szCs w:val="18"/>
        </w:rPr>
        <w:t xml:space="preserve">, FGV </w:t>
      </w:r>
      <w:proofErr w:type="spellStart"/>
      <w:r>
        <w:rPr>
          <w:rFonts w:cs="Arial"/>
          <w:color w:val="212100"/>
          <w:sz w:val="20"/>
          <w:szCs w:val="18"/>
        </w:rPr>
        <w:t>no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solamente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cumple</w:t>
      </w:r>
      <w:proofErr w:type="spellEnd"/>
      <w:r>
        <w:rPr>
          <w:rFonts w:cs="Arial"/>
          <w:color w:val="212100"/>
          <w:sz w:val="20"/>
          <w:szCs w:val="18"/>
        </w:rPr>
        <w:t xml:space="preserve"> los </w:t>
      </w:r>
      <w:proofErr w:type="spellStart"/>
      <w:r>
        <w:rPr>
          <w:rFonts w:cs="Arial"/>
          <w:color w:val="212100"/>
          <w:sz w:val="20"/>
          <w:szCs w:val="18"/>
        </w:rPr>
        <w:t>requisitos</w:t>
      </w:r>
      <w:proofErr w:type="spellEnd"/>
      <w:r>
        <w:rPr>
          <w:rFonts w:cs="Arial"/>
          <w:color w:val="212100"/>
          <w:sz w:val="20"/>
          <w:szCs w:val="18"/>
        </w:rPr>
        <w:t xml:space="preserve"> de los </w:t>
      </w:r>
      <w:proofErr w:type="spellStart"/>
      <w:r>
        <w:rPr>
          <w:rFonts w:cs="Arial"/>
          <w:color w:val="212100"/>
          <w:sz w:val="20"/>
          <w:szCs w:val="18"/>
        </w:rPr>
        <w:t>clientes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sino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que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además</w:t>
      </w:r>
      <w:proofErr w:type="spellEnd"/>
      <w:r>
        <w:rPr>
          <w:rFonts w:cs="Arial"/>
          <w:color w:val="212100"/>
          <w:sz w:val="20"/>
          <w:szCs w:val="18"/>
        </w:rPr>
        <w:t xml:space="preserve">, </w:t>
      </w:r>
      <w:proofErr w:type="spellStart"/>
      <w:r>
        <w:rPr>
          <w:rFonts w:cs="Arial"/>
          <w:color w:val="212100"/>
          <w:sz w:val="20"/>
          <w:szCs w:val="18"/>
        </w:rPr>
        <w:t>establece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con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ellos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una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auténtica</w:t>
      </w:r>
      <w:proofErr w:type="spellEnd"/>
      <w:r>
        <w:rPr>
          <w:rFonts w:cs="Arial"/>
          <w:color w:val="212100"/>
          <w:sz w:val="20"/>
          <w:szCs w:val="18"/>
        </w:rPr>
        <w:t xml:space="preserve"> y </w:t>
      </w:r>
      <w:proofErr w:type="spellStart"/>
      <w:r>
        <w:rPr>
          <w:rFonts w:cs="Arial"/>
          <w:color w:val="212100"/>
          <w:sz w:val="20"/>
          <w:szCs w:val="18"/>
        </w:rPr>
        <w:t>duradera</w:t>
      </w:r>
      <w:proofErr w:type="spellEnd"/>
      <w:r>
        <w:rPr>
          <w:rFonts w:cs="Arial"/>
          <w:color w:val="212100"/>
          <w:sz w:val="20"/>
          <w:szCs w:val="18"/>
        </w:rPr>
        <w:t xml:space="preserve"> </w:t>
      </w:r>
      <w:proofErr w:type="spellStart"/>
      <w:r>
        <w:rPr>
          <w:rFonts w:cs="Arial"/>
          <w:color w:val="212100"/>
          <w:sz w:val="20"/>
          <w:szCs w:val="18"/>
        </w:rPr>
        <w:t>cooperación</w:t>
      </w:r>
      <w:proofErr w:type="spellEnd"/>
      <w:r>
        <w:rPr>
          <w:rFonts w:cs="Arial"/>
          <w:color w:val="212100"/>
          <w:sz w:val="20"/>
          <w:szCs w:val="18"/>
        </w:rPr>
        <w:t xml:space="preserve">. </w:t>
      </w:r>
      <w:r>
        <w:rPr>
          <w:rFonts w:cs="Arial"/>
          <w:sz w:val="20"/>
          <w:szCs w:val="18"/>
        </w:rPr>
        <w:t>www.fgv.it</w:t>
      </w:r>
    </w:p>
    <w:sectPr w:rsidR="00571996" w:rsidRPr="00901326" w:rsidSect="0053418F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9425C" w16cid:durableId="285BD151"/>
  <w16cid:commentId w16cid:paraId="76FAFE81" w16cid:durableId="285BD22B"/>
  <w16cid:commentId w16cid:paraId="2745554B" w16cid:durableId="285BD263"/>
  <w16cid:commentId w16cid:paraId="52A53FE2" w16cid:durableId="285BD2EF"/>
  <w16cid:commentId w16cid:paraId="6540CCCD" w16cid:durableId="285BD316"/>
  <w16cid:commentId w16cid:paraId="1AD1ABC7" w16cid:durableId="285BD33A"/>
  <w16cid:commentId w16cid:paraId="7DCDB329" w16cid:durableId="285BD3F1"/>
  <w16cid:commentId w16cid:paraId="0147F494" w16cid:durableId="285BD5A5"/>
  <w16cid:commentId w16cid:paraId="095DD2A7" w16cid:durableId="285BDAA5"/>
  <w16cid:commentId w16cid:paraId="4BC2A368" w16cid:durableId="285BD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441B7" w14:textId="77777777" w:rsidR="003F072A" w:rsidRDefault="003F072A">
      <w:r>
        <w:separator/>
      </w:r>
    </w:p>
  </w:endnote>
  <w:endnote w:type="continuationSeparator" w:id="0">
    <w:p w14:paraId="4D2DC553" w14:textId="77777777" w:rsidR="003F072A" w:rsidRDefault="003F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093B6827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Contacto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Holding GmbH &amp; Co.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oHG</w:t>
                          </w:r>
                          <w:proofErr w:type="spellEnd"/>
                        </w:p>
                        <w:p w14:paraId="19EB8CF7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Laura-Sophie Fuchs</w:t>
                          </w:r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</w:p>
                        <w:p w14:paraId="131C5899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</w:p>
                        <w:p w14:paraId="417FAFD6" w14:textId="75804800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Alemania</w:t>
                          </w:r>
                          <w:proofErr w:type="spellEnd"/>
                        </w:p>
                        <w:p w14:paraId="5A897ECE" w14:textId="3C097EAE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14:paraId="67D28B69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laura-sophie.fuchs@hettich.com</w:t>
                          </w:r>
                        </w:p>
                        <w:p w14:paraId="75F0720D" w14:textId="77777777" w:rsidR="00727EEE" w:rsidRDefault="00727EEE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E14C2B6" w14:textId="03EB5389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35B6CFCD" w:rsidR="003153CC" w:rsidRPr="00165C67" w:rsidRDefault="005A7B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Alemania</w:t>
                          </w:r>
                          <w:proofErr w:type="spellEnd"/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67DCD198" w:rsidR="003153CC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ruega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envío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muestra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31A84452" w:rsidR="00A12554" w:rsidRPr="00F068C9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PR_032024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3wgQ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" stroked="f">
              <v:textbox>
                <w:txbxContent>
                  <w:p w14:paraId="35EEDE39" w14:textId="093B6827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Contacto: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Holding GmbH &amp; Co. oHG</w:t>
                    </w:r>
                  </w:p>
                  <w:p w14:paraId="19EB8CF7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Laura-Sophie Fuchs</w:t>
                    </w:r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Anton-Hettich-Straße 12-16</w:t>
                    </w:r>
                  </w:p>
                  <w:p w14:paraId="131C5899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32278 Kirchlengern</w:t>
                    </w:r>
                  </w:p>
                  <w:p w14:paraId="417FAFD6" w14:textId="75804800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Alemania</w:t>
                    </w:r>
                  </w:p>
                  <w:p w14:paraId="5A897ECE" w14:textId="3C097EAE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+49 151 20372378</w:t>
                    </w:r>
                  </w:p>
                  <w:p w14:paraId="67D28B69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laura-sophie.fuchs@hettich.com</w:t>
                    </w:r>
                  </w:p>
                  <w:p w14:paraId="75F0720D" w14:textId="77777777" w:rsidR="00727EEE" w:rsidRDefault="00727EEE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E14C2B6" w14:textId="03EB5389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GmbH &amp; Co. KG</w:t>
                    </w:r>
                  </w:p>
                  <w:p w14:paraId="6F601A80" w14:textId="35B6CFCD" w:rsidR="003153CC" w:rsidRPr="00165C67" w:rsidRDefault="005A7B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Anton-Hettich-Straße 12-16</w:t>
                      <w:br/>
                      <w:t xml:space="preserve">32278 Kirchlengern</w:t>
                      <w:br/>
                      <w:t xml:space="preserve">Alemania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67DCD198" w:rsidR="003153CC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Se ruega envío de muestra</w:t>
                    </w:r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31A84452" w:rsidR="00A12554" w:rsidRPr="00F068C9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 xml:space="preserve">PR_032024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5B20030F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17C44" w:rsidRPr="00517C44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5B20030F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517C44" w:rsidRPr="00517C44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3D73" w14:textId="77777777" w:rsidR="003F072A" w:rsidRDefault="003F072A">
      <w:r>
        <w:separator/>
      </w:r>
    </w:p>
  </w:footnote>
  <w:footnote w:type="continuationSeparator" w:id="0">
    <w:p w14:paraId="64E72E65" w14:textId="77777777" w:rsidR="003F072A" w:rsidRDefault="003F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33E4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6C0F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97383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17C4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241D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9F6921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41DE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3E26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072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8C9"/>
    <w:rsid w:val="00F06D87"/>
    <w:rsid w:val="00F0745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CEF8-68D1-4E6E-9BAF-E93D74FC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5</Pages>
  <Words>1013</Words>
  <Characters>5480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und FGV Closing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und FGV Closing</dc:title>
  <dc:creator>Laura Fuchs</dc:creator>
  <cp:lastModifiedBy>Laura-Sophie Fuchs</cp:lastModifiedBy>
  <cp:revision>5</cp:revision>
  <cp:lastPrinted>2024-01-02T13:10:00Z</cp:lastPrinted>
  <dcterms:created xsi:type="dcterms:W3CDTF">2024-01-02T13:12:00Z</dcterms:created>
  <dcterms:modified xsi:type="dcterms:W3CDTF">2024-01-17T08:28:00Z</dcterms:modified>
</cp:coreProperties>
</file>