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218B" w14:textId="478C91B3" w:rsidR="00EC2795" w:rsidRPr="00216C5B" w:rsidRDefault="008C7142" w:rsidP="00DA3297">
      <w:pPr>
        <w:rPr>
          <w:b/>
          <w:sz w:val="28"/>
          <w:szCs w:val="28"/>
        </w:rPr>
      </w:pPr>
      <w:r>
        <w:rPr>
          <w:b/>
          <w:sz w:val="28"/>
        </w:rPr>
        <w:t>股份</w:t>
      </w:r>
      <w:r w:rsidR="00EC1600" w:rsidRPr="00216C5B">
        <w:rPr>
          <w:b/>
          <w:sz w:val="28"/>
        </w:rPr>
        <w:t>收购圆满完成：翡致伟（</w:t>
      </w:r>
      <w:r w:rsidR="00EC1600" w:rsidRPr="00216C5B">
        <w:rPr>
          <w:b/>
          <w:sz w:val="28"/>
        </w:rPr>
        <w:t>FGV</w:t>
      </w:r>
      <w:r w:rsidR="00EC1600" w:rsidRPr="00216C5B">
        <w:rPr>
          <w:b/>
          <w:sz w:val="28"/>
        </w:rPr>
        <w:t>）和海蒂诗（</w:t>
      </w:r>
      <w:r w:rsidR="00EC1600" w:rsidRPr="00216C5B">
        <w:rPr>
          <w:b/>
          <w:sz w:val="28"/>
        </w:rPr>
        <w:t>Hettich</w:t>
      </w:r>
      <w:r w:rsidR="00EC1600" w:rsidRPr="00216C5B">
        <w:rPr>
          <w:b/>
          <w:sz w:val="28"/>
        </w:rPr>
        <w:t>）</w:t>
      </w:r>
      <w:r w:rsidR="00F00D1F">
        <w:rPr>
          <w:b/>
          <w:sz w:val="28"/>
        </w:rPr>
        <w:t>打造共同的未来</w:t>
      </w:r>
    </w:p>
    <w:p w14:paraId="4598B5A1" w14:textId="30A1CF14" w:rsidR="00C81DCD" w:rsidRPr="00216C5B" w:rsidRDefault="00EC1600" w:rsidP="00DA3297">
      <w:pPr>
        <w:rPr>
          <w:b/>
          <w:szCs w:val="24"/>
        </w:rPr>
      </w:pPr>
      <w:r w:rsidRPr="00216C5B">
        <w:rPr>
          <w:b/>
        </w:rPr>
        <w:t>翡致伟任命新首席执行官</w:t>
      </w:r>
    </w:p>
    <w:p w14:paraId="0E7CB051" w14:textId="77777777" w:rsidR="00C81DCD" w:rsidRPr="00216C5B" w:rsidRDefault="00C81DCD" w:rsidP="00DA3297">
      <w:pPr>
        <w:rPr>
          <w:b/>
          <w:szCs w:val="24"/>
          <w:lang w:val="en-US"/>
        </w:rPr>
      </w:pPr>
    </w:p>
    <w:p w14:paraId="6084CA32" w14:textId="6E4442C0" w:rsidR="00C81DCD" w:rsidRPr="00216C5B" w:rsidRDefault="00070566" w:rsidP="00DA3297">
      <w:pPr>
        <w:rPr>
          <w:b/>
        </w:rPr>
      </w:pPr>
      <w:r w:rsidRPr="00216C5B">
        <w:rPr>
          <w:b/>
        </w:rPr>
        <w:t>海蒂诗集团圆满完成收购翡致伟集团，标志着这项</w:t>
      </w:r>
      <w:r w:rsidRPr="00216C5B">
        <w:rPr>
          <w:b/>
        </w:rPr>
        <w:t>9</w:t>
      </w:r>
      <w:r w:rsidRPr="00216C5B">
        <w:rPr>
          <w:b/>
        </w:rPr>
        <w:t>月初宣布并</w:t>
      </w:r>
      <w:r w:rsidR="00F00D1F">
        <w:rPr>
          <w:b/>
        </w:rPr>
        <w:t>备受期待</w:t>
      </w:r>
      <w:r w:rsidRPr="00216C5B">
        <w:rPr>
          <w:b/>
        </w:rPr>
        <w:t>的收购案正式落地（完成交割）。</w:t>
      </w:r>
      <w:r w:rsidR="00A53670">
        <w:rPr>
          <w:rFonts w:hint="eastAsia"/>
          <w:b/>
        </w:rPr>
        <w:t>本次收购已获得了反垄断</w:t>
      </w:r>
      <w:r w:rsidR="006071C0" w:rsidRPr="006071C0">
        <w:rPr>
          <w:rFonts w:hint="eastAsia"/>
          <w:b/>
        </w:rPr>
        <w:t>机构的批准，同时，所有其</w:t>
      </w:r>
      <w:r w:rsidR="00A53670">
        <w:rPr>
          <w:rFonts w:hint="eastAsia"/>
          <w:b/>
        </w:rPr>
        <w:t>它</w:t>
      </w:r>
      <w:r w:rsidR="006071C0" w:rsidRPr="006071C0">
        <w:rPr>
          <w:rFonts w:hint="eastAsia"/>
          <w:b/>
        </w:rPr>
        <w:t>必要的成交条件也已全部达成。</w:t>
      </w:r>
      <w:r w:rsidRPr="00216C5B">
        <w:rPr>
          <w:b/>
        </w:rPr>
        <w:t>翡致伟和海蒂诗正齐心协力，共同塑造家具配件行业的未来。</w:t>
      </w:r>
    </w:p>
    <w:p w14:paraId="614DD7E6" w14:textId="77777777" w:rsidR="00C81DCD" w:rsidRPr="00216C5B" w:rsidRDefault="00C81DCD" w:rsidP="00DA3297">
      <w:pPr>
        <w:rPr>
          <w:lang w:val="en-US"/>
        </w:rPr>
      </w:pPr>
    </w:p>
    <w:p w14:paraId="02607670" w14:textId="5CB6857E" w:rsidR="00C81DCD" w:rsidRPr="008A7A5D" w:rsidRDefault="00070566" w:rsidP="00DA3297">
      <w:r w:rsidRPr="00216C5B">
        <w:t>双方均</w:t>
      </w:r>
      <w:r w:rsidR="00F00D1F">
        <w:t>有长远的愿景和专业的</w:t>
      </w:r>
      <w:r w:rsidRPr="00216C5B">
        <w:t>家具配件</w:t>
      </w:r>
      <w:r w:rsidR="00F00D1F">
        <w:t>研发经验</w:t>
      </w:r>
      <w:r w:rsidRPr="00216C5B">
        <w:t>，</w:t>
      </w:r>
      <w:r w:rsidR="00F00D1F">
        <w:t>同样深耕家具行业</w:t>
      </w:r>
      <w:r w:rsidRPr="00216C5B">
        <w:t>，并</w:t>
      </w:r>
      <w:r w:rsidR="00F00D1F">
        <w:t>与</w:t>
      </w:r>
      <w:r w:rsidRPr="00216C5B">
        <w:t>客户</w:t>
      </w:r>
      <w:r w:rsidR="00F00D1F" w:rsidRPr="008A7A5D">
        <w:t>建立了密切的合作</w:t>
      </w:r>
      <w:r w:rsidRPr="008A7A5D">
        <w:t>关系。</w:t>
      </w:r>
      <w:r w:rsidR="00FB1AD8" w:rsidRPr="008A7A5D">
        <w:rPr>
          <w:rFonts w:hint="eastAsia"/>
        </w:rPr>
        <w:t>“</w:t>
      </w:r>
      <w:r w:rsidR="007F6501" w:rsidRPr="007F6501">
        <w:rPr>
          <w:rFonts w:hint="eastAsia"/>
        </w:rPr>
        <w:t>作为两家家族企业，我们的历史加起来超过了</w:t>
      </w:r>
      <w:r w:rsidR="007F6501" w:rsidRPr="007F6501">
        <w:rPr>
          <w:rFonts w:hint="eastAsia"/>
        </w:rPr>
        <w:t>200</w:t>
      </w:r>
      <w:r w:rsidR="007F6501" w:rsidRPr="007F6501">
        <w:rPr>
          <w:rFonts w:hint="eastAsia"/>
        </w:rPr>
        <w:t>年</w:t>
      </w:r>
      <w:r w:rsidR="007F6501">
        <w:rPr>
          <w:rFonts w:hint="eastAsia"/>
        </w:rPr>
        <w:t>，</w:t>
      </w:r>
      <w:r w:rsidR="00FB1AD8" w:rsidRPr="008A7A5D">
        <w:rPr>
          <w:rFonts w:hint="eastAsia"/>
        </w:rPr>
        <w:t>”</w:t>
      </w:r>
      <w:r w:rsidR="00DD68C6" w:rsidRPr="008A7A5D">
        <w:t>海蒂诗集团董事总经理</w:t>
      </w:r>
      <w:r w:rsidRPr="008A7A5D">
        <w:t>Jana Schönfeld</w:t>
      </w:r>
      <w:r w:rsidRPr="008A7A5D">
        <w:t>表示，</w:t>
      </w:r>
      <w:r w:rsidR="00FB1AD8" w:rsidRPr="008A7A5D">
        <w:rPr>
          <w:rFonts w:hint="eastAsia"/>
        </w:rPr>
        <w:t>“</w:t>
      </w:r>
      <w:r w:rsidR="006071C0" w:rsidRPr="008A7A5D">
        <w:t>现在，我们在</w:t>
      </w:r>
      <w:r w:rsidRPr="008A7A5D">
        <w:t>全球</w:t>
      </w:r>
      <w:r w:rsidR="006071C0" w:rsidRPr="008A7A5D">
        <w:t>共同</w:t>
      </w:r>
      <w:r w:rsidRPr="008A7A5D">
        <w:t>拥有超过</w:t>
      </w:r>
      <w:r w:rsidRPr="008A7A5D">
        <w:t>9,000</w:t>
      </w:r>
      <w:r w:rsidRPr="008A7A5D">
        <w:t>名员工，他们满怀热情和</w:t>
      </w:r>
      <w:r w:rsidR="006071C0" w:rsidRPr="008A7A5D">
        <w:t>非凡的创意</w:t>
      </w:r>
      <w:r w:rsidRPr="008A7A5D">
        <w:t>为客户提供最佳服务。</w:t>
      </w:r>
      <w:r w:rsidR="006071C0" w:rsidRPr="008A7A5D">
        <w:t>这些</w:t>
      </w:r>
      <w:r w:rsidRPr="008A7A5D">
        <w:t>相似之处不断激励着我们，让我们坚信可以通过合作</w:t>
      </w:r>
      <w:r w:rsidR="006071C0" w:rsidRPr="008A7A5D">
        <w:t>共同</w:t>
      </w:r>
      <w:r w:rsidRPr="008A7A5D">
        <w:t>塑造未来。</w:t>
      </w:r>
      <w:r w:rsidR="00FB1AD8" w:rsidRPr="008A7A5D">
        <w:rPr>
          <w:rFonts w:hint="eastAsia"/>
        </w:rPr>
        <w:t>”</w:t>
      </w:r>
    </w:p>
    <w:p w14:paraId="49AC5F09" w14:textId="77777777" w:rsidR="00C81DCD" w:rsidRPr="008A7A5D" w:rsidRDefault="00C81DCD" w:rsidP="00DA3297">
      <w:pPr>
        <w:rPr>
          <w:lang w:val="en-US"/>
        </w:rPr>
      </w:pPr>
    </w:p>
    <w:p w14:paraId="74C6A686" w14:textId="77D9A781" w:rsidR="00C81DCD" w:rsidRPr="00216C5B" w:rsidRDefault="004561CD" w:rsidP="00DA3297">
      <w:r w:rsidRPr="008A7A5D">
        <w:rPr>
          <w:rFonts w:hint="eastAsia"/>
        </w:rPr>
        <w:t>海蒂诗集团顾问委员会主席</w:t>
      </w:r>
      <w:r w:rsidR="00C81DCD" w:rsidRPr="008A7A5D">
        <w:t>安德雷亚斯</w:t>
      </w:r>
      <w:r w:rsidR="00C73DF5" w:rsidRPr="008A7A5D">
        <w:rPr>
          <w:rFonts w:hint="eastAsia"/>
        </w:rPr>
        <w:t>·</w:t>
      </w:r>
      <w:r w:rsidR="00C81DCD" w:rsidRPr="008A7A5D">
        <w:t>海蒂诗博士强调：</w:t>
      </w:r>
      <w:r w:rsidR="00FB1AD8" w:rsidRPr="008A7A5D">
        <w:rPr>
          <w:rFonts w:hint="eastAsia"/>
        </w:rPr>
        <w:t>“</w:t>
      </w:r>
      <w:r w:rsidR="00C81DCD" w:rsidRPr="008A7A5D">
        <w:t>海蒂诗和翡致伟将推动优势互补，以不断发展现有的业务活动，并为客户提供更具附加值的解决方案。</w:t>
      </w:r>
      <w:r w:rsidR="00FB1AD8" w:rsidRPr="008A7A5D">
        <w:rPr>
          <w:rFonts w:hint="eastAsia"/>
        </w:rPr>
        <w:t>”</w:t>
      </w:r>
      <w:r w:rsidR="00C81DCD" w:rsidRPr="008A7A5D">
        <w:t>海蒂诗集团现今持有翡致伟集团</w:t>
      </w:r>
      <w:r w:rsidR="00C81DCD" w:rsidRPr="008A7A5D">
        <w:t>100%</w:t>
      </w:r>
      <w:r w:rsidR="00C82247" w:rsidRPr="008A7A5D">
        <w:t>股权。海蒂诗集团旗下的海蒂诗和翡致伟依然是相互独立的品牌和公司，</w:t>
      </w:r>
      <w:r w:rsidR="00C82247" w:rsidRPr="008A7A5D">
        <w:rPr>
          <w:rFonts w:hint="eastAsia"/>
        </w:rPr>
        <w:t>两家公司的客户也将保持他们原先的对接联系人。</w:t>
      </w:r>
    </w:p>
    <w:p w14:paraId="45C16042" w14:textId="77777777" w:rsidR="00DD68C6" w:rsidRDefault="00DD68C6" w:rsidP="00DA3297">
      <w:pPr>
        <w:suppressAutoHyphens/>
        <w:rPr>
          <w:color w:val="000000" w:themeColor="text1"/>
        </w:rPr>
      </w:pPr>
    </w:p>
    <w:p w14:paraId="1699B900" w14:textId="32984521" w:rsidR="00CB7FF1" w:rsidRPr="00216C5B" w:rsidRDefault="00CB7FF1" w:rsidP="00DA3297">
      <w:pPr>
        <w:suppressAutoHyphens/>
        <w:rPr>
          <w:color w:val="000000" w:themeColor="text1"/>
        </w:rPr>
      </w:pPr>
      <w:r w:rsidRPr="00216C5B">
        <w:rPr>
          <w:color w:val="000000" w:themeColor="text1"/>
        </w:rPr>
        <w:t>Uwe Kreidel</w:t>
      </w:r>
      <w:r w:rsidR="00C82247">
        <w:rPr>
          <w:color w:val="000000" w:themeColor="text1"/>
        </w:rPr>
        <w:t>认为持续</w:t>
      </w:r>
      <w:r w:rsidRPr="00216C5B">
        <w:rPr>
          <w:color w:val="000000" w:themeColor="text1"/>
        </w:rPr>
        <w:t>共同发展以及为海蒂诗和翡致伟的客户提供可靠服务同样至关重要。</w:t>
      </w:r>
      <w:r w:rsidRPr="00216C5B">
        <w:rPr>
          <w:color w:val="000000" w:themeColor="text1"/>
        </w:rPr>
        <w:t>Uwe Kreidel</w:t>
      </w:r>
      <w:r w:rsidRPr="00216C5B">
        <w:rPr>
          <w:color w:val="000000" w:themeColor="text1"/>
        </w:rPr>
        <w:t>将于近期加入翡致伟成熟的管理团队，担任首席执行官。他不仅拥有超过</w:t>
      </w:r>
      <w:r w:rsidRPr="00216C5B">
        <w:rPr>
          <w:color w:val="000000" w:themeColor="text1"/>
        </w:rPr>
        <w:t>30</w:t>
      </w:r>
      <w:r w:rsidRPr="00216C5B">
        <w:rPr>
          <w:color w:val="000000" w:themeColor="text1"/>
        </w:rPr>
        <w:t>年的行业从</w:t>
      </w:r>
      <w:r w:rsidR="008A7A5D">
        <w:rPr>
          <w:color w:val="000000" w:themeColor="text1"/>
        </w:rPr>
        <w:t>业</w:t>
      </w:r>
      <w:r w:rsidR="007838B7">
        <w:rPr>
          <w:color w:val="000000" w:themeColor="text1"/>
        </w:rPr>
        <w:t>、海蒂诗业务和管理经验，还曾担任海蒂诗意大利</w:t>
      </w:r>
      <w:r w:rsidR="008A7A5D">
        <w:rPr>
          <w:color w:val="000000" w:themeColor="text1"/>
        </w:rPr>
        <w:t>的</w:t>
      </w:r>
      <w:r w:rsidR="007838B7">
        <w:rPr>
          <w:color w:val="000000" w:themeColor="text1"/>
        </w:rPr>
        <w:t>区域总监</w:t>
      </w:r>
      <w:r w:rsidR="008A7A5D">
        <w:rPr>
          <w:color w:val="000000" w:themeColor="text1"/>
        </w:rPr>
        <w:t>，并积累了丰富的意大利市场相关认知</w:t>
      </w:r>
      <w:r w:rsidRPr="00216C5B">
        <w:rPr>
          <w:color w:val="000000" w:themeColor="text1"/>
        </w:rPr>
        <w:t>。翡致伟集团现任首席执行官</w:t>
      </w:r>
      <w:r w:rsidRPr="00216C5B">
        <w:rPr>
          <w:color w:val="000000" w:themeColor="text1"/>
        </w:rPr>
        <w:t>Uwe Kreidel</w:t>
      </w:r>
      <w:r w:rsidRPr="00216C5B">
        <w:rPr>
          <w:color w:val="000000" w:themeColor="text1"/>
        </w:rPr>
        <w:t>非常期待他的新角色以及与翡致伟管理团队的合作：</w:t>
      </w:r>
      <w:r w:rsidR="00FB1AD8" w:rsidRPr="00216C5B">
        <w:rPr>
          <w:rFonts w:hint="eastAsia"/>
          <w:color w:val="000000" w:themeColor="text1"/>
        </w:rPr>
        <w:t>“</w:t>
      </w:r>
      <w:r w:rsidRPr="00216C5B">
        <w:rPr>
          <w:color w:val="000000" w:themeColor="text1"/>
        </w:rPr>
        <w:t>翡致伟集团是一家拥有大量优秀员工的公司。我非常期待与全体同事共同推动翡致伟</w:t>
      </w:r>
      <w:r w:rsidR="008A7A5D">
        <w:rPr>
          <w:color w:val="000000" w:themeColor="text1"/>
        </w:rPr>
        <w:t>和海蒂诗的发展。我们将发挥各自的专业知识和经验，作为独立品牌一同</w:t>
      </w:r>
      <w:r w:rsidRPr="00216C5B">
        <w:rPr>
          <w:color w:val="000000" w:themeColor="text1"/>
        </w:rPr>
        <w:t>成功发展。</w:t>
      </w:r>
      <w:r w:rsidR="00FB1AD8" w:rsidRPr="00216C5B">
        <w:rPr>
          <w:rFonts w:hint="eastAsia"/>
          <w:color w:val="000000" w:themeColor="text1"/>
        </w:rPr>
        <w:t>”</w:t>
      </w:r>
    </w:p>
    <w:p w14:paraId="10AB1333" w14:textId="77777777" w:rsidR="00CB7FF1" w:rsidRPr="00216C5B" w:rsidRDefault="00CB7FF1" w:rsidP="00DA3297">
      <w:pPr>
        <w:rPr>
          <w:lang w:val="en-US"/>
        </w:rPr>
      </w:pPr>
    </w:p>
    <w:p w14:paraId="069B8C1C" w14:textId="4B14B697" w:rsidR="00D32856" w:rsidRPr="00216C5B" w:rsidRDefault="00D32856" w:rsidP="00DA3297">
      <w:pPr>
        <w:suppressAutoHyphens/>
      </w:pPr>
      <w:r w:rsidRPr="00216C5B">
        <w:t>特别感谢翡致伟销售主管</w:t>
      </w:r>
      <w:r w:rsidRPr="00216C5B">
        <w:t>Silvana Riboldi</w:t>
      </w:r>
      <w:r w:rsidRPr="00216C5B">
        <w:t>和翡致伟集团首席财务官</w:t>
      </w:r>
      <w:r w:rsidRPr="00216C5B">
        <w:t>Giulia Luigetti</w:t>
      </w:r>
      <w:r w:rsidRPr="00216C5B">
        <w:t>，感谢他们在新</w:t>
      </w:r>
      <w:r w:rsidR="008A7A5D">
        <w:t>老股东交接</w:t>
      </w:r>
      <w:r w:rsidRPr="00216C5B">
        <w:t>的过渡期间担任临时首席执行官</w:t>
      </w:r>
      <w:r w:rsidR="008A7A5D">
        <w:t>，两人均为流程的顺利进展</w:t>
      </w:r>
      <w:r w:rsidRPr="00216C5B">
        <w:t>做出了重要贡献。</w:t>
      </w:r>
    </w:p>
    <w:p w14:paraId="6B71BF6D" w14:textId="77777777" w:rsidR="00070566" w:rsidRPr="00216C5B" w:rsidRDefault="00070566" w:rsidP="00DA3297">
      <w:pPr>
        <w:suppressAutoHyphens/>
        <w:rPr>
          <w:sz w:val="20"/>
          <w:u w:val="single"/>
          <w:lang w:val="en-US"/>
        </w:rPr>
      </w:pPr>
    </w:p>
    <w:p w14:paraId="0CCEC364" w14:textId="5D233018" w:rsidR="00AC7897" w:rsidRPr="00216C5B" w:rsidRDefault="00C81DCD" w:rsidP="00DA3297">
      <w:pPr>
        <w:suppressAutoHyphens/>
        <w:rPr>
          <w:szCs w:val="24"/>
        </w:rPr>
      </w:pPr>
      <w:r w:rsidRPr="00216C5B">
        <w:t>以下</w:t>
      </w:r>
      <w:r w:rsidRPr="00216C5B">
        <w:rPr>
          <w:b/>
        </w:rPr>
        <w:t>图片资料</w:t>
      </w:r>
      <w:r w:rsidRPr="00216C5B">
        <w:t>可从</w:t>
      </w:r>
      <w:r w:rsidRPr="00216C5B">
        <w:rPr>
          <w:b/>
        </w:rPr>
        <w:t xml:space="preserve">www.hettich.com </w:t>
      </w:r>
      <w:r w:rsidRPr="00216C5B">
        <w:rPr>
          <w:b/>
        </w:rPr>
        <w:t>菜单</w:t>
      </w:r>
      <w:r w:rsidRPr="00216C5B">
        <w:t>下载：</w:t>
      </w:r>
      <w:r w:rsidRPr="00216C5B">
        <w:rPr>
          <w:b/>
        </w:rPr>
        <w:t>新闻</w:t>
      </w:r>
      <w:r w:rsidRPr="00216C5B">
        <w:t>下载：</w:t>
      </w:r>
    </w:p>
    <w:p w14:paraId="32D46783" w14:textId="7646DA6F" w:rsidR="00E4016A" w:rsidRDefault="00E4016A" w:rsidP="00DA3297">
      <w:pPr>
        <w:rPr>
          <w:sz w:val="16"/>
          <w:szCs w:val="16"/>
          <w:lang w:val="en-US"/>
        </w:rPr>
      </w:pPr>
    </w:p>
    <w:p w14:paraId="1736C565" w14:textId="0D77B5E3" w:rsidR="00EE7C4B" w:rsidRDefault="00EE7C4B" w:rsidP="00DA3297">
      <w:pPr>
        <w:rPr>
          <w:sz w:val="16"/>
          <w:szCs w:val="16"/>
          <w:lang w:val="en-US"/>
        </w:rPr>
      </w:pPr>
    </w:p>
    <w:p w14:paraId="44897485" w14:textId="7FAFCBCB" w:rsidR="00EE7C4B" w:rsidRDefault="00EE7C4B" w:rsidP="00DA3297">
      <w:pPr>
        <w:rPr>
          <w:sz w:val="16"/>
          <w:szCs w:val="16"/>
          <w:lang w:val="en-US"/>
        </w:rPr>
      </w:pPr>
    </w:p>
    <w:p w14:paraId="162A227C" w14:textId="4BE25DE8" w:rsidR="00EE7C4B" w:rsidRDefault="00EE7C4B" w:rsidP="00DA3297">
      <w:pPr>
        <w:rPr>
          <w:sz w:val="16"/>
          <w:szCs w:val="16"/>
          <w:lang w:val="en-US"/>
        </w:rPr>
      </w:pPr>
    </w:p>
    <w:p w14:paraId="46395E21" w14:textId="05782024" w:rsidR="00EE7C4B" w:rsidRDefault="00EE7C4B" w:rsidP="00DA3297">
      <w:pPr>
        <w:rPr>
          <w:sz w:val="16"/>
          <w:szCs w:val="16"/>
          <w:lang w:val="en-US"/>
        </w:rPr>
      </w:pPr>
    </w:p>
    <w:p w14:paraId="6C75C9EF" w14:textId="2703796D" w:rsidR="00EE7C4B" w:rsidRDefault="00EE7C4B" w:rsidP="00DA3297">
      <w:pPr>
        <w:rPr>
          <w:sz w:val="16"/>
          <w:szCs w:val="16"/>
          <w:lang w:val="en-US"/>
        </w:rPr>
      </w:pPr>
    </w:p>
    <w:p w14:paraId="4B562483" w14:textId="6750CBFB" w:rsidR="00EE7C4B" w:rsidRDefault="00EE7C4B" w:rsidP="00DA3297">
      <w:pPr>
        <w:rPr>
          <w:sz w:val="16"/>
          <w:szCs w:val="16"/>
          <w:lang w:val="en-US"/>
        </w:rPr>
      </w:pPr>
    </w:p>
    <w:p w14:paraId="21AE58F1" w14:textId="54421DA7" w:rsidR="00EE7C4B" w:rsidRDefault="00EE7C4B" w:rsidP="00DA3297">
      <w:pPr>
        <w:rPr>
          <w:sz w:val="16"/>
          <w:szCs w:val="16"/>
          <w:lang w:val="en-US"/>
        </w:rPr>
      </w:pPr>
    </w:p>
    <w:p w14:paraId="71B63D44" w14:textId="206A2203" w:rsidR="00EE7C4B" w:rsidRDefault="00EE7C4B" w:rsidP="00DA3297">
      <w:pPr>
        <w:rPr>
          <w:sz w:val="16"/>
          <w:szCs w:val="16"/>
          <w:lang w:val="en-US"/>
        </w:rPr>
      </w:pPr>
    </w:p>
    <w:p w14:paraId="78948618" w14:textId="77777777" w:rsidR="002D5887" w:rsidRPr="00A46EF2" w:rsidRDefault="002D5887" w:rsidP="002D5887">
      <w:pPr>
        <w:rPr>
          <w:i/>
          <w:color w:val="FF0000"/>
          <w:sz w:val="22"/>
          <w:szCs w:val="16"/>
        </w:rPr>
      </w:pPr>
      <w:r>
        <w:rPr>
          <w:i/>
          <w:noProof/>
          <w:color w:val="FF0000"/>
          <w:sz w:val="22"/>
          <w:szCs w:val="16"/>
        </w:rPr>
        <w:lastRenderedPageBreak/>
        <w:drawing>
          <wp:inline distT="0" distB="0" distL="0" distR="0" wp14:anchorId="111A79C7" wp14:editId="3FBE77FF">
            <wp:extent cx="2160000" cy="1440000"/>
            <wp:effectExtent l="0" t="0" r="0" b="8255"/>
            <wp:docPr id="6" name="Grafik 6" descr="C:\Users\PUTS\AppData\Local\Microsoft\Windows\INetCache\Content.Word\03202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TS\AppData\Local\Microsoft\Windows\INetCache\Content.Word\032024_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462B" w14:textId="77777777" w:rsidR="002D5887" w:rsidRPr="00AE7B76" w:rsidRDefault="002D5887" w:rsidP="002D5887">
      <w:pPr>
        <w:rPr>
          <w:color w:val="000000" w:themeColor="text1"/>
          <w:sz w:val="8"/>
          <w:szCs w:val="22"/>
        </w:rPr>
      </w:pPr>
    </w:p>
    <w:p w14:paraId="3435DEC7" w14:textId="77777777" w:rsidR="002D5887" w:rsidRPr="00F068C9" w:rsidRDefault="002D5887" w:rsidP="002D5887">
      <w:pPr>
        <w:rPr>
          <w:color w:val="000000" w:themeColor="text1"/>
          <w:sz w:val="22"/>
          <w:szCs w:val="22"/>
        </w:rPr>
      </w:pPr>
      <w:r w:rsidRPr="00F068C9">
        <w:rPr>
          <w:color w:val="000000" w:themeColor="text1"/>
          <w:sz w:val="22"/>
          <w:szCs w:val="22"/>
        </w:rPr>
        <w:t>032024</w:t>
      </w:r>
      <w:r>
        <w:rPr>
          <w:color w:val="000000" w:themeColor="text1"/>
          <w:sz w:val="22"/>
          <w:szCs w:val="22"/>
        </w:rPr>
        <w:t>_a</w:t>
      </w:r>
    </w:p>
    <w:p w14:paraId="11B03536" w14:textId="77777777" w:rsidR="002D5887" w:rsidRPr="00F068C9" w:rsidRDefault="002D5887" w:rsidP="002D5887">
      <w:pPr>
        <w:rPr>
          <w:color w:val="000000" w:themeColor="text1"/>
          <w:sz w:val="6"/>
          <w:szCs w:val="22"/>
        </w:rPr>
      </w:pPr>
    </w:p>
    <w:p w14:paraId="2FF625F2" w14:textId="6C80FB6F" w:rsidR="002D5887" w:rsidRPr="00727EEE" w:rsidRDefault="002D5887" w:rsidP="002D5887">
      <w:pPr>
        <w:rPr>
          <w:sz w:val="22"/>
          <w:szCs w:val="16"/>
        </w:rPr>
      </w:pPr>
      <w:proofErr w:type="spellStart"/>
      <w:r w:rsidRPr="007E76B0">
        <w:rPr>
          <w:color w:val="000000" w:themeColor="text1"/>
          <w:sz w:val="22"/>
          <w:szCs w:val="22"/>
        </w:rPr>
        <w:t>Together</w:t>
      </w:r>
      <w:proofErr w:type="spellEnd"/>
      <w:r w:rsidRPr="007E76B0">
        <w:rPr>
          <w:color w:val="000000" w:themeColor="text1"/>
          <w:sz w:val="22"/>
          <w:szCs w:val="22"/>
        </w:rPr>
        <w:t xml:space="preserve"> at </w:t>
      </w:r>
      <w:proofErr w:type="spellStart"/>
      <w:r w:rsidRPr="007E76B0">
        <w:rPr>
          <w:color w:val="000000" w:themeColor="text1"/>
          <w:sz w:val="22"/>
          <w:szCs w:val="22"/>
        </w:rPr>
        <w:t>the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handover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ceremony</w:t>
      </w:r>
      <w:proofErr w:type="spellEnd"/>
      <w:r w:rsidRPr="007E76B0">
        <w:rPr>
          <w:color w:val="000000" w:themeColor="text1"/>
          <w:sz w:val="22"/>
          <w:szCs w:val="22"/>
        </w:rPr>
        <w:t xml:space="preserve"> in </w:t>
      </w:r>
      <w:proofErr w:type="spellStart"/>
      <w:r w:rsidRPr="007E76B0">
        <w:rPr>
          <w:color w:val="000000" w:themeColor="text1"/>
          <w:sz w:val="22"/>
          <w:szCs w:val="22"/>
        </w:rPr>
        <w:t>Veduggio</w:t>
      </w:r>
      <w:proofErr w:type="spellEnd"/>
      <w:r w:rsidRPr="007E76B0">
        <w:rPr>
          <w:color w:val="000000" w:themeColor="text1"/>
          <w:sz w:val="22"/>
          <w:szCs w:val="22"/>
        </w:rPr>
        <w:t xml:space="preserve">, </w:t>
      </w:r>
      <w:proofErr w:type="spellStart"/>
      <w:r w:rsidRPr="007E76B0">
        <w:rPr>
          <w:color w:val="000000" w:themeColor="text1"/>
          <w:sz w:val="22"/>
          <w:szCs w:val="22"/>
        </w:rPr>
        <w:t>the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headquarters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of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th</w:t>
      </w:r>
      <w:r>
        <w:rPr>
          <w:color w:val="000000" w:themeColor="text1"/>
          <w:sz w:val="22"/>
          <w:szCs w:val="22"/>
        </w:rPr>
        <w:t>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Formenti</w:t>
      </w:r>
      <w:proofErr w:type="spellEnd"/>
      <w:r>
        <w:rPr>
          <w:color w:val="000000" w:themeColor="text1"/>
          <w:sz w:val="22"/>
          <w:szCs w:val="22"/>
        </w:rPr>
        <w:t xml:space="preserve"> e </w:t>
      </w:r>
      <w:proofErr w:type="spellStart"/>
      <w:r>
        <w:rPr>
          <w:color w:val="000000" w:themeColor="text1"/>
          <w:sz w:val="22"/>
          <w:szCs w:val="22"/>
        </w:rPr>
        <w:t>Giovenzana</w:t>
      </w:r>
      <w:proofErr w:type="spellEnd"/>
      <w:r>
        <w:rPr>
          <w:color w:val="000000" w:themeColor="text1"/>
          <w:sz w:val="22"/>
          <w:szCs w:val="22"/>
        </w:rPr>
        <w:t xml:space="preserve"> Group: </w:t>
      </w:r>
      <w:proofErr w:type="spellStart"/>
      <w:r>
        <w:rPr>
          <w:color w:val="000000" w:themeColor="text1"/>
          <w:sz w:val="22"/>
          <w:szCs w:val="22"/>
        </w:rPr>
        <w:t>r</w:t>
      </w:r>
      <w:bookmarkStart w:id="0" w:name="_GoBack"/>
      <w:bookmarkEnd w:id="0"/>
      <w:r w:rsidRPr="007E76B0">
        <w:rPr>
          <w:color w:val="000000" w:themeColor="text1"/>
          <w:sz w:val="22"/>
          <w:szCs w:val="22"/>
        </w:rPr>
        <w:t>epresentatives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of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the</w:t>
      </w:r>
      <w:proofErr w:type="spellEnd"/>
      <w:r w:rsidRPr="007E76B0">
        <w:rPr>
          <w:color w:val="000000" w:themeColor="text1"/>
          <w:sz w:val="22"/>
          <w:szCs w:val="22"/>
        </w:rPr>
        <w:t xml:space="preserve"> FGV </w:t>
      </w:r>
      <w:proofErr w:type="spellStart"/>
      <w:r w:rsidRPr="007E76B0">
        <w:rPr>
          <w:color w:val="000000" w:themeColor="text1"/>
          <w:sz w:val="22"/>
          <w:szCs w:val="22"/>
        </w:rPr>
        <w:t>and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Hettich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management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team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with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Dr</w:t>
      </w:r>
      <w:proofErr w:type="spellEnd"/>
      <w:r w:rsidRPr="007E76B0">
        <w:rPr>
          <w:color w:val="000000" w:themeColor="text1"/>
          <w:sz w:val="22"/>
          <w:szCs w:val="22"/>
        </w:rPr>
        <w:t xml:space="preserve"> Andreas </w:t>
      </w:r>
      <w:proofErr w:type="spellStart"/>
      <w:r w:rsidRPr="007E76B0">
        <w:rPr>
          <w:color w:val="000000" w:themeColor="text1"/>
          <w:sz w:val="22"/>
          <w:szCs w:val="22"/>
        </w:rPr>
        <w:t>Hettich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and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the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former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shareholders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of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Formenti</w:t>
      </w:r>
      <w:proofErr w:type="spellEnd"/>
      <w:r w:rsidRPr="007E76B0">
        <w:rPr>
          <w:color w:val="000000" w:themeColor="text1"/>
          <w:sz w:val="22"/>
          <w:szCs w:val="22"/>
        </w:rPr>
        <w:t xml:space="preserve"> e </w:t>
      </w:r>
      <w:proofErr w:type="spellStart"/>
      <w:r w:rsidRPr="007E76B0">
        <w:rPr>
          <w:color w:val="000000" w:themeColor="text1"/>
          <w:sz w:val="22"/>
          <w:szCs w:val="22"/>
        </w:rPr>
        <w:t>Giovenzana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and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their</w:t>
      </w:r>
      <w:proofErr w:type="spellEnd"/>
      <w:r w:rsidRPr="007E76B0">
        <w:rPr>
          <w:color w:val="000000" w:themeColor="text1"/>
          <w:sz w:val="22"/>
          <w:szCs w:val="22"/>
        </w:rPr>
        <w:t xml:space="preserve"> </w:t>
      </w:r>
      <w:proofErr w:type="spellStart"/>
      <w:r w:rsidRPr="007E76B0">
        <w:rPr>
          <w:color w:val="000000" w:themeColor="text1"/>
          <w:sz w:val="22"/>
          <w:szCs w:val="22"/>
        </w:rPr>
        <w:t>families</w:t>
      </w:r>
      <w:proofErr w:type="spellEnd"/>
      <w:r w:rsidRPr="007E76B0">
        <w:rPr>
          <w:color w:val="000000" w:themeColor="text1"/>
          <w:sz w:val="22"/>
          <w:szCs w:val="22"/>
        </w:rPr>
        <w:t xml:space="preserve">. </w:t>
      </w:r>
      <w:proofErr w:type="spellStart"/>
      <w:r w:rsidRPr="007E76B0">
        <w:rPr>
          <w:color w:val="000000" w:themeColor="text1"/>
          <w:sz w:val="22"/>
          <w:szCs w:val="22"/>
        </w:rPr>
        <w:t>Photo</w:t>
      </w:r>
      <w:proofErr w:type="spellEnd"/>
      <w:r w:rsidRPr="007E76B0">
        <w:rPr>
          <w:color w:val="000000" w:themeColor="text1"/>
          <w:sz w:val="22"/>
          <w:szCs w:val="22"/>
        </w:rPr>
        <w:t xml:space="preserve">: </w:t>
      </w:r>
      <w:proofErr w:type="spellStart"/>
      <w:r w:rsidRPr="007E76B0">
        <w:rPr>
          <w:color w:val="000000" w:themeColor="text1"/>
          <w:sz w:val="22"/>
          <w:szCs w:val="22"/>
        </w:rPr>
        <w:t>Hettich</w:t>
      </w:r>
      <w:proofErr w:type="spellEnd"/>
    </w:p>
    <w:p w14:paraId="776F179F" w14:textId="51F73145" w:rsidR="00EE7C4B" w:rsidRDefault="00EE7C4B" w:rsidP="00DA3297">
      <w:pPr>
        <w:rPr>
          <w:sz w:val="16"/>
          <w:szCs w:val="16"/>
          <w:lang w:val="en-US"/>
        </w:rPr>
      </w:pPr>
    </w:p>
    <w:p w14:paraId="132A0421" w14:textId="77777777" w:rsidR="00EE7C4B" w:rsidRPr="00216C5B" w:rsidRDefault="00EE7C4B" w:rsidP="00DA3297">
      <w:pPr>
        <w:rPr>
          <w:sz w:val="16"/>
          <w:szCs w:val="16"/>
          <w:lang w:val="en-US"/>
        </w:rPr>
      </w:pPr>
    </w:p>
    <w:p w14:paraId="042439D3" w14:textId="1FEB314B" w:rsidR="006D7472" w:rsidRPr="00216C5B" w:rsidRDefault="00A53670" w:rsidP="00DA3297">
      <w:pPr>
        <w:rPr>
          <w:color w:val="FF0000"/>
          <w:sz w:val="16"/>
          <w:szCs w:val="16"/>
        </w:rPr>
      </w:pPr>
      <w:r>
        <w:rPr>
          <w:noProof/>
          <w:color w:val="FF0000"/>
          <w:sz w:val="16"/>
          <w:lang w:eastAsia="de-DE"/>
        </w:rPr>
        <w:drawing>
          <wp:inline distT="0" distB="0" distL="0" distR="0" wp14:anchorId="7BA5EE57" wp14:editId="216E4F76">
            <wp:extent cx="2152650" cy="1571625"/>
            <wp:effectExtent l="0" t="0" r="0" b="9525"/>
            <wp:docPr id="2" name="图片 1" descr="Press_picture_FGV and Het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picture_FGV and Hett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0AB9" w14:textId="77777777" w:rsidR="006D7472" w:rsidRPr="00216C5B" w:rsidRDefault="006D7472" w:rsidP="00DA3297">
      <w:pPr>
        <w:rPr>
          <w:color w:val="FF0000"/>
          <w:sz w:val="8"/>
          <w:szCs w:val="22"/>
        </w:rPr>
      </w:pPr>
    </w:p>
    <w:p w14:paraId="14674875" w14:textId="6982E686" w:rsidR="006D7472" w:rsidRPr="00216C5B" w:rsidRDefault="00EE7C4B" w:rsidP="00DA329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lang w:val="en-US"/>
        </w:rPr>
        <w:t>032024_b</w:t>
      </w:r>
    </w:p>
    <w:p w14:paraId="59535DAF" w14:textId="77777777" w:rsidR="006D7472" w:rsidRPr="00216C5B" w:rsidRDefault="006D7472" w:rsidP="00DA3297">
      <w:pPr>
        <w:rPr>
          <w:color w:val="000000" w:themeColor="text1"/>
          <w:sz w:val="6"/>
          <w:szCs w:val="22"/>
          <w:lang w:val="en-US"/>
        </w:rPr>
      </w:pPr>
    </w:p>
    <w:p w14:paraId="29EDFF1B" w14:textId="4DD965FE" w:rsidR="00EC1572" w:rsidRPr="00216C5B" w:rsidRDefault="00AC7897" w:rsidP="00DA3297">
      <w:pPr>
        <w:rPr>
          <w:color w:val="000000" w:themeColor="text1"/>
          <w:sz w:val="22"/>
          <w:szCs w:val="22"/>
        </w:rPr>
      </w:pPr>
      <w:r w:rsidRPr="00216C5B">
        <w:rPr>
          <w:color w:val="000000" w:themeColor="text1"/>
          <w:sz w:val="22"/>
        </w:rPr>
        <w:t>翡致伟和海蒂诗管理团队代表。</w:t>
      </w:r>
    </w:p>
    <w:p w14:paraId="49E1D096" w14:textId="1BBEDDF7" w:rsidR="006D7472" w:rsidRDefault="00AC7897" w:rsidP="00DA3297">
      <w:pPr>
        <w:rPr>
          <w:color w:val="000000" w:themeColor="text1"/>
          <w:sz w:val="22"/>
        </w:rPr>
      </w:pPr>
      <w:r w:rsidRPr="00216C5B">
        <w:rPr>
          <w:color w:val="000000" w:themeColor="text1"/>
          <w:sz w:val="22"/>
        </w:rPr>
        <w:t>图片：海蒂诗</w:t>
      </w:r>
    </w:p>
    <w:p w14:paraId="04560B99" w14:textId="77777777" w:rsidR="00EE7C4B" w:rsidRPr="00216C5B" w:rsidRDefault="00EE7C4B" w:rsidP="00DA3297">
      <w:pPr>
        <w:rPr>
          <w:color w:val="000000" w:themeColor="text1"/>
          <w:sz w:val="22"/>
          <w:szCs w:val="22"/>
        </w:rPr>
      </w:pPr>
    </w:p>
    <w:p w14:paraId="6D2F56DE" w14:textId="3D32332B" w:rsidR="00C81DCD" w:rsidRPr="00216C5B" w:rsidRDefault="00E4016A" w:rsidP="00DA3297">
      <w:pPr>
        <w:rPr>
          <w:color w:val="FF0000"/>
          <w:sz w:val="16"/>
          <w:szCs w:val="16"/>
        </w:rPr>
      </w:pPr>
      <w:r w:rsidRPr="00216C5B">
        <w:rPr>
          <w:noProof/>
          <w:color w:val="FF0000"/>
          <w:sz w:val="16"/>
          <w:lang w:eastAsia="de-DE"/>
        </w:rPr>
        <w:drawing>
          <wp:inline distT="0" distB="0" distL="0" distR="0" wp14:anchorId="5C4569C7" wp14:editId="78445CEB">
            <wp:extent cx="2159000" cy="1562100"/>
            <wp:effectExtent l="19050" t="19050" r="12700" b="19050"/>
            <wp:docPr id="7" name="Grafik 7" descr="C:\Users\PUTS\AppData\Local\Microsoft\Windows\INetCache\Content.Word\PR_Hettich_FGV_180x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TS\AppData\Local\Microsoft\Windows\INetCache\Content.Word\PR_Hettich_FGV_180x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62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53AE17" w14:textId="77777777" w:rsidR="00624476" w:rsidRPr="00216C5B" w:rsidRDefault="00624476" w:rsidP="00DA3297">
      <w:pPr>
        <w:rPr>
          <w:color w:val="FF0000"/>
          <w:sz w:val="8"/>
          <w:szCs w:val="22"/>
        </w:rPr>
      </w:pPr>
    </w:p>
    <w:p w14:paraId="4C248480" w14:textId="41EA4584" w:rsidR="00C81DCD" w:rsidRPr="00216C5B" w:rsidRDefault="00EE7C4B" w:rsidP="00DA329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lang w:val="en-US"/>
        </w:rPr>
        <w:t>032024_c</w:t>
      </w:r>
    </w:p>
    <w:p w14:paraId="0C57B3B4" w14:textId="77777777" w:rsidR="00E4016A" w:rsidRPr="00216C5B" w:rsidRDefault="00E4016A" w:rsidP="00DA3297">
      <w:pPr>
        <w:rPr>
          <w:color w:val="000000" w:themeColor="text1"/>
          <w:sz w:val="6"/>
          <w:szCs w:val="22"/>
          <w:lang w:val="en-US"/>
        </w:rPr>
      </w:pPr>
    </w:p>
    <w:p w14:paraId="6FD03580" w14:textId="51C56C94" w:rsidR="00C81DCD" w:rsidRPr="00216C5B" w:rsidRDefault="008A7A5D" w:rsidP="00DA3297">
      <w:pPr>
        <w:rPr>
          <w:color w:val="FF0000"/>
          <w:sz w:val="22"/>
          <w:szCs w:val="22"/>
        </w:rPr>
      </w:pPr>
      <w:r w:rsidRPr="008A7A5D">
        <w:rPr>
          <w:rFonts w:hint="eastAsia"/>
          <w:color w:val="000000" w:themeColor="text1"/>
          <w:sz w:val="22"/>
        </w:rPr>
        <w:t>翡致伟（</w:t>
      </w:r>
      <w:r w:rsidRPr="008A7A5D">
        <w:rPr>
          <w:rFonts w:hint="eastAsia"/>
          <w:color w:val="000000" w:themeColor="text1"/>
          <w:sz w:val="22"/>
        </w:rPr>
        <w:t>FGV</w:t>
      </w:r>
      <w:r w:rsidRPr="008A7A5D">
        <w:rPr>
          <w:rFonts w:hint="eastAsia"/>
          <w:color w:val="000000" w:themeColor="text1"/>
          <w:sz w:val="22"/>
        </w:rPr>
        <w:t>）和海蒂诗（</w:t>
      </w:r>
      <w:r w:rsidRPr="008A7A5D">
        <w:rPr>
          <w:rFonts w:hint="eastAsia"/>
          <w:color w:val="000000" w:themeColor="text1"/>
          <w:sz w:val="22"/>
        </w:rPr>
        <w:t>Hettich</w:t>
      </w:r>
      <w:r w:rsidRPr="008A7A5D">
        <w:rPr>
          <w:rFonts w:hint="eastAsia"/>
          <w:color w:val="000000" w:themeColor="text1"/>
          <w:sz w:val="22"/>
        </w:rPr>
        <w:t>）打造共同的未来</w:t>
      </w:r>
      <w:r>
        <w:rPr>
          <w:rFonts w:hint="eastAsia"/>
          <w:color w:val="000000" w:themeColor="text1"/>
          <w:sz w:val="22"/>
        </w:rPr>
        <w:t>。</w:t>
      </w:r>
      <w:r w:rsidR="00E4016A" w:rsidRPr="00216C5B">
        <w:rPr>
          <w:color w:val="000000" w:themeColor="text1"/>
          <w:sz w:val="22"/>
        </w:rPr>
        <w:t>图片：海蒂诗</w:t>
      </w:r>
    </w:p>
    <w:p w14:paraId="21A16836" w14:textId="77777777" w:rsidR="00C81DCD" w:rsidRPr="00216C5B" w:rsidRDefault="00C81DCD" w:rsidP="00DA3297">
      <w:pPr>
        <w:rPr>
          <w:color w:val="FF0000"/>
          <w:sz w:val="22"/>
          <w:szCs w:val="22"/>
        </w:rPr>
      </w:pPr>
    </w:p>
    <w:p w14:paraId="4827AB12" w14:textId="77777777" w:rsidR="00C81DCD" w:rsidRPr="00216C5B" w:rsidRDefault="00C81DCD" w:rsidP="00DA3297">
      <w:pPr>
        <w:rPr>
          <w:color w:val="FF0000"/>
          <w:sz w:val="22"/>
          <w:szCs w:val="22"/>
        </w:rPr>
      </w:pPr>
    </w:p>
    <w:p w14:paraId="34DAA802" w14:textId="04951F46" w:rsidR="00C81DCD" w:rsidRPr="00216C5B" w:rsidRDefault="00C81DCD" w:rsidP="00DA3297">
      <w:pPr>
        <w:rPr>
          <w:color w:val="FF0000"/>
          <w:sz w:val="22"/>
          <w:szCs w:val="22"/>
        </w:rPr>
      </w:pPr>
      <w:r w:rsidRPr="00216C5B">
        <w:rPr>
          <w:noProof/>
          <w:color w:val="FF0000"/>
          <w:sz w:val="22"/>
          <w:lang w:eastAsia="de-DE"/>
        </w:rPr>
        <w:lastRenderedPageBreak/>
        <w:drawing>
          <wp:inline distT="0" distB="0" distL="0" distR="0" wp14:anchorId="6FC4AB27" wp14:editId="1F0E59BB">
            <wp:extent cx="2156460" cy="1558290"/>
            <wp:effectExtent l="0" t="0" r="0" b="3810"/>
            <wp:docPr id="4" name="Grafik 4" descr="xx2023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2023_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1FBB" w14:textId="77777777" w:rsidR="00C81DCD" w:rsidRPr="00216C5B" w:rsidRDefault="00C81DCD" w:rsidP="00DA3297">
      <w:pPr>
        <w:rPr>
          <w:color w:val="FF0000"/>
          <w:sz w:val="8"/>
          <w:szCs w:val="22"/>
        </w:rPr>
      </w:pPr>
    </w:p>
    <w:p w14:paraId="260A1BF5" w14:textId="7E42D813" w:rsidR="00C81DCD" w:rsidRPr="00216C5B" w:rsidRDefault="00EE7C4B" w:rsidP="00DA329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lang w:val="en-US"/>
        </w:rPr>
        <w:t>032024_d</w:t>
      </w:r>
    </w:p>
    <w:p w14:paraId="6CDF435E" w14:textId="77777777" w:rsidR="00C81DCD" w:rsidRPr="00216C5B" w:rsidRDefault="00C81DCD" w:rsidP="00DA3297">
      <w:pPr>
        <w:rPr>
          <w:color w:val="FF0000"/>
          <w:sz w:val="6"/>
          <w:szCs w:val="22"/>
          <w:lang w:val="en-US"/>
        </w:rPr>
      </w:pPr>
    </w:p>
    <w:p w14:paraId="4C286449" w14:textId="1A01625F" w:rsidR="00C81DCD" w:rsidRPr="007F6375" w:rsidRDefault="00C81DCD" w:rsidP="00DA3297">
      <w:pPr>
        <w:rPr>
          <w:sz w:val="22"/>
        </w:rPr>
      </w:pPr>
      <w:r w:rsidRPr="00216C5B">
        <w:rPr>
          <w:sz w:val="22"/>
        </w:rPr>
        <w:t>海蒂诗集团董事总经理</w:t>
      </w:r>
      <w:r w:rsidRPr="00216C5B">
        <w:rPr>
          <w:sz w:val="22"/>
        </w:rPr>
        <w:t>Jana Schönfeld</w:t>
      </w:r>
      <w:r w:rsidRPr="00216C5B">
        <w:rPr>
          <w:sz w:val="22"/>
        </w:rPr>
        <w:t>：</w:t>
      </w:r>
      <w:r w:rsidR="008A7A5D" w:rsidRPr="008A7A5D">
        <w:rPr>
          <w:rFonts w:hint="eastAsia"/>
          <w:sz w:val="22"/>
        </w:rPr>
        <w:t>“</w:t>
      </w:r>
      <w:r w:rsidR="00005EE5" w:rsidRPr="00005EE5">
        <w:rPr>
          <w:rFonts w:hint="eastAsia"/>
          <w:sz w:val="22"/>
        </w:rPr>
        <w:t>作为两家家族企业，我们的历史加起来超过了</w:t>
      </w:r>
      <w:r w:rsidR="00005EE5" w:rsidRPr="00005EE5">
        <w:rPr>
          <w:rFonts w:hint="eastAsia"/>
          <w:sz w:val="22"/>
        </w:rPr>
        <w:t>200</w:t>
      </w:r>
      <w:r w:rsidR="00005EE5" w:rsidRPr="00005EE5">
        <w:rPr>
          <w:rFonts w:hint="eastAsia"/>
          <w:sz w:val="22"/>
        </w:rPr>
        <w:t>年，</w:t>
      </w:r>
      <w:r w:rsidR="008A7A5D" w:rsidRPr="008A7A5D">
        <w:rPr>
          <w:rFonts w:hint="eastAsia"/>
          <w:sz w:val="22"/>
        </w:rPr>
        <w:t>现在，我们在全球共同拥有超过</w:t>
      </w:r>
      <w:r w:rsidR="008A7A5D" w:rsidRPr="008A7A5D">
        <w:rPr>
          <w:rFonts w:hint="eastAsia"/>
          <w:sz w:val="22"/>
        </w:rPr>
        <w:t>9,000</w:t>
      </w:r>
      <w:r w:rsidR="008A7A5D" w:rsidRPr="008A7A5D">
        <w:rPr>
          <w:rFonts w:hint="eastAsia"/>
          <w:sz w:val="22"/>
        </w:rPr>
        <w:t>名员工，他们满怀热情和非凡的创意为客户提供最佳服务。这些相似之处不断激励着我们，让我们坚信可以通过合作共同塑造未来。”</w:t>
      </w:r>
      <w:r w:rsidRPr="00216C5B">
        <w:rPr>
          <w:sz w:val="22"/>
        </w:rPr>
        <w:t>图片：海蒂诗</w:t>
      </w:r>
    </w:p>
    <w:p w14:paraId="7B0F3103" w14:textId="37B3A94A" w:rsidR="008C6F50" w:rsidRPr="00216C5B" w:rsidRDefault="008C6F50" w:rsidP="00DA3297">
      <w:pPr>
        <w:rPr>
          <w:sz w:val="20"/>
        </w:rPr>
      </w:pPr>
    </w:p>
    <w:p w14:paraId="7490B72F" w14:textId="234D68E0" w:rsidR="00C81DCD" w:rsidRPr="00216C5B" w:rsidRDefault="00C81DCD" w:rsidP="00DA3297">
      <w:pPr>
        <w:tabs>
          <w:tab w:val="left" w:pos="1784"/>
        </w:tabs>
        <w:rPr>
          <w:sz w:val="20"/>
        </w:rPr>
      </w:pPr>
    </w:p>
    <w:p w14:paraId="028795C0" w14:textId="77777777" w:rsidR="00AC7897" w:rsidRPr="00216C5B" w:rsidRDefault="00C81DCD" w:rsidP="00DA3297">
      <w:pPr>
        <w:suppressAutoHyphens/>
        <w:rPr>
          <w:sz w:val="20"/>
          <w:u w:val="single"/>
        </w:rPr>
      </w:pPr>
      <w:r w:rsidRPr="00216C5B">
        <w:rPr>
          <w:noProof/>
          <w:sz w:val="20"/>
          <w:lang w:eastAsia="de-DE"/>
        </w:rPr>
        <w:drawing>
          <wp:inline distT="0" distB="0" distL="0" distR="0" wp14:anchorId="66E6F6D8" wp14:editId="626E1236">
            <wp:extent cx="2156460" cy="1558290"/>
            <wp:effectExtent l="0" t="0" r="0" b="3810"/>
            <wp:docPr id="3" name="Grafik 3" descr="xx2023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x2023_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999C" w14:textId="4918944F" w:rsidR="00C81DCD" w:rsidRPr="00216C5B" w:rsidRDefault="00EE7C4B" w:rsidP="00DA3297">
      <w:pPr>
        <w:suppressAutoHyphens/>
        <w:rPr>
          <w:color w:val="000000" w:themeColor="text1"/>
          <w:sz w:val="20"/>
          <w:u w:val="single"/>
        </w:rPr>
      </w:pPr>
      <w:r>
        <w:rPr>
          <w:color w:val="000000" w:themeColor="text1"/>
          <w:sz w:val="22"/>
          <w:lang w:val="en-US"/>
        </w:rPr>
        <w:t>032024_e</w:t>
      </w:r>
    </w:p>
    <w:p w14:paraId="3E279FEF" w14:textId="0EA1F9A2" w:rsidR="00C81DCD" w:rsidRPr="00216C5B" w:rsidRDefault="00DD68C6" w:rsidP="00DA3297">
      <w:pPr>
        <w:rPr>
          <w:sz w:val="22"/>
          <w:szCs w:val="22"/>
        </w:rPr>
      </w:pPr>
      <w:r w:rsidRPr="00DD68C6">
        <w:rPr>
          <w:rFonts w:hint="eastAsia"/>
          <w:sz w:val="22"/>
        </w:rPr>
        <w:t>海蒂诗集团顾问委员会主席安德雷亚斯·海蒂诗博士强调：“海蒂诗和翡致伟将推动优势互补，以不断发展现有的业务活动，并为客户提供更具附加值的解决方案。”</w:t>
      </w:r>
      <w:r w:rsidR="00C81DCD" w:rsidRPr="00216C5B">
        <w:rPr>
          <w:sz w:val="22"/>
        </w:rPr>
        <w:t>图片：海蒂诗</w:t>
      </w:r>
    </w:p>
    <w:p w14:paraId="112F5863" w14:textId="771CB45A" w:rsidR="00C81DCD" w:rsidRPr="00216C5B" w:rsidRDefault="00C81DCD" w:rsidP="00DA3297">
      <w:pPr>
        <w:suppressAutoHyphens/>
        <w:rPr>
          <w:sz w:val="20"/>
          <w:u w:val="single"/>
        </w:rPr>
      </w:pPr>
    </w:p>
    <w:p w14:paraId="23DE021E" w14:textId="19444E4E" w:rsidR="00CB7FF1" w:rsidRPr="00216C5B" w:rsidRDefault="00CB7FF1" w:rsidP="00DA3297">
      <w:pPr>
        <w:suppressAutoHyphens/>
        <w:rPr>
          <w:sz w:val="20"/>
          <w:u w:val="single"/>
        </w:rPr>
      </w:pPr>
      <w:r w:rsidRPr="00216C5B">
        <w:rPr>
          <w:noProof/>
          <w:sz w:val="20"/>
          <w:lang w:eastAsia="de-DE"/>
        </w:rPr>
        <w:drawing>
          <wp:inline distT="0" distB="0" distL="0" distR="0" wp14:anchorId="1433D779" wp14:editId="7950511A">
            <wp:extent cx="2167890" cy="1565910"/>
            <wp:effectExtent l="0" t="0" r="3810" b="0"/>
            <wp:docPr id="5" name="Grafik 5" descr="Uwe_Kreidel_PR_180x130_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e_Kreidel_PR_180x130_2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057A" w14:textId="7A1EAEA8" w:rsidR="00CB7FF1" w:rsidRPr="00216C5B" w:rsidRDefault="00EE7C4B" w:rsidP="00DA329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032024_f</w:t>
      </w:r>
    </w:p>
    <w:p w14:paraId="1052E53A" w14:textId="77777777" w:rsidR="00CB7FF1" w:rsidRPr="006071C0" w:rsidRDefault="00CB7FF1" w:rsidP="00DA3297">
      <w:pPr>
        <w:rPr>
          <w:color w:val="FF0000"/>
          <w:sz w:val="12"/>
          <w:szCs w:val="22"/>
        </w:rPr>
      </w:pPr>
    </w:p>
    <w:p w14:paraId="5730959F" w14:textId="448DC019" w:rsidR="00CB7FF1" w:rsidRPr="00216C5B" w:rsidRDefault="00CB7FF1" w:rsidP="00DA3297">
      <w:pPr>
        <w:rPr>
          <w:color w:val="000000" w:themeColor="text1"/>
          <w:sz w:val="22"/>
          <w:szCs w:val="22"/>
        </w:rPr>
      </w:pPr>
      <w:r w:rsidRPr="00216C5B">
        <w:rPr>
          <w:color w:val="000000" w:themeColor="text1"/>
          <w:sz w:val="22"/>
        </w:rPr>
        <w:t>翡致伟集团现任首席执行官</w:t>
      </w:r>
      <w:r w:rsidRPr="00216C5B">
        <w:rPr>
          <w:color w:val="000000" w:themeColor="text1"/>
          <w:sz w:val="22"/>
        </w:rPr>
        <w:t>Uwe Kreidel</w:t>
      </w:r>
      <w:r w:rsidRPr="00216C5B">
        <w:rPr>
          <w:color w:val="000000" w:themeColor="text1"/>
          <w:sz w:val="22"/>
        </w:rPr>
        <w:t>：</w:t>
      </w:r>
      <w:r w:rsidR="00F6655B" w:rsidRPr="00216C5B">
        <w:rPr>
          <w:rFonts w:hint="eastAsia"/>
          <w:color w:val="000000" w:themeColor="text1"/>
          <w:sz w:val="22"/>
        </w:rPr>
        <w:t>“</w:t>
      </w:r>
      <w:r w:rsidR="008A7A5D" w:rsidRPr="008A7A5D">
        <w:rPr>
          <w:rFonts w:hint="eastAsia"/>
          <w:color w:val="000000" w:themeColor="text1"/>
          <w:sz w:val="22"/>
        </w:rPr>
        <w:t>翡致伟集团是一家拥有大量优秀员工的公司。我非常期待与全体同事共同推动翡致伟和海蒂诗的发展。我们将发挥各自的专业知识和经验，作为独立品牌一同成功发展。</w:t>
      </w:r>
      <w:r w:rsidR="00F6655B" w:rsidRPr="00216C5B">
        <w:rPr>
          <w:rFonts w:hint="eastAsia"/>
          <w:color w:val="000000" w:themeColor="text1"/>
          <w:sz w:val="22"/>
        </w:rPr>
        <w:t>”</w:t>
      </w:r>
      <w:r w:rsidRPr="00216C5B">
        <w:rPr>
          <w:color w:val="000000" w:themeColor="text1"/>
          <w:sz w:val="22"/>
        </w:rPr>
        <w:t>图片：海蒂诗</w:t>
      </w:r>
    </w:p>
    <w:p w14:paraId="233FCBFF" w14:textId="77777777" w:rsidR="00C81DCD" w:rsidRPr="00216C5B" w:rsidRDefault="00C81DCD" w:rsidP="00DA3297">
      <w:pPr>
        <w:suppressAutoHyphens/>
        <w:rPr>
          <w:sz w:val="20"/>
          <w:u w:val="single"/>
          <w:lang w:val="en-US"/>
        </w:rPr>
      </w:pPr>
    </w:p>
    <w:p w14:paraId="40EAEE33" w14:textId="0A34776B" w:rsidR="00AC7897" w:rsidRDefault="00AC7897" w:rsidP="00DA3297">
      <w:pPr>
        <w:suppressAutoHyphens/>
        <w:rPr>
          <w:sz w:val="20"/>
          <w:u w:val="single"/>
          <w:lang w:val="en-US"/>
        </w:rPr>
      </w:pPr>
    </w:p>
    <w:p w14:paraId="19D5F121" w14:textId="77777777" w:rsidR="00EE7C4B" w:rsidRPr="00216C5B" w:rsidRDefault="00EE7C4B" w:rsidP="00DA3297">
      <w:pPr>
        <w:suppressAutoHyphens/>
        <w:rPr>
          <w:sz w:val="20"/>
          <w:u w:val="single"/>
          <w:lang w:val="en-US"/>
        </w:rPr>
      </w:pPr>
    </w:p>
    <w:p w14:paraId="25C0B067" w14:textId="77777777" w:rsidR="00C81DCD" w:rsidRPr="00216C5B" w:rsidRDefault="00C81DCD" w:rsidP="00DA3297">
      <w:pPr>
        <w:suppressAutoHyphens/>
        <w:ind w:right="-1"/>
        <w:rPr>
          <w:sz w:val="20"/>
          <w:u w:val="single"/>
        </w:rPr>
      </w:pPr>
      <w:r w:rsidRPr="00216C5B">
        <w:rPr>
          <w:sz w:val="20"/>
          <w:u w:val="single"/>
        </w:rPr>
        <w:lastRenderedPageBreak/>
        <w:t>关于海蒂诗</w:t>
      </w:r>
    </w:p>
    <w:p w14:paraId="6C3C3655" w14:textId="5AC7FD0D" w:rsidR="00C81DCD" w:rsidRPr="00216C5B" w:rsidRDefault="00C81DCD" w:rsidP="00DA3297">
      <w:pPr>
        <w:suppressAutoHyphens/>
        <w:ind w:right="-1"/>
        <w:rPr>
          <w:sz w:val="20"/>
        </w:rPr>
      </w:pPr>
      <w:r w:rsidRPr="00216C5B">
        <w:rPr>
          <w:sz w:val="20"/>
        </w:rPr>
        <w:t>海蒂诗作为全球家具五金行业的领导品牌，于</w:t>
      </w:r>
      <w:r w:rsidRPr="00216C5B">
        <w:rPr>
          <w:sz w:val="20"/>
        </w:rPr>
        <w:t>1888</w:t>
      </w:r>
      <w:r w:rsidRPr="00216C5B">
        <w:rPr>
          <w:sz w:val="20"/>
        </w:rPr>
        <w:t>年创建于德国黑森林地区，至今已经是全球最大的家具配件制造商之一。海蒂诗是一家总部位于北莱茵</w:t>
      </w:r>
      <w:r w:rsidRPr="00216C5B">
        <w:rPr>
          <w:sz w:val="20"/>
        </w:rPr>
        <w:t>-</w:t>
      </w:r>
      <w:r w:rsidRPr="00216C5B">
        <w:rPr>
          <w:sz w:val="20"/>
        </w:rPr>
        <w:t>威斯特法伦州基希伦根的家族企业。如今，海蒂诗在全球</w:t>
      </w:r>
      <w:r w:rsidRPr="00216C5B">
        <w:rPr>
          <w:sz w:val="20"/>
        </w:rPr>
        <w:t>80</w:t>
      </w:r>
      <w:r w:rsidRPr="00216C5B">
        <w:rPr>
          <w:sz w:val="20"/>
        </w:rPr>
        <w:t>多个国家和地区拥有近</w:t>
      </w:r>
      <w:r w:rsidRPr="00216C5B">
        <w:rPr>
          <w:sz w:val="20"/>
        </w:rPr>
        <w:t>8000</w:t>
      </w:r>
      <w:r w:rsidRPr="00216C5B">
        <w:rPr>
          <w:sz w:val="20"/>
        </w:rPr>
        <w:t>名员工，共同致力于家具五金配件的生产和研发。在</w:t>
      </w:r>
      <w:r w:rsidR="00F6655B" w:rsidRPr="00216C5B">
        <w:rPr>
          <w:rFonts w:hint="eastAsia"/>
          <w:sz w:val="20"/>
        </w:rPr>
        <w:t>“</w:t>
      </w:r>
      <w:r w:rsidRPr="00216C5B">
        <w:rPr>
          <w:sz w:val="20"/>
        </w:rPr>
        <w:t>一切尽在德国海蒂诗</w:t>
      </w:r>
      <w:r w:rsidR="00F6655B" w:rsidRPr="00216C5B">
        <w:rPr>
          <w:rFonts w:hint="eastAsia"/>
          <w:sz w:val="20"/>
        </w:rPr>
        <w:t>”</w:t>
      </w:r>
      <w:r w:rsidRPr="00216C5B">
        <w:rPr>
          <w:sz w:val="20"/>
        </w:rPr>
        <w:t>的品牌承诺下，海蒂诗以全球客户需求为导向，提供全方位的产品与服务。秉持一贯的可持续发展理念，海蒂诗持续聚焦于社群、社会和生态三个方面。</w:t>
      </w:r>
      <w:r w:rsidRPr="00216C5B">
        <w:rPr>
          <w:sz w:val="20"/>
        </w:rPr>
        <w:t xml:space="preserve"> www.hettich.com</w:t>
      </w:r>
    </w:p>
    <w:p w14:paraId="5CFD4FB1" w14:textId="77777777" w:rsidR="00C81DCD" w:rsidRPr="00216C5B" w:rsidRDefault="00C81DCD" w:rsidP="00DA3297">
      <w:pPr>
        <w:suppressAutoHyphens/>
        <w:ind w:right="-1"/>
        <w:rPr>
          <w:sz w:val="20"/>
        </w:rPr>
      </w:pPr>
    </w:p>
    <w:p w14:paraId="7CE71A08" w14:textId="5DCF3B80" w:rsidR="00C81DCD" w:rsidRPr="00216C5B" w:rsidRDefault="00C81DCD" w:rsidP="00DA3297">
      <w:pPr>
        <w:suppressAutoHyphens/>
        <w:ind w:right="-1"/>
        <w:rPr>
          <w:sz w:val="20"/>
        </w:rPr>
      </w:pPr>
    </w:p>
    <w:p w14:paraId="722A8114" w14:textId="77777777" w:rsidR="00AC7897" w:rsidRPr="00216C5B" w:rsidRDefault="00AC7897" w:rsidP="00DA3297">
      <w:pPr>
        <w:suppressAutoHyphens/>
        <w:ind w:right="-1"/>
        <w:rPr>
          <w:sz w:val="20"/>
        </w:rPr>
      </w:pPr>
    </w:p>
    <w:p w14:paraId="48DE91DA" w14:textId="77777777" w:rsidR="00C81DCD" w:rsidRPr="00216C5B" w:rsidRDefault="00C81DCD" w:rsidP="00DA3297">
      <w:pPr>
        <w:suppressAutoHyphens/>
        <w:ind w:right="-1"/>
        <w:rPr>
          <w:sz w:val="20"/>
          <w:u w:val="single"/>
        </w:rPr>
      </w:pPr>
      <w:r w:rsidRPr="00216C5B">
        <w:rPr>
          <w:sz w:val="20"/>
          <w:u w:val="single"/>
        </w:rPr>
        <w:t>关于翡致伟</w:t>
      </w:r>
    </w:p>
    <w:p w14:paraId="1D8E363C" w14:textId="1DFCE557" w:rsidR="00C81DCD" w:rsidRPr="00216C5B" w:rsidRDefault="00C81DCD" w:rsidP="00DA3297">
      <w:pPr>
        <w:suppressAutoHyphens/>
        <w:ind w:right="-1"/>
        <w:rPr>
          <w:sz w:val="20"/>
        </w:rPr>
      </w:pPr>
      <w:r w:rsidRPr="00216C5B">
        <w:rPr>
          <w:sz w:val="20"/>
        </w:rPr>
        <w:t>以合理的价格提供品质、创新与功能，加之</w:t>
      </w:r>
      <w:r w:rsidR="00F6655B" w:rsidRPr="00216C5B">
        <w:rPr>
          <w:rFonts w:hint="eastAsia"/>
          <w:sz w:val="20"/>
        </w:rPr>
        <w:t>“</w:t>
      </w:r>
      <w:r w:rsidRPr="00216C5B">
        <w:rPr>
          <w:sz w:val="20"/>
        </w:rPr>
        <w:t>意大利制造</w:t>
      </w:r>
      <w:r w:rsidR="00F6655B" w:rsidRPr="00216C5B">
        <w:rPr>
          <w:rFonts w:hint="eastAsia"/>
          <w:sz w:val="20"/>
        </w:rPr>
        <w:t>”</w:t>
      </w:r>
      <w:r w:rsidRPr="00216C5B">
        <w:rPr>
          <w:sz w:val="20"/>
        </w:rPr>
        <w:t>的设计和生产：这就是翡致伟。作为领先的家具五金配件和解决方案的生产企业，翡致伟提供包括铰链、抽屉、滑轨、吊架、替代开口和滑动系统等的全系列产品，并能满足苛刻的市场需求。</w:t>
      </w:r>
    </w:p>
    <w:p w14:paraId="73C34DB2" w14:textId="77777777" w:rsidR="00C81DCD" w:rsidRPr="00216C5B" w:rsidRDefault="00C81DCD" w:rsidP="00DA3297">
      <w:pPr>
        <w:suppressAutoHyphens/>
        <w:ind w:right="-1"/>
        <w:rPr>
          <w:sz w:val="20"/>
        </w:rPr>
      </w:pPr>
      <w:r w:rsidRPr="00216C5B">
        <w:rPr>
          <w:sz w:val="20"/>
        </w:rPr>
        <w:t>1947</w:t>
      </w:r>
      <w:r w:rsidRPr="00216C5B">
        <w:rPr>
          <w:sz w:val="20"/>
        </w:rPr>
        <w:t>年，翡致伟成立于布里安扎的核心地区，坎萨诺的维杜吉奥，目前已遍布各大洲，拥有</w:t>
      </w:r>
      <w:r w:rsidRPr="00216C5B">
        <w:rPr>
          <w:sz w:val="20"/>
        </w:rPr>
        <w:t>6</w:t>
      </w:r>
      <w:r w:rsidRPr="00216C5B">
        <w:rPr>
          <w:sz w:val="20"/>
        </w:rPr>
        <w:t>个生产基地和</w:t>
      </w:r>
      <w:r w:rsidRPr="00216C5B">
        <w:rPr>
          <w:sz w:val="20"/>
        </w:rPr>
        <w:t>7</w:t>
      </w:r>
      <w:r w:rsidRPr="00216C5B">
        <w:rPr>
          <w:sz w:val="20"/>
        </w:rPr>
        <w:t>个分销中心，以及由</w:t>
      </w:r>
      <w:r w:rsidRPr="00216C5B">
        <w:rPr>
          <w:sz w:val="20"/>
        </w:rPr>
        <w:t>70</w:t>
      </w:r>
      <w:r w:rsidRPr="00216C5B">
        <w:rPr>
          <w:sz w:val="20"/>
        </w:rPr>
        <w:t>多个分销商构成的分销网络。翡致伟即代表家具开启系统的创新，以及先进的居家解决方案。研发团队致力于开发功能性和设计感相得益彰的解决方案，并始终关注产品的性价比。从产品设计到质量控制，从设备选择到组装，每个过程的每一个步骤都一丝不苟。这使得翡致伟不仅能够满足客户需求，而且能够与我们的客户建立真正长期的合作关系。</w:t>
      </w:r>
      <w:r w:rsidRPr="00216C5B">
        <w:rPr>
          <w:sz w:val="20"/>
        </w:rPr>
        <w:t>www.fgv.it</w:t>
      </w:r>
    </w:p>
    <w:p w14:paraId="2688A4D2" w14:textId="77777777" w:rsidR="00C81DCD" w:rsidRPr="00216C5B" w:rsidRDefault="00C81DCD" w:rsidP="00DA3297">
      <w:pPr>
        <w:suppressAutoHyphens/>
        <w:rPr>
          <w:sz w:val="20"/>
          <w:szCs w:val="18"/>
          <w:lang w:val="en-US"/>
        </w:rPr>
      </w:pPr>
    </w:p>
    <w:p w14:paraId="6327C934" w14:textId="77777777" w:rsidR="00C81DCD" w:rsidRPr="00216C5B" w:rsidRDefault="00C81DCD" w:rsidP="00DA3297">
      <w:pPr>
        <w:suppressAutoHyphens/>
        <w:rPr>
          <w:color w:val="212100"/>
          <w:sz w:val="20"/>
          <w:szCs w:val="18"/>
          <w:lang w:val="en-US"/>
        </w:rPr>
      </w:pPr>
    </w:p>
    <w:p w14:paraId="2CAC1098" w14:textId="01853EBE" w:rsidR="00284348" w:rsidRPr="00216C5B" w:rsidRDefault="00284348" w:rsidP="00DA3297">
      <w:pPr>
        <w:rPr>
          <w:lang w:val="en-US"/>
        </w:rPr>
      </w:pPr>
    </w:p>
    <w:sectPr w:rsidR="00284348" w:rsidRPr="00216C5B" w:rsidSect="007E1832">
      <w:headerReference w:type="default" r:id="rId14"/>
      <w:footerReference w:type="default" r:id="rId15"/>
      <w:pgSz w:w="11900" w:h="16840"/>
      <w:pgMar w:top="2268" w:right="3396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E4070" w14:textId="77777777" w:rsidR="00982C65" w:rsidRDefault="00982C65">
      <w:r>
        <w:separator/>
      </w:r>
    </w:p>
  </w:endnote>
  <w:endnote w:type="continuationSeparator" w:id="0">
    <w:p w14:paraId="3DC12B0B" w14:textId="77777777" w:rsidR="00982C65" w:rsidRDefault="0098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0704" w14:textId="683931DA" w:rsidR="006F175E" w:rsidRDefault="008C6F50" w:rsidP="005F115D">
    <w:pPr>
      <w:pStyle w:val="Fuzeile"/>
      <w:tabs>
        <w:tab w:val="clear" w:pos="9072"/>
        <w:tab w:val="right" w:pos="10490"/>
      </w:tabs>
      <w:ind w:left="-1417"/>
    </w:pPr>
    <w:r>
      <w:rPr>
        <w:rFonts w:hint="eastAsia"/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41251A2" wp14:editId="753A55ED">
              <wp:simplePos x="0" y="0"/>
              <wp:positionH relativeFrom="rightMargin">
                <wp:posOffset>178117</wp:posOffset>
              </wp:positionH>
              <wp:positionV relativeFrom="margin">
                <wp:posOffset>7909560</wp:posOffset>
              </wp:positionV>
              <wp:extent cx="1647166" cy="3709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166" cy="37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B4E0" w14:textId="6B82384F" w:rsidR="00A11201" w:rsidRPr="00DA3297" w:rsidRDefault="000E7699" w:rsidP="00DA3297">
                          <w:pPr>
                            <w:jc w:val="right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页码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Arial"/>
                                <w:sz w:val="22"/>
                                <w:szCs w:val="22"/>
                              </w:rPr>
                              <w:id w:val="-103727535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A11201" w:rsidRPr="00DA3297">
                                <w:rPr>
                                  <w:rFonts w:cs="Arial" w:hint="eastAsia"/>
                                  <w:sz w:val="22"/>
                                </w:rPr>
                                <w:fldChar w:fldCharType="begin"/>
                              </w:r>
                              <w:r w:rsidR="00A11201" w:rsidRPr="00DA3297">
                                <w:rPr>
                                  <w:rFonts w:cs="Arial" w:hint="eastAsia"/>
                                  <w:sz w:val="22"/>
                                </w:rPr>
                                <w:instrText>PAGE  \* MERGEFORMAT</w:instrText>
                              </w:r>
                              <w:r w:rsidR="00A11201" w:rsidRPr="00DA3297">
                                <w:rPr>
                                  <w:rFonts w:cs="Arial" w:hint="eastAsia"/>
                                  <w:sz w:val="22"/>
                                </w:rPr>
                                <w:fldChar w:fldCharType="separate"/>
                              </w:r>
                              <w:r w:rsidR="002D5887">
                                <w:rPr>
                                  <w:rFonts w:cs="Arial"/>
                                  <w:noProof/>
                                  <w:sz w:val="22"/>
                                </w:rPr>
                                <w:t>4</w:t>
                              </w:r>
                              <w:r w:rsidR="00A11201" w:rsidRPr="00DA3297">
                                <w:rPr>
                                  <w:rFonts w:cs="Arial" w:hint="eastAsia"/>
                                  <w:sz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51A2" id="Rechteck 1" o:spid="_x0000_s1026" style="position:absolute;left:0;text-align:left;margin-left:14pt;margin-top:622.8pt;width:129.7pt;height:29.2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" o:allowincell="f" stroked="f">
              <v:textbox>
                <w:txbxContent>
                  <w:p w14:paraId="7DD2B4E0" w14:textId="6B82384F" w:rsidR="00A11201" w:rsidRPr="00DA3297" w:rsidRDefault="000E7699" w:rsidP="00DA3297">
                    <w:pPr>
                      <w:jc w:val="righ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页码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  <w:sz w:val="22"/>
                          <w:szCs w:val="22"/>
                        </w:rPr>
                        <w:id w:val="-1037275350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A11201" w:rsidRPr="00DA3297">
                          <w:rPr>
                            <w:rFonts w:cs="Arial" w:hint="eastAsia"/>
                            <w:sz w:val="22"/>
                          </w:rPr>
                          <w:fldChar w:fldCharType="begin"/>
                        </w:r>
                        <w:r w:rsidR="00A11201" w:rsidRPr="00DA3297">
                          <w:rPr>
                            <w:rFonts w:cs="Arial" w:hint="eastAsia"/>
                            <w:sz w:val="22"/>
                          </w:rPr>
                          <w:instrText>PAGE  \* MERGEFORMAT</w:instrText>
                        </w:r>
                        <w:r w:rsidR="00A11201" w:rsidRPr="00DA3297">
                          <w:rPr>
                            <w:rFonts w:cs="Arial" w:hint="eastAsia"/>
                            <w:sz w:val="22"/>
                          </w:rPr>
                          <w:fldChar w:fldCharType="separate"/>
                        </w:r>
                        <w:r w:rsidR="002D5887">
                          <w:rPr>
                            <w:rFonts w:cs="Arial"/>
                            <w:noProof/>
                            <w:sz w:val="22"/>
                          </w:rPr>
                          <w:t>4</w:t>
                        </w:r>
                        <w:r w:rsidR="00A11201" w:rsidRPr="00DA3297">
                          <w:rPr>
                            <w:rFonts w:cs="Arial" w:hint="eastAsia"/>
                            <w:sz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C346" w14:textId="77777777" w:rsidR="00982C65" w:rsidRDefault="00982C65">
      <w:r>
        <w:separator/>
      </w:r>
    </w:p>
  </w:footnote>
  <w:footnote w:type="continuationSeparator" w:id="0">
    <w:p w14:paraId="518E9107" w14:textId="77777777" w:rsidR="00982C65" w:rsidRDefault="0098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5391" w14:textId="2447E6BF" w:rsidR="006F175E" w:rsidRDefault="008C6F50" w:rsidP="005F115D">
    <w:pPr>
      <w:pStyle w:val="Kopfzeile"/>
      <w:ind w:left="-1417"/>
    </w:pPr>
    <w:r>
      <w:rPr>
        <w:rFonts w:hint="eastAsia"/>
        <w:noProof/>
        <w:lang w:eastAsia="de-DE"/>
      </w:rPr>
      <w:drawing>
        <wp:anchor distT="0" distB="0" distL="114300" distR="114300" simplePos="0" relativeHeight="251662336" behindDoc="1" locked="0" layoutInCell="1" allowOverlap="1" wp14:anchorId="5A98FC73" wp14:editId="11800FF7">
          <wp:simplePos x="0" y="0"/>
          <wp:positionH relativeFrom="column">
            <wp:posOffset>4827963</wp:posOffset>
          </wp:positionH>
          <wp:positionV relativeFrom="paragraph">
            <wp:posOffset>138777</wp:posOffset>
          </wp:positionV>
          <wp:extent cx="1036620" cy="648040"/>
          <wp:effectExtent l="0" t="0" r="0" b="889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7BF"/>
    <w:multiLevelType w:val="hybridMultilevel"/>
    <w:tmpl w:val="CEB69C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B0D"/>
    <w:multiLevelType w:val="hybridMultilevel"/>
    <w:tmpl w:val="B2782204"/>
    <w:lvl w:ilvl="0" w:tplc="5016B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22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6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45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8B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6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E7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AE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E0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A3572A"/>
    <w:multiLevelType w:val="hybridMultilevel"/>
    <w:tmpl w:val="651C8184"/>
    <w:lvl w:ilvl="0" w:tplc="0C880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AF9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08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C4C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ED5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0CC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64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149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EE8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92BA8"/>
    <w:multiLevelType w:val="hybridMultilevel"/>
    <w:tmpl w:val="018CB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207F"/>
    <w:rsid w:val="000020CB"/>
    <w:rsid w:val="00005EE5"/>
    <w:rsid w:val="00006809"/>
    <w:rsid w:val="0001272F"/>
    <w:rsid w:val="00015693"/>
    <w:rsid w:val="00017849"/>
    <w:rsid w:val="00017980"/>
    <w:rsid w:val="00020BAC"/>
    <w:rsid w:val="0002101A"/>
    <w:rsid w:val="00025DEB"/>
    <w:rsid w:val="000262D8"/>
    <w:rsid w:val="000271BD"/>
    <w:rsid w:val="00030894"/>
    <w:rsid w:val="000321C4"/>
    <w:rsid w:val="00032952"/>
    <w:rsid w:val="00032B24"/>
    <w:rsid w:val="0003312D"/>
    <w:rsid w:val="00041727"/>
    <w:rsid w:val="0004189F"/>
    <w:rsid w:val="00041B7F"/>
    <w:rsid w:val="00047D87"/>
    <w:rsid w:val="00052B98"/>
    <w:rsid w:val="00053ECE"/>
    <w:rsid w:val="000542F2"/>
    <w:rsid w:val="0005470F"/>
    <w:rsid w:val="0005488C"/>
    <w:rsid w:val="00054FEC"/>
    <w:rsid w:val="000625B9"/>
    <w:rsid w:val="00062779"/>
    <w:rsid w:val="00062BEB"/>
    <w:rsid w:val="0006323E"/>
    <w:rsid w:val="000639B8"/>
    <w:rsid w:val="00063A0B"/>
    <w:rsid w:val="000660F2"/>
    <w:rsid w:val="00070566"/>
    <w:rsid w:val="000715E1"/>
    <w:rsid w:val="00072478"/>
    <w:rsid w:val="00072EAA"/>
    <w:rsid w:val="000776D3"/>
    <w:rsid w:val="00080C6F"/>
    <w:rsid w:val="00082B18"/>
    <w:rsid w:val="0009469D"/>
    <w:rsid w:val="00097268"/>
    <w:rsid w:val="000A0796"/>
    <w:rsid w:val="000A25AE"/>
    <w:rsid w:val="000A6FF7"/>
    <w:rsid w:val="000A7EF4"/>
    <w:rsid w:val="000C1B90"/>
    <w:rsid w:val="000D0458"/>
    <w:rsid w:val="000D2B2E"/>
    <w:rsid w:val="000D2BE1"/>
    <w:rsid w:val="000D518E"/>
    <w:rsid w:val="000D63CD"/>
    <w:rsid w:val="000D7AA1"/>
    <w:rsid w:val="000E13ED"/>
    <w:rsid w:val="000E2A52"/>
    <w:rsid w:val="000E51E9"/>
    <w:rsid w:val="000E7699"/>
    <w:rsid w:val="000F05ED"/>
    <w:rsid w:val="000F17DD"/>
    <w:rsid w:val="000F6905"/>
    <w:rsid w:val="00101A81"/>
    <w:rsid w:val="00104861"/>
    <w:rsid w:val="00105DE5"/>
    <w:rsid w:val="001061B4"/>
    <w:rsid w:val="00106CF3"/>
    <w:rsid w:val="00107533"/>
    <w:rsid w:val="00111302"/>
    <w:rsid w:val="00112205"/>
    <w:rsid w:val="00113EEE"/>
    <w:rsid w:val="00117B7B"/>
    <w:rsid w:val="001213F4"/>
    <w:rsid w:val="00123BBB"/>
    <w:rsid w:val="00127635"/>
    <w:rsid w:val="00130272"/>
    <w:rsid w:val="00131F5A"/>
    <w:rsid w:val="00134E64"/>
    <w:rsid w:val="00136F26"/>
    <w:rsid w:val="00137F95"/>
    <w:rsid w:val="00142D3B"/>
    <w:rsid w:val="0014380C"/>
    <w:rsid w:val="00154B05"/>
    <w:rsid w:val="001552FB"/>
    <w:rsid w:val="00157475"/>
    <w:rsid w:val="00164110"/>
    <w:rsid w:val="00170B29"/>
    <w:rsid w:val="001718FE"/>
    <w:rsid w:val="00171CBE"/>
    <w:rsid w:val="0017209B"/>
    <w:rsid w:val="001742A3"/>
    <w:rsid w:val="00174666"/>
    <w:rsid w:val="0017673D"/>
    <w:rsid w:val="00177B66"/>
    <w:rsid w:val="00183B6A"/>
    <w:rsid w:val="00183DB9"/>
    <w:rsid w:val="00184CB1"/>
    <w:rsid w:val="001852C0"/>
    <w:rsid w:val="00190A0E"/>
    <w:rsid w:val="00191CE9"/>
    <w:rsid w:val="001927B4"/>
    <w:rsid w:val="00193873"/>
    <w:rsid w:val="00197357"/>
    <w:rsid w:val="00197799"/>
    <w:rsid w:val="001A1F21"/>
    <w:rsid w:val="001A3E9B"/>
    <w:rsid w:val="001A424E"/>
    <w:rsid w:val="001A5D94"/>
    <w:rsid w:val="001A6CB5"/>
    <w:rsid w:val="001B05FA"/>
    <w:rsid w:val="001B0A5A"/>
    <w:rsid w:val="001B0D02"/>
    <w:rsid w:val="001B221E"/>
    <w:rsid w:val="001B25CA"/>
    <w:rsid w:val="001B5FF9"/>
    <w:rsid w:val="001C298A"/>
    <w:rsid w:val="001C7571"/>
    <w:rsid w:val="001D0494"/>
    <w:rsid w:val="001D0AEB"/>
    <w:rsid w:val="001D0C17"/>
    <w:rsid w:val="001D53C9"/>
    <w:rsid w:val="001D5A38"/>
    <w:rsid w:val="001D5CC9"/>
    <w:rsid w:val="001D6019"/>
    <w:rsid w:val="001D72AA"/>
    <w:rsid w:val="001E1E19"/>
    <w:rsid w:val="001E2141"/>
    <w:rsid w:val="001E2347"/>
    <w:rsid w:val="001E2397"/>
    <w:rsid w:val="001E4F13"/>
    <w:rsid w:val="001E5E37"/>
    <w:rsid w:val="001E7850"/>
    <w:rsid w:val="001F0AE4"/>
    <w:rsid w:val="001F0D16"/>
    <w:rsid w:val="001F1C08"/>
    <w:rsid w:val="001F6573"/>
    <w:rsid w:val="001F690F"/>
    <w:rsid w:val="001F6ECE"/>
    <w:rsid w:val="001F7EB8"/>
    <w:rsid w:val="002048D9"/>
    <w:rsid w:val="00211508"/>
    <w:rsid w:val="002165B5"/>
    <w:rsid w:val="00216C5B"/>
    <w:rsid w:val="00216CD3"/>
    <w:rsid w:val="0022055E"/>
    <w:rsid w:val="00230E30"/>
    <w:rsid w:val="0023219C"/>
    <w:rsid w:val="002321FF"/>
    <w:rsid w:val="00235415"/>
    <w:rsid w:val="00235C1C"/>
    <w:rsid w:val="00236E4F"/>
    <w:rsid w:val="002414A7"/>
    <w:rsid w:val="0024442C"/>
    <w:rsid w:val="00244D8C"/>
    <w:rsid w:val="00250D1B"/>
    <w:rsid w:val="002515C3"/>
    <w:rsid w:val="00251814"/>
    <w:rsid w:val="00254ADF"/>
    <w:rsid w:val="00255086"/>
    <w:rsid w:val="00256132"/>
    <w:rsid w:val="00260C5B"/>
    <w:rsid w:val="00264493"/>
    <w:rsid w:val="002651F3"/>
    <w:rsid w:val="002655FF"/>
    <w:rsid w:val="00265A85"/>
    <w:rsid w:val="00265ED0"/>
    <w:rsid w:val="00276E7A"/>
    <w:rsid w:val="00277154"/>
    <w:rsid w:val="00281D54"/>
    <w:rsid w:val="002832BE"/>
    <w:rsid w:val="00284348"/>
    <w:rsid w:val="00292024"/>
    <w:rsid w:val="00293AFF"/>
    <w:rsid w:val="00293E40"/>
    <w:rsid w:val="00295F1F"/>
    <w:rsid w:val="00297D0C"/>
    <w:rsid w:val="002A1131"/>
    <w:rsid w:val="002A1765"/>
    <w:rsid w:val="002A4234"/>
    <w:rsid w:val="002A51EB"/>
    <w:rsid w:val="002A58B0"/>
    <w:rsid w:val="002A5C00"/>
    <w:rsid w:val="002A60F2"/>
    <w:rsid w:val="002B2038"/>
    <w:rsid w:val="002B5DDB"/>
    <w:rsid w:val="002B63A4"/>
    <w:rsid w:val="002B64FD"/>
    <w:rsid w:val="002B7809"/>
    <w:rsid w:val="002B79CA"/>
    <w:rsid w:val="002B7A19"/>
    <w:rsid w:val="002B7E40"/>
    <w:rsid w:val="002C1C09"/>
    <w:rsid w:val="002C236D"/>
    <w:rsid w:val="002C41CF"/>
    <w:rsid w:val="002C5400"/>
    <w:rsid w:val="002C6009"/>
    <w:rsid w:val="002C770B"/>
    <w:rsid w:val="002D00A3"/>
    <w:rsid w:val="002D11F1"/>
    <w:rsid w:val="002D1426"/>
    <w:rsid w:val="002D2636"/>
    <w:rsid w:val="002D5887"/>
    <w:rsid w:val="002E7358"/>
    <w:rsid w:val="002F2334"/>
    <w:rsid w:val="002F613C"/>
    <w:rsid w:val="0030141A"/>
    <w:rsid w:val="00304334"/>
    <w:rsid w:val="00310041"/>
    <w:rsid w:val="003153CC"/>
    <w:rsid w:val="00317AE9"/>
    <w:rsid w:val="003210D0"/>
    <w:rsid w:val="003211E8"/>
    <w:rsid w:val="0032399E"/>
    <w:rsid w:val="00323AF3"/>
    <w:rsid w:val="0032627D"/>
    <w:rsid w:val="003329CB"/>
    <w:rsid w:val="00335B79"/>
    <w:rsid w:val="00340231"/>
    <w:rsid w:val="00343459"/>
    <w:rsid w:val="00343542"/>
    <w:rsid w:val="00344C69"/>
    <w:rsid w:val="003462B7"/>
    <w:rsid w:val="00347718"/>
    <w:rsid w:val="003479C4"/>
    <w:rsid w:val="00347A04"/>
    <w:rsid w:val="00351A2F"/>
    <w:rsid w:val="003521A5"/>
    <w:rsid w:val="00352796"/>
    <w:rsid w:val="00353323"/>
    <w:rsid w:val="00354062"/>
    <w:rsid w:val="003549C3"/>
    <w:rsid w:val="00355FA7"/>
    <w:rsid w:val="00362C4E"/>
    <w:rsid w:val="003673A8"/>
    <w:rsid w:val="0036743F"/>
    <w:rsid w:val="00372B5A"/>
    <w:rsid w:val="003775F5"/>
    <w:rsid w:val="0038034A"/>
    <w:rsid w:val="00382A95"/>
    <w:rsid w:val="00382E9A"/>
    <w:rsid w:val="003830A3"/>
    <w:rsid w:val="00384C5C"/>
    <w:rsid w:val="00386000"/>
    <w:rsid w:val="00386437"/>
    <w:rsid w:val="00387167"/>
    <w:rsid w:val="003875E8"/>
    <w:rsid w:val="0039439A"/>
    <w:rsid w:val="00395850"/>
    <w:rsid w:val="00395D78"/>
    <w:rsid w:val="00396774"/>
    <w:rsid w:val="003A051B"/>
    <w:rsid w:val="003A0FB5"/>
    <w:rsid w:val="003A27F0"/>
    <w:rsid w:val="003A480E"/>
    <w:rsid w:val="003A6F41"/>
    <w:rsid w:val="003B0830"/>
    <w:rsid w:val="003C1DE2"/>
    <w:rsid w:val="003C62F9"/>
    <w:rsid w:val="003C7A2A"/>
    <w:rsid w:val="003D1CCC"/>
    <w:rsid w:val="003D2967"/>
    <w:rsid w:val="003D2C40"/>
    <w:rsid w:val="003D2E5F"/>
    <w:rsid w:val="003D7AAB"/>
    <w:rsid w:val="003E5F3D"/>
    <w:rsid w:val="003E6E60"/>
    <w:rsid w:val="003F0FEA"/>
    <w:rsid w:val="003F160F"/>
    <w:rsid w:val="003F1F52"/>
    <w:rsid w:val="003F35BC"/>
    <w:rsid w:val="003F3D2B"/>
    <w:rsid w:val="003F3F5A"/>
    <w:rsid w:val="003F550D"/>
    <w:rsid w:val="003F5E38"/>
    <w:rsid w:val="003F6B05"/>
    <w:rsid w:val="00400BE4"/>
    <w:rsid w:val="0040763A"/>
    <w:rsid w:val="00411751"/>
    <w:rsid w:val="00413128"/>
    <w:rsid w:val="00413E87"/>
    <w:rsid w:val="00414416"/>
    <w:rsid w:val="004150EC"/>
    <w:rsid w:val="00415F32"/>
    <w:rsid w:val="00416CA5"/>
    <w:rsid w:val="00423CD2"/>
    <w:rsid w:val="00423DF6"/>
    <w:rsid w:val="0042799B"/>
    <w:rsid w:val="004328DA"/>
    <w:rsid w:val="0043395B"/>
    <w:rsid w:val="00435A93"/>
    <w:rsid w:val="00436848"/>
    <w:rsid w:val="00437874"/>
    <w:rsid w:val="004417E0"/>
    <w:rsid w:val="004418D4"/>
    <w:rsid w:val="00445D9E"/>
    <w:rsid w:val="00447693"/>
    <w:rsid w:val="00447B08"/>
    <w:rsid w:val="00452EC2"/>
    <w:rsid w:val="004561CD"/>
    <w:rsid w:val="00456ED7"/>
    <w:rsid w:val="00460E78"/>
    <w:rsid w:val="0046240B"/>
    <w:rsid w:val="00462EC6"/>
    <w:rsid w:val="00464478"/>
    <w:rsid w:val="00464AB3"/>
    <w:rsid w:val="00464CE3"/>
    <w:rsid w:val="004679DB"/>
    <w:rsid w:val="00467AEC"/>
    <w:rsid w:val="00470F00"/>
    <w:rsid w:val="00471599"/>
    <w:rsid w:val="00471C92"/>
    <w:rsid w:val="00472903"/>
    <w:rsid w:val="00476A84"/>
    <w:rsid w:val="00476D01"/>
    <w:rsid w:val="00483DF7"/>
    <w:rsid w:val="00491112"/>
    <w:rsid w:val="00492F27"/>
    <w:rsid w:val="00492F99"/>
    <w:rsid w:val="00493B28"/>
    <w:rsid w:val="004948A1"/>
    <w:rsid w:val="00495448"/>
    <w:rsid w:val="00495893"/>
    <w:rsid w:val="00495964"/>
    <w:rsid w:val="004A0ADF"/>
    <w:rsid w:val="004A2431"/>
    <w:rsid w:val="004A276D"/>
    <w:rsid w:val="004A295D"/>
    <w:rsid w:val="004A3820"/>
    <w:rsid w:val="004B2693"/>
    <w:rsid w:val="004B66B0"/>
    <w:rsid w:val="004C1A9D"/>
    <w:rsid w:val="004C55CD"/>
    <w:rsid w:val="004C66D4"/>
    <w:rsid w:val="004D1B6C"/>
    <w:rsid w:val="004D5300"/>
    <w:rsid w:val="004E1BD1"/>
    <w:rsid w:val="004E35C3"/>
    <w:rsid w:val="004E36E1"/>
    <w:rsid w:val="004E4024"/>
    <w:rsid w:val="004E636F"/>
    <w:rsid w:val="004F0BC2"/>
    <w:rsid w:val="004F1EB8"/>
    <w:rsid w:val="004F378D"/>
    <w:rsid w:val="004F5CC3"/>
    <w:rsid w:val="00500648"/>
    <w:rsid w:val="005020F2"/>
    <w:rsid w:val="00503740"/>
    <w:rsid w:val="0050782E"/>
    <w:rsid w:val="00511691"/>
    <w:rsid w:val="0051296A"/>
    <w:rsid w:val="0051330E"/>
    <w:rsid w:val="00515071"/>
    <w:rsid w:val="0051538B"/>
    <w:rsid w:val="00516FEF"/>
    <w:rsid w:val="005175F4"/>
    <w:rsid w:val="0052031A"/>
    <w:rsid w:val="00522A94"/>
    <w:rsid w:val="00526210"/>
    <w:rsid w:val="00526533"/>
    <w:rsid w:val="00533434"/>
    <w:rsid w:val="00535067"/>
    <w:rsid w:val="005354C6"/>
    <w:rsid w:val="00535EA3"/>
    <w:rsid w:val="005376A2"/>
    <w:rsid w:val="00542AAC"/>
    <w:rsid w:val="00544820"/>
    <w:rsid w:val="00551326"/>
    <w:rsid w:val="0055156A"/>
    <w:rsid w:val="00551CB0"/>
    <w:rsid w:val="00553E5D"/>
    <w:rsid w:val="00554304"/>
    <w:rsid w:val="00554307"/>
    <w:rsid w:val="00556201"/>
    <w:rsid w:val="00563E02"/>
    <w:rsid w:val="005650C0"/>
    <w:rsid w:val="00572674"/>
    <w:rsid w:val="00576BA1"/>
    <w:rsid w:val="00577BF9"/>
    <w:rsid w:val="00580AE0"/>
    <w:rsid w:val="00580F7A"/>
    <w:rsid w:val="005813EB"/>
    <w:rsid w:val="0059132B"/>
    <w:rsid w:val="00595ECF"/>
    <w:rsid w:val="005963A6"/>
    <w:rsid w:val="0059694D"/>
    <w:rsid w:val="00596EA9"/>
    <w:rsid w:val="005A0A82"/>
    <w:rsid w:val="005A2114"/>
    <w:rsid w:val="005A2C08"/>
    <w:rsid w:val="005A2DB5"/>
    <w:rsid w:val="005A4A43"/>
    <w:rsid w:val="005A67AE"/>
    <w:rsid w:val="005A6B3D"/>
    <w:rsid w:val="005A71D1"/>
    <w:rsid w:val="005B253D"/>
    <w:rsid w:val="005B2C77"/>
    <w:rsid w:val="005B4A40"/>
    <w:rsid w:val="005B63B1"/>
    <w:rsid w:val="005C3841"/>
    <w:rsid w:val="005C44BA"/>
    <w:rsid w:val="005C4A6F"/>
    <w:rsid w:val="005C4AA8"/>
    <w:rsid w:val="005C4BD6"/>
    <w:rsid w:val="005C7D80"/>
    <w:rsid w:val="005C7FBA"/>
    <w:rsid w:val="005D3008"/>
    <w:rsid w:val="005D3831"/>
    <w:rsid w:val="005D4623"/>
    <w:rsid w:val="005D47F3"/>
    <w:rsid w:val="005D4C80"/>
    <w:rsid w:val="005D60D3"/>
    <w:rsid w:val="005E00DB"/>
    <w:rsid w:val="005E01B5"/>
    <w:rsid w:val="005E2280"/>
    <w:rsid w:val="005E2B32"/>
    <w:rsid w:val="005E3852"/>
    <w:rsid w:val="005F115D"/>
    <w:rsid w:val="005F384F"/>
    <w:rsid w:val="005F42D8"/>
    <w:rsid w:val="005F4395"/>
    <w:rsid w:val="005F53FF"/>
    <w:rsid w:val="005F6159"/>
    <w:rsid w:val="00603994"/>
    <w:rsid w:val="006071C0"/>
    <w:rsid w:val="00607CCD"/>
    <w:rsid w:val="00607FE3"/>
    <w:rsid w:val="0061031B"/>
    <w:rsid w:val="006138FC"/>
    <w:rsid w:val="006148EE"/>
    <w:rsid w:val="00614BD1"/>
    <w:rsid w:val="00615E3B"/>
    <w:rsid w:val="00623B29"/>
    <w:rsid w:val="00623C40"/>
    <w:rsid w:val="00624476"/>
    <w:rsid w:val="00627843"/>
    <w:rsid w:val="00630E87"/>
    <w:rsid w:val="006334D6"/>
    <w:rsid w:val="006336F6"/>
    <w:rsid w:val="00634EF9"/>
    <w:rsid w:val="0063699B"/>
    <w:rsid w:val="00642092"/>
    <w:rsid w:val="00643625"/>
    <w:rsid w:val="00643928"/>
    <w:rsid w:val="00644F6F"/>
    <w:rsid w:val="0064519D"/>
    <w:rsid w:val="006455A7"/>
    <w:rsid w:val="00645FBE"/>
    <w:rsid w:val="00650D5C"/>
    <w:rsid w:val="006510E7"/>
    <w:rsid w:val="00651295"/>
    <w:rsid w:val="006522B6"/>
    <w:rsid w:val="006523BA"/>
    <w:rsid w:val="00657382"/>
    <w:rsid w:val="00657391"/>
    <w:rsid w:val="006626BE"/>
    <w:rsid w:val="006626C3"/>
    <w:rsid w:val="00665A27"/>
    <w:rsid w:val="00672FE5"/>
    <w:rsid w:val="00680B5E"/>
    <w:rsid w:val="00682B7A"/>
    <w:rsid w:val="00691F6F"/>
    <w:rsid w:val="0069245B"/>
    <w:rsid w:val="0069570D"/>
    <w:rsid w:val="00696528"/>
    <w:rsid w:val="00697A52"/>
    <w:rsid w:val="006A064D"/>
    <w:rsid w:val="006A20AE"/>
    <w:rsid w:val="006A2C65"/>
    <w:rsid w:val="006A4105"/>
    <w:rsid w:val="006A5614"/>
    <w:rsid w:val="006A7F02"/>
    <w:rsid w:val="006B0C48"/>
    <w:rsid w:val="006B3043"/>
    <w:rsid w:val="006B4A3B"/>
    <w:rsid w:val="006C0D29"/>
    <w:rsid w:val="006C308E"/>
    <w:rsid w:val="006C61D9"/>
    <w:rsid w:val="006D1ABC"/>
    <w:rsid w:val="006D49DA"/>
    <w:rsid w:val="006D5B5A"/>
    <w:rsid w:val="006D5E28"/>
    <w:rsid w:val="006D5FA6"/>
    <w:rsid w:val="006D6475"/>
    <w:rsid w:val="006D7472"/>
    <w:rsid w:val="006E0EF6"/>
    <w:rsid w:val="006E2F07"/>
    <w:rsid w:val="006E3384"/>
    <w:rsid w:val="006E3ADE"/>
    <w:rsid w:val="006E4285"/>
    <w:rsid w:val="006E4664"/>
    <w:rsid w:val="006E4AF9"/>
    <w:rsid w:val="006E5CF4"/>
    <w:rsid w:val="006E5FA4"/>
    <w:rsid w:val="006E7270"/>
    <w:rsid w:val="006E72B7"/>
    <w:rsid w:val="006F013D"/>
    <w:rsid w:val="006F175E"/>
    <w:rsid w:val="006F1A83"/>
    <w:rsid w:val="006F2C50"/>
    <w:rsid w:val="006F326A"/>
    <w:rsid w:val="006F40C5"/>
    <w:rsid w:val="006F5767"/>
    <w:rsid w:val="006F6F62"/>
    <w:rsid w:val="00702CC5"/>
    <w:rsid w:val="0070457A"/>
    <w:rsid w:val="007065DB"/>
    <w:rsid w:val="00706EB0"/>
    <w:rsid w:val="00714474"/>
    <w:rsid w:val="00715F3F"/>
    <w:rsid w:val="007177F5"/>
    <w:rsid w:val="007217D7"/>
    <w:rsid w:val="007227E9"/>
    <w:rsid w:val="00724885"/>
    <w:rsid w:val="0073193C"/>
    <w:rsid w:val="007354E9"/>
    <w:rsid w:val="00740561"/>
    <w:rsid w:val="00744E11"/>
    <w:rsid w:val="00744E66"/>
    <w:rsid w:val="00750ECF"/>
    <w:rsid w:val="00757E55"/>
    <w:rsid w:val="00760A59"/>
    <w:rsid w:val="00762839"/>
    <w:rsid w:val="007636AD"/>
    <w:rsid w:val="00764873"/>
    <w:rsid w:val="00764CE0"/>
    <w:rsid w:val="00766334"/>
    <w:rsid w:val="00767D4D"/>
    <w:rsid w:val="00770A59"/>
    <w:rsid w:val="00770B2B"/>
    <w:rsid w:val="007719CB"/>
    <w:rsid w:val="00772DD2"/>
    <w:rsid w:val="0077445E"/>
    <w:rsid w:val="00776CEC"/>
    <w:rsid w:val="007773F7"/>
    <w:rsid w:val="00781457"/>
    <w:rsid w:val="007823F9"/>
    <w:rsid w:val="007828E0"/>
    <w:rsid w:val="007838B7"/>
    <w:rsid w:val="00783C0F"/>
    <w:rsid w:val="00785EBE"/>
    <w:rsid w:val="00790F2E"/>
    <w:rsid w:val="007937FA"/>
    <w:rsid w:val="0079425B"/>
    <w:rsid w:val="00794C8D"/>
    <w:rsid w:val="0079561D"/>
    <w:rsid w:val="007965BC"/>
    <w:rsid w:val="007A13E8"/>
    <w:rsid w:val="007A2D58"/>
    <w:rsid w:val="007A3307"/>
    <w:rsid w:val="007A3CCD"/>
    <w:rsid w:val="007A6D09"/>
    <w:rsid w:val="007B5F7A"/>
    <w:rsid w:val="007C0DB3"/>
    <w:rsid w:val="007C0DDD"/>
    <w:rsid w:val="007C2D93"/>
    <w:rsid w:val="007C5905"/>
    <w:rsid w:val="007C71A0"/>
    <w:rsid w:val="007C7989"/>
    <w:rsid w:val="007C7A61"/>
    <w:rsid w:val="007D182E"/>
    <w:rsid w:val="007D3A58"/>
    <w:rsid w:val="007E098F"/>
    <w:rsid w:val="007E1832"/>
    <w:rsid w:val="007E2B64"/>
    <w:rsid w:val="007E31DA"/>
    <w:rsid w:val="007F02B4"/>
    <w:rsid w:val="007F0B0D"/>
    <w:rsid w:val="007F40D4"/>
    <w:rsid w:val="007F6375"/>
    <w:rsid w:val="007F6501"/>
    <w:rsid w:val="007F66B0"/>
    <w:rsid w:val="007F7135"/>
    <w:rsid w:val="007F7A8D"/>
    <w:rsid w:val="00804D2A"/>
    <w:rsid w:val="00805A54"/>
    <w:rsid w:val="00806502"/>
    <w:rsid w:val="0081127F"/>
    <w:rsid w:val="0081275B"/>
    <w:rsid w:val="008135B5"/>
    <w:rsid w:val="00815B34"/>
    <w:rsid w:val="00816DFB"/>
    <w:rsid w:val="0082182C"/>
    <w:rsid w:val="00823AA3"/>
    <w:rsid w:val="00824848"/>
    <w:rsid w:val="0082635E"/>
    <w:rsid w:val="00835338"/>
    <w:rsid w:val="00836F9F"/>
    <w:rsid w:val="00837D32"/>
    <w:rsid w:val="00840F81"/>
    <w:rsid w:val="008413E2"/>
    <w:rsid w:val="00841723"/>
    <w:rsid w:val="00841DBC"/>
    <w:rsid w:val="008425AD"/>
    <w:rsid w:val="00845922"/>
    <w:rsid w:val="0084653C"/>
    <w:rsid w:val="00846EAF"/>
    <w:rsid w:val="0085521B"/>
    <w:rsid w:val="00857D3D"/>
    <w:rsid w:val="008611FB"/>
    <w:rsid w:val="00861C7A"/>
    <w:rsid w:val="00863FA2"/>
    <w:rsid w:val="00864B8D"/>
    <w:rsid w:val="00866498"/>
    <w:rsid w:val="00867A17"/>
    <w:rsid w:val="0087084B"/>
    <w:rsid w:val="00870D47"/>
    <w:rsid w:val="00877DD9"/>
    <w:rsid w:val="008804BD"/>
    <w:rsid w:val="0088402B"/>
    <w:rsid w:val="00884D1B"/>
    <w:rsid w:val="008862E6"/>
    <w:rsid w:val="00890446"/>
    <w:rsid w:val="00892076"/>
    <w:rsid w:val="00892761"/>
    <w:rsid w:val="00893E40"/>
    <w:rsid w:val="00894284"/>
    <w:rsid w:val="008955DB"/>
    <w:rsid w:val="008A0782"/>
    <w:rsid w:val="008A0BFF"/>
    <w:rsid w:val="008A2E3A"/>
    <w:rsid w:val="008A34B0"/>
    <w:rsid w:val="008A4261"/>
    <w:rsid w:val="008A5E20"/>
    <w:rsid w:val="008A6DED"/>
    <w:rsid w:val="008A7A5D"/>
    <w:rsid w:val="008C147D"/>
    <w:rsid w:val="008C1E56"/>
    <w:rsid w:val="008C1E7E"/>
    <w:rsid w:val="008C1E9B"/>
    <w:rsid w:val="008C239E"/>
    <w:rsid w:val="008C487B"/>
    <w:rsid w:val="008C6D7A"/>
    <w:rsid w:val="008C6F50"/>
    <w:rsid w:val="008C7142"/>
    <w:rsid w:val="008D3FF7"/>
    <w:rsid w:val="008D494D"/>
    <w:rsid w:val="008D4F13"/>
    <w:rsid w:val="008E398E"/>
    <w:rsid w:val="008F5B65"/>
    <w:rsid w:val="008F5D6E"/>
    <w:rsid w:val="008F7499"/>
    <w:rsid w:val="009028B7"/>
    <w:rsid w:val="00902B75"/>
    <w:rsid w:val="00904CC1"/>
    <w:rsid w:val="009066C5"/>
    <w:rsid w:val="00911D6E"/>
    <w:rsid w:val="00912C7B"/>
    <w:rsid w:val="00913466"/>
    <w:rsid w:val="00914049"/>
    <w:rsid w:val="00915A3F"/>
    <w:rsid w:val="009205C0"/>
    <w:rsid w:val="009240CE"/>
    <w:rsid w:val="009267B5"/>
    <w:rsid w:val="00926BED"/>
    <w:rsid w:val="00927CD9"/>
    <w:rsid w:val="00930571"/>
    <w:rsid w:val="00930E7F"/>
    <w:rsid w:val="00931031"/>
    <w:rsid w:val="00931946"/>
    <w:rsid w:val="00933683"/>
    <w:rsid w:val="0094078E"/>
    <w:rsid w:val="00942FFC"/>
    <w:rsid w:val="00946AD7"/>
    <w:rsid w:val="009513E5"/>
    <w:rsid w:val="00951764"/>
    <w:rsid w:val="009524D8"/>
    <w:rsid w:val="009539E2"/>
    <w:rsid w:val="00954023"/>
    <w:rsid w:val="0095710B"/>
    <w:rsid w:val="009621D6"/>
    <w:rsid w:val="00963DBB"/>
    <w:rsid w:val="00966D61"/>
    <w:rsid w:val="00967250"/>
    <w:rsid w:val="0096790A"/>
    <w:rsid w:val="00970C39"/>
    <w:rsid w:val="009744CA"/>
    <w:rsid w:val="00974691"/>
    <w:rsid w:val="00975001"/>
    <w:rsid w:val="00976070"/>
    <w:rsid w:val="0097668D"/>
    <w:rsid w:val="00977806"/>
    <w:rsid w:val="00982C65"/>
    <w:rsid w:val="0098593B"/>
    <w:rsid w:val="009859DD"/>
    <w:rsid w:val="0099033B"/>
    <w:rsid w:val="0099198E"/>
    <w:rsid w:val="009929E0"/>
    <w:rsid w:val="00994738"/>
    <w:rsid w:val="00995180"/>
    <w:rsid w:val="009962DA"/>
    <w:rsid w:val="009970B3"/>
    <w:rsid w:val="009A3272"/>
    <w:rsid w:val="009A58F6"/>
    <w:rsid w:val="009A594E"/>
    <w:rsid w:val="009A6A58"/>
    <w:rsid w:val="009A709B"/>
    <w:rsid w:val="009A710B"/>
    <w:rsid w:val="009A7D27"/>
    <w:rsid w:val="009B314B"/>
    <w:rsid w:val="009B6C25"/>
    <w:rsid w:val="009B788F"/>
    <w:rsid w:val="009B7DC8"/>
    <w:rsid w:val="009C097A"/>
    <w:rsid w:val="009C18AC"/>
    <w:rsid w:val="009C4EDD"/>
    <w:rsid w:val="009C55F6"/>
    <w:rsid w:val="009C5BFA"/>
    <w:rsid w:val="009D15C5"/>
    <w:rsid w:val="009D22CD"/>
    <w:rsid w:val="009D282F"/>
    <w:rsid w:val="009D3A38"/>
    <w:rsid w:val="009D3FAD"/>
    <w:rsid w:val="009D4ABD"/>
    <w:rsid w:val="009D4DDC"/>
    <w:rsid w:val="009D629F"/>
    <w:rsid w:val="009D7101"/>
    <w:rsid w:val="009E406C"/>
    <w:rsid w:val="00A00F1B"/>
    <w:rsid w:val="00A0295B"/>
    <w:rsid w:val="00A033DF"/>
    <w:rsid w:val="00A0533B"/>
    <w:rsid w:val="00A06E84"/>
    <w:rsid w:val="00A11201"/>
    <w:rsid w:val="00A15E0D"/>
    <w:rsid w:val="00A206AE"/>
    <w:rsid w:val="00A2182F"/>
    <w:rsid w:val="00A23739"/>
    <w:rsid w:val="00A23C4A"/>
    <w:rsid w:val="00A26F80"/>
    <w:rsid w:val="00A277E5"/>
    <w:rsid w:val="00A27B50"/>
    <w:rsid w:val="00A318F0"/>
    <w:rsid w:val="00A31A1A"/>
    <w:rsid w:val="00A32C79"/>
    <w:rsid w:val="00A34B8F"/>
    <w:rsid w:val="00A35274"/>
    <w:rsid w:val="00A40563"/>
    <w:rsid w:val="00A42362"/>
    <w:rsid w:val="00A43529"/>
    <w:rsid w:val="00A46176"/>
    <w:rsid w:val="00A47AF8"/>
    <w:rsid w:val="00A5006A"/>
    <w:rsid w:val="00A50131"/>
    <w:rsid w:val="00A50B4D"/>
    <w:rsid w:val="00A50D75"/>
    <w:rsid w:val="00A516FC"/>
    <w:rsid w:val="00A5271C"/>
    <w:rsid w:val="00A53670"/>
    <w:rsid w:val="00A540A4"/>
    <w:rsid w:val="00A54263"/>
    <w:rsid w:val="00A5430E"/>
    <w:rsid w:val="00A573DD"/>
    <w:rsid w:val="00A621C0"/>
    <w:rsid w:val="00A64576"/>
    <w:rsid w:val="00A66270"/>
    <w:rsid w:val="00A7143A"/>
    <w:rsid w:val="00A720B6"/>
    <w:rsid w:val="00A727FC"/>
    <w:rsid w:val="00A75276"/>
    <w:rsid w:val="00A75C51"/>
    <w:rsid w:val="00A76CBC"/>
    <w:rsid w:val="00A77903"/>
    <w:rsid w:val="00A779C8"/>
    <w:rsid w:val="00A83DA3"/>
    <w:rsid w:val="00A905B4"/>
    <w:rsid w:val="00A91EAB"/>
    <w:rsid w:val="00A935E0"/>
    <w:rsid w:val="00AA2356"/>
    <w:rsid w:val="00AA57FB"/>
    <w:rsid w:val="00AA580E"/>
    <w:rsid w:val="00AA5B0E"/>
    <w:rsid w:val="00AA661E"/>
    <w:rsid w:val="00AA66DD"/>
    <w:rsid w:val="00AA71D3"/>
    <w:rsid w:val="00AB6B43"/>
    <w:rsid w:val="00AC4A94"/>
    <w:rsid w:val="00AC59FB"/>
    <w:rsid w:val="00AC754D"/>
    <w:rsid w:val="00AC7897"/>
    <w:rsid w:val="00AC7D7F"/>
    <w:rsid w:val="00AD0447"/>
    <w:rsid w:val="00AD070A"/>
    <w:rsid w:val="00AD1F27"/>
    <w:rsid w:val="00AD2A9D"/>
    <w:rsid w:val="00AD46AC"/>
    <w:rsid w:val="00AD6A73"/>
    <w:rsid w:val="00AD7CC0"/>
    <w:rsid w:val="00AE36EF"/>
    <w:rsid w:val="00AE5ACE"/>
    <w:rsid w:val="00AE64E5"/>
    <w:rsid w:val="00AF0623"/>
    <w:rsid w:val="00AF4F08"/>
    <w:rsid w:val="00AF56EA"/>
    <w:rsid w:val="00AF5BA9"/>
    <w:rsid w:val="00B00144"/>
    <w:rsid w:val="00B0159B"/>
    <w:rsid w:val="00B018AE"/>
    <w:rsid w:val="00B02FDE"/>
    <w:rsid w:val="00B052D9"/>
    <w:rsid w:val="00B05DD3"/>
    <w:rsid w:val="00B11E25"/>
    <w:rsid w:val="00B12583"/>
    <w:rsid w:val="00B12FE4"/>
    <w:rsid w:val="00B1373F"/>
    <w:rsid w:val="00B14EF1"/>
    <w:rsid w:val="00B22F90"/>
    <w:rsid w:val="00B25051"/>
    <w:rsid w:val="00B266E3"/>
    <w:rsid w:val="00B272B9"/>
    <w:rsid w:val="00B31148"/>
    <w:rsid w:val="00B37A69"/>
    <w:rsid w:val="00B40260"/>
    <w:rsid w:val="00B417ED"/>
    <w:rsid w:val="00B42248"/>
    <w:rsid w:val="00B45237"/>
    <w:rsid w:val="00B46B48"/>
    <w:rsid w:val="00B4745E"/>
    <w:rsid w:val="00B506A8"/>
    <w:rsid w:val="00B55D5A"/>
    <w:rsid w:val="00B56ACF"/>
    <w:rsid w:val="00B579D0"/>
    <w:rsid w:val="00B57E16"/>
    <w:rsid w:val="00B61337"/>
    <w:rsid w:val="00B61CD9"/>
    <w:rsid w:val="00B63C4F"/>
    <w:rsid w:val="00B63E31"/>
    <w:rsid w:val="00B6659F"/>
    <w:rsid w:val="00B711E5"/>
    <w:rsid w:val="00B72511"/>
    <w:rsid w:val="00B7396B"/>
    <w:rsid w:val="00B763A4"/>
    <w:rsid w:val="00B77327"/>
    <w:rsid w:val="00B815C1"/>
    <w:rsid w:val="00B829D4"/>
    <w:rsid w:val="00B8683D"/>
    <w:rsid w:val="00B86FF8"/>
    <w:rsid w:val="00B9003F"/>
    <w:rsid w:val="00B9155D"/>
    <w:rsid w:val="00B94FA6"/>
    <w:rsid w:val="00B952D0"/>
    <w:rsid w:val="00B974F4"/>
    <w:rsid w:val="00BA0366"/>
    <w:rsid w:val="00BA12E9"/>
    <w:rsid w:val="00BA2DF7"/>
    <w:rsid w:val="00BA3835"/>
    <w:rsid w:val="00BA5DB9"/>
    <w:rsid w:val="00BA6576"/>
    <w:rsid w:val="00BA6896"/>
    <w:rsid w:val="00BC3FE5"/>
    <w:rsid w:val="00BC6A3D"/>
    <w:rsid w:val="00BC6D40"/>
    <w:rsid w:val="00BC7CC8"/>
    <w:rsid w:val="00BD1460"/>
    <w:rsid w:val="00BD2FCB"/>
    <w:rsid w:val="00BD3250"/>
    <w:rsid w:val="00BD340C"/>
    <w:rsid w:val="00BD5920"/>
    <w:rsid w:val="00BD75B2"/>
    <w:rsid w:val="00BD7BEC"/>
    <w:rsid w:val="00BE0183"/>
    <w:rsid w:val="00BE033C"/>
    <w:rsid w:val="00BE55C8"/>
    <w:rsid w:val="00BE6D2E"/>
    <w:rsid w:val="00BF0807"/>
    <w:rsid w:val="00BF1C5E"/>
    <w:rsid w:val="00BF2E47"/>
    <w:rsid w:val="00BF4E61"/>
    <w:rsid w:val="00BF5F60"/>
    <w:rsid w:val="00BF65DD"/>
    <w:rsid w:val="00BF7C68"/>
    <w:rsid w:val="00C01924"/>
    <w:rsid w:val="00C022B8"/>
    <w:rsid w:val="00C03E35"/>
    <w:rsid w:val="00C065DC"/>
    <w:rsid w:val="00C070A1"/>
    <w:rsid w:val="00C078EA"/>
    <w:rsid w:val="00C1021F"/>
    <w:rsid w:val="00C12450"/>
    <w:rsid w:val="00C14B76"/>
    <w:rsid w:val="00C15FBA"/>
    <w:rsid w:val="00C17614"/>
    <w:rsid w:val="00C21B5F"/>
    <w:rsid w:val="00C22B98"/>
    <w:rsid w:val="00C2389D"/>
    <w:rsid w:val="00C25208"/>
    <w:rsid w:val="00C312B2"/>
    <w:rsid w:val="00C3590A"/>
    <w:rsid w:val="00C362A3"/>
    <w:rsid w:val="00C36C1D"/>
    <w:rsid w:val="00C43469"/>
    <w:rsid w:val="00C452C8"/>
    <w:rsid w:val="00C458F4"/>
    <w:rsid w:val="00C46EDA"/>
    <w:rsid w:val="00C52289"/>
    <w:rsid w:val="00C53643"/>
    <w:rsid w:val="00C60274"/>
    <w:rsid w:val="00C660C3"/>
    <w:rsid w:val="00C72B5A"/>
    <w:rsid w:val="00C72E32"/>
    <w:rsid w:val="00C73DF5"/>
    <w:rsid w:val="00C73FF4"/>
    <w:rsid w:val="00C7643F"/>
    <w:rsid w:val="00C76F9E"/>
    <w:rsid w:val="00C81DCD"/>
    <w:rsid w:val="00C82247"/>
    <w:rsid w:val="00C833F7"/>
    <w:rsid w:val="00C863FC"/>
    <w:rsid w:val="00C87441"/>
    <w:rsid w:val="00C915E4"/>
    <w:rsid w:val="00C93AB2"/>
    <w:rsid w:val="00C93CF6"/>
    <w:rsid w:val="00C94704"/>
    <w:rsid w:val="00C94750"/>
    <w:rsid w:val="00C9492F"/>
    <w:rsid w:val="00C94BF6"/>
    <w:rsid w:val="00C9554E"/>
    <w:rsid w:val="00C95AA7"/>
    <w:rsid w:val="00C97553"/>
    <w:rsid w:val="00CA0A9B"/>
    <w:rsid w:val="00CA2595"/>
    <w:rsid w:val="00CA3712"/>
    <w:rsid w:val="00CA5D0D"/>
    <w:rsid w:val="00CA6974"/>
    <w:rsid w:val="00CA6C90"/>
    <w:rsid w:val="00CB1622"/>
    <w:rsid w:val="00CB43A3"/>
    <w:rsid w:val="00CB76B1"/>
    <w:rsid w:val="00CB7FF1"/>
    <w:rsid w:val="00CC0788"/>
    <w:rsid w:val="00CC11DC"/>
    <w:rsid w:val="00CC1896"/>
    <w:rsid w:val="00CC216A"/>
    <w:rsid w:val="00CC354A"/>
    <w:rsid w:val="00CC5F4D"/>
    <w:rsid w:val="00CC6352"/>
    <w:rsid w:val="00CC6D35"/>
    <w:rsid w:val="00CC70DD"/>
    <w:rsid w:val="00CC7A37"/>
    <w:rsid w:val="00CC7D35"/>
    <w:rsid w:val="00CD1468"/>
    <w:rsid w:val="00CD164F"/>
    <w:rsid w:val="00CD17AD"/>
    <w:rsid w:val="00CD2A2B"/>
    <w:rsid w:val="00CD2A48"/>
    <w:rsid w:val="00CD501D"/>
    <w:rsid w:val="00CD5811"/>
    <w:rsid w:val="00CD5BFC"/>
    <w:rsid w:val="00CE0035"/>
    <w:rsid w:val="00CE067F"/>
    <w:rsid w:val="00CE150C"/>
    <w:rsid w:val="00CE3152"/>
    <w:rsid w:val="00CE5F7F"/>
    <w:rsid w:val="00CE7CBC"/>
    <w:rsid w:val="00CF09D8"/>
    <w:rsid w:val="00CF6AA1"/>
    <w:rsid w:val="00CF6AAA"/>
    <w:rsid w:val="00D01875"/>
    <w:rsid w:val="00D018C2"/>
    <w:rsid w:val="00D03E3D"/>
    <w:rsid w:val="00D1159A"/>
    <w:rsid w:val="00D12566"/>
    <w:rsid w:val="00D12702"/>
    <w:rsid w:val="00D1508C"/>
    <w:rsid w:val="00D20106"/>
    <w:rsid w:val="00D206C7"/>
    <w:rsid w:val="00D21AEF"/>
    <w:rsid w:val="00D21ED1"/>
    <w:rsid w:val="00D32856"/>
    <w:rsid w:val="00D34B89"/>
    <w:rsid w:val="00D352F1"/>
    <w:rsid w:val="00D363A6"/>
    <w:rsid w:val="00D40533"/>
    <w:rsid w:val="00D41F1D"/>
    <w:rsid w:val="00D468AF"/>
    <w:rsid w:val="00D46D49"/>
    <w:rsid w:val="00D46D75"/>
    <w:rsid w:val="00D51832"/>
    <w:rsid w:val="00D52924"/>
    <w:rsid w:val="00D52BE0"/>
    <w:rsid w:val="00D54697"/>
    <w:rsid w:val="00D5555A"/>
    <w:rsid w:val="00D55F44"/>
    <w:rsid w:val="00D56773"/>
    <w:rsid w:val="00D60940"/>
    <w:rsid w:val="00D63350"/>
    <w:rsid w:val="00D71016"/>
    <w:rsid w:val="00D75169"/>
    <w:rsid w:val="00D771FE"/>
    <w:rsid w:val="00D77C2B"/>
    <w:rsid w:val="00D81226"/>
    <w:rsid w:val="00D83E1F"/>
    <w:rsid w:val="00D84B6D"/>
    <w:rsid w:val="00D9113C"/>
    <w:rsid w:val="00D92871"/>
    <w:rsid w:val="00D94543"/>
    <w:rsid w:val="00D951DA"/>
    <w:rsid w:val="00D968F0"/>
    <w:rsid w:val="00DA03B2"/>
    <w:rsid w:val="00DA3297"/>
    <w:rsid w:val="00DA4180"/>
    <w:rsid w:val="00DA4943"/>
    <w:rsid w:val="00DA54FB"/>
    <w:rsid w:val="00DA73FA"/>
    <w:rsid w:val="00DB17C3"/>
    <w:rsid w:val="00DB223D"/>
    <w:rsid w:val="00DC2056"/>
    <w:rsid w:val="00DC26BE"/>
    <w:rsid w:val="00DC3973"/>
    <w:rsid w:val="00DC5993"/>
    <w:rsid w:val="00DC61EA"/>
    <w:rsid w:val="00DD193C"/>
    <w:rsid w:val="00DD2D03"/>
    <w:rsid w:val="00DD3863"/>
    <w:rsid w:val="00DD41D9"/>
    <w:rsid w:val="00DD68C6"/>
    <w:rsid w:val="00DD7069"/>
    <w:rsid w:val="00DE241A"/>
    <w:rsid w:val="00DE2BB6"/>
    <w:rsid w:val="00DE34A5"/>
    <w:rsid w:val="00DE46D6"/>
    <w:rsid w:val="00DE47F3"/>
    <w:rsid w:val="00DF240D"/>
    <w:rsid w:val="00DF3A9E"/>
    <w:rsid w:val="00DF6A20"/>
    <w:rsid w:val="00DF7631"/>
    <w:rsid w:val="00DF7BAC"/>
    <w:rsid w:val="00E0134E"/>
    <w:rsid w:val="00E015F7"/>
    <w:rsid w:val="00E05D73"/>
    <w:rsid w:val="00E118A6"/>
    <w:rsid w:val="00E149B8"/>
    <w:rsid w:val="00E23826"/>
    <w:rsid w:val="00E2710D"/>
    <w:rsid w:val="00E311CB"/>
    <w:rsid w:val="00E3178D"/>
    <w:rsid w:val="00E33F90"/>
    <w:rsid w:val="00E345AE"/>
    <w:rsid w:val="00E36025"/>
    <w:rsid w:val="00E36BAE"/>
    <w:rsid w:val="00E371B0"/>
    <w:rsid w:val="00E4016A"/>
    <w:rsid w:val="00E46024"/>
    <w:rsid w:val="00E51362"/>
    <w:rsid w:val="00E535AB"/>
    <w:rsid w:val="00E53A3C"/>
    <w:rsid w:val="00E54288"/>
    <w:rsid w:val="00E555E5"/>
    <w:rsid w:val="00E55B3F"/>
    <w:rsid w:val="00E57AD8"/>
    <w:rsid w:val="00E60AD2"/>
    <w:rsid w:val="00E63C5A"/>
    <w:rsid w:val="00E641B6"/>
    <w:rsid w:val="00E6434C"/>
    <w:rsid w:val="00E64379"/>
    <w:rsid w:val="00E6495F"/>
    <w:rsid w:val="00E64FF9"/>
    <w:rsid w:val="00E71E71"/>
    <w:rsid w:val="00E73C32"/>
    <w:rsid w:val="00E76146"/>
    <w:rsid w:val="00E8083D"/>
    <w:rsid w:val="00E84293"/>
    <w:rsid w:val="00E845A7"/>
    <w:rsid w:val="00E858AF"/>
    <w:rsid w:val="00E858E1"/>
    <w:rsid w:val="00E85AD0"/>
    <w:rsid w:val="00E870B4"/>
    <w:rsid w:val="00E91FFB"/>
    <w:rsid w:val="00E92088"/>
    <w:rsid w:val="00E93B81"/>
    <w:rsid w:val="00E94BC9"/>
    <w:rsid w:val="00EA0CFB"/>
    <w:rsid w:val="00EA0E16"/>
    <w:rsid w:val="00EA1258"/>
    <w:rsid w:val="00EA3403"/>
    <w:rsid w:val="00EA45DB"/>
    <w:rsid w:val="00EA4944"/>
    <w:rsid w:val="00EA5538"/>
    <w:rsid w:val="00EA69A6"/>
    <w:rsid w:val="00EB103B"/>
    <w:rsid w:val="00EB2CFA"/>
    <w:rsid w:val="00EB3112"/>
    <w:rsid w:val="00EB5BA4"/>
    <w:rsid w:val="00EB740E"/>
    <w:rsid w:val="00EB7735"/>
    <w:rsid w:val="00EC1167"/>
    <w:rsid w:val="00EC11EF"/>
    <w:rsid w:val="00EC1572"/>
    <w:rsid w:val="00EC1600"/>
    <w:rsid w:val="00EC1805"/>
    <w:rsid w:val="00EC2226"/>
    <w:rsid w:val="00EC2795"/>
    <w:rsid w:val="00EC2A2C"/>
    <w:rsid w:val="00EC3CFF"/>
    <w:rsid w:val="00ED0564"/>
    <w:rsid w:val="00ED0729"/>
    <w:rsid w:val="00ED22F8"/>
    <w:rsid w:val="00ED2DEB"/>
    <w:rsid w:val="00ED418B"/>
    <w:rsid w:val="00ED5AA1"/>
    <w:rsid w:val="00EE2BBD"/>
    <w:rsid w:val="00EE5445"/>
    <w:rsid w:val="00EE6973"/>
    <w:rsid w:val="00EE711D"/>
    <w:rsid w:val="00EE7C4B"/>
    <w:rsid w:val="00EF151E"/>
    <w:rsid w:val="00EF16EB"/>
    <w:rsid w:val="00EF2B8B"/>
    <w:rsid w:val="00EF5136"/>
    <w:rsid w:val="00EF62CC"/>
    <w:rsid w:val="00EF69A6"/>
    <w:rsid w:val="00EF7C5A"/>
    <w:rsid w:val="00EF7DDD"/>
    <w:rsid w:val="00F00D1F"/>
    <w:rsid w:val="00F0239B"/>
    <w:rsid w:val="00F02800"/>
    <w:rsid w:val="00F02E3C"/>
    <w:rsid w:val="00F04229"/>
    <w:rsid w:val="00F16A31"/>
    <w:rsid w:val="00F16CC3"/>
    <w:rsid w:val="00F17A1C"/>
    <w:rsid w:val="00F22886"/>
    <w:rsid w:val="00F22924"/>
    <w:rsid w:val="00F22E5C"/>
    <w:rsid w:val="00F2657C"/>
    <w:rsid w:val="00F31A5C"/>
    <w:rsid w:val="00F347C6"/>
    <w:rsid w:val="00F34BD8"/>
    <w:rsid w:val="00F40908"/>
    <w:rsid w:val="00F4283B"/>
    <w:rsid w:val="00F42EEA"/>
    <w:rsid w:val="00F4318A"/>
    <w:rsid w:val="00F4350D"/>
    <w:rsid w:val="00F446B8"/>
    <w:rsid w:val="00F452D3"/>
    <w:rsid w:val="00F47B99"/>
    <w:rsid w:val="00F50AD7"/>
    <w:rsid w:val="00F50DB6"/>
    <w:rsid w:val="00F5185D"/>
    <w:rsid w:val="00F5244D"/>
    <w:rsid w:val="00F5351D"/>
    <w:rsid w:val="00F538BC"/>
    <w:rsid w:val="00F53984"/>
    <w:rsid w:val="00F54154"/>
    <w:rsid w:val="00F553AA"/>
    <w:rsid w:val="00F56EF6"/>
    <w:rsid w:val="00F64973"/>
    <w:rsid w:val="00F6655B"/>
    <w:rsid w:val="00F70477"/>
    <w:rsid w:val="00F72651"/>
    <w:rsid w:val="00F7285E"/>
    <w:rsid w:val="00F74A0C"/>
    <w:rsid w:val="00F77570"/>
    <w:rsid w:val="00F813C4"/>
    <w:rsid w:val="00F83BA4"/>
    <w:rsid w:val="00F85587"/>
    <w:rsid w:val="00F87A0C"/>
    <w:rsid w:val="00F9207E"/>
    <w:rsid w:val="00F935D0"/>
    <w:rsid w:val="00F93CA8"/>
    <w:rsid w:val="00F963B3"/>
    <w:rsid w:val="00F96637"/>
    <w:rsid w:val="00FA0118"/>
    <w:rsid w:val="00FA09DB"/>
    <w:rsid w:val="00FA1373"/>
    <w:rsid w:val="00FA76AD"/>
    <w:rsid w:val="00FB0A42"/>
    <w:rsid w:val="00FB1AD8"/>
    <w:rsid w:val="00FB27C6"/>
    <w:rsid w:val="00FB3909"/>
    <w:rsid w:val="00FB3936"/>
    <w:rsid w:val="00FB437F"/>
    <w:rsid w:val="00FC0575"/>
    <w:rsid w:val="00FC08CB"/>
    <w:rsid w:val="00FC1DFB"/>
    <w:rsid w:val="00FC31EF"/>
    <w:rsid w:val="00FC3D01"/>
    <w:rsid w:val="00FC3FC8"/>
    <w:rsid w:val="00FC608A"/>
    <w:rsid w:val="00FC757F"/>
    <w:rsid w:val="00FC7D45"/>
    <w:rsid w:val="00FD148A"/>
    <w:rsid w:val="00FD17FB"/>
    <w:rsid w:val="00FD266D"/>
    <w:rsid w:val="00FD33AE"/>
    <w:rsid w:val="00FD4AD4"/>
    <w:rsid w:val="00FD6D55"/>
    <w:rsid w:val="00FE192B"/>
    <w:rsid w:val="00FE2B21"/>
    <w:rsid w:val="00FE5379"/>
    <w:rsid w:val="00FF0276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401FF09"/>
  <w15:docId w15:val="{D4076D3E-FCDD-4F30-8658-96941E1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297"/>
    <w:pPr>
      <w:widowControl w:val="0"/>
      <w:snapToGrid w:val="0"/>
      <w:jc w:val="both"/>
    </w:pPr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hAnsi="Calibri"/>
      <w:sz w:val="22"/>
      <w:szCs w:val="22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eastAsia="SimSun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eastAsia="SimSun" w:hAnsi="Arial"/>
      <w:b/>
      <w:bCs/>
      <w:color w:val="000000"/>
    </w:rPr>
  </w:style>
  <w:style w:type="paragraph" w:styleId="Listenabsatz">
    <w:name w:val="List Paragraph"/>
    <w:basedOn w:val="Standard"/>
    <w:uiPriority w:val="34"/>
    <w:qFormat/>
    <w:rsid w:val="00A727F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A11201"/>
    <w:rPr>
      <w:rFonts w:ascii="Arial" w:eastAsia="SimSun" w:hAnsi="Arial"/>
      <w:color w:val="00000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11201"/>
    <w:rPr>
      <w:rFonts w:ascii="Arial" w:eastAsia="SimSun" w:hAnsi="Arial"/>
      <w:color w:val="000000"/>
      <w:sz w:val="24"/>
    </w:rPr>
  </w:style>
  <w:style w:type="character" w:styleId="Fett">
    <w:name w:val="Strong"/>
    <w:basedOn w:val="Absatz-Standardschriftart"/>
    <w:uiPriority w:val="22"/>
    <w:qFormat/>
    <w:rsid w:val="006D5FA6"/>
    <w:rPr>
      <w:b/>
      <w:bCs/>
    </w:rPr>
  </w:style>
  <w:style w:type="character" w:styleId="Hervorhebung">
    <w:name w:val="Emphasis"/>
    <w:basedOn w:val="Absatz-Standardschriftart"/>
    <w:uiPriority w:val="20"/>
    <w:qFormat/>
    <w:rsid w:val="00A34B8F"/>
    <w:rPr>
      <w:i/>
      <w:iCs/>
    </w:rPr>
  </w:style>
  <w:style w:type="paragraph" w:styleId="berarbeitung">
    <w:name w:val="Revision"/>
    <w:hidden/>
    <w:uiPriority w:val="99"/>
    <w:semiHidden/>
    <w:rsid w:val="00EA0CFB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D422-F412-4024-953F-3D99CB19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0</TotalTime>
  <Pages>4</Pages>
  <Words>1705</Words>
  <Characters>515</Characters>
  <Application>Microsoft Office Word</Application>
  <DocSecurity>0</DocSecurity>
  <Lines>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Hettich Gruppe dankt für Unternehmenstreue</vt:lpstr>
      <vt:lpstr>Hettich Gruppe dankt für Unternehmenstreue</vt:lpstr>
    </vt:vector>
  </TitlesOfParts>
  <Company>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und FGV Closing</dc:title>
  <dc:creator>Laura Fuchs</dc:creator>
  <cp:lastModifiedBy>Laura-Sophie Fuchs</cp:lastModifiedBy>
  <cp:revision>8</cp:revision>
  <cp:lastPrinted>2024-01-08T08:10:00Z</cp:lastPrinted>
  <dcterms:created xsi:type="dcterms:W3CDTF">2024-01-08T09:10:00Z</dcterms:created>
  <dcterms:modified xsi:type="dcterms:W3CDTF">2024-01-17T08:23:00Z</dcterms:modified>
</cp:coreProperties>
</file>