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788A4" w14:textId="53F0BB99" w:rsidR="0019148D" w:rsidRPr="00A91DF3" w:rsidRDefault="0019148D" w:rsidP="0019148D">
      <w:pPr>
        <w:spacing w:line="360" w:lineRule="auto"/>
        <w:rPr>
          <w:rFonts w:cstheme="minorHAnsi"/>
          <w:b/>
          <w:color w:val="auto"/>
          <w:sz w:val="28"/>
          <w:szCs w:val="28"/>
        </w:rPr>
      </w:pPr>
      <w:r w:rsidRPr="00A91DF3">
        <w:rPr>
          <w:rFonts w:cstheme="minorHAnsi"/>
          <w:b/>
          <w:color w:val="auto"/>
          <w:sz w:val="28"/>
          <w:szCs w:val="28"/>
        </w:rPr>
        <w:t>La charnière en inox Veosys de Hettich</w:t>
      </w:r>
    </w:p>
    <w:p w14:paraId="7C6027ED" w14:textId="7F578D45" w:rsidR="0019148D" w:rsidRPr="00A91DF3" w:rsidRDefault="001C77B2" w:rsidP="003546B8">
      <w:pPr>
        <w:spacing w:line="360" w:lineRule="auto"/>
        <w:rPr>
          <w:rFonts w:cstheme="minorHAnsi"/>
          <w:b/>
          <w:color w:val="auto"/>
          <w:szCs w:val="24"/>
        </w:rPr>
      </w:pPr>
      <w:r w:rsidRPr="00A91DF3">
        <w:rPr>
          <w:rFonts w:cstheme="minorHAnsi"/>
          <w:b/>
          <w:color w:val="auto"/>
          <w:szCs w:val="24"/>
        </w:rPr>
        <w:t>Elle se moque de l’eau, du froid et de la chaleur</w:t>
      </w:r>
    </w:p>
    <w:p w14:paraId="35612122" w14:textId="09B08C88" w:rsidR="008A29B3" w:rsidRPr="00A91DF3" w:rsidRDefault="001C77B2" w:rsidP="00A145E5">
      <w:pPr>
        <w:spacing w:line="360" w:lineRule="auto"/>
        <w:rPr>
          <w:rFonts w:cstheme="minorHAnsi"/>
          <w:b/>
          <w:color w:val="auto"/>
          <w:szCs w:val="24"/>
        </w:rPr>
      </w:pPr>
      <w:r w:rsidRPr="00A91DF3">
        <w:rPr>
          <w:rFonts w:cstheme="minorHAnsi"/>
          <w:b/>
          <w:color w:val="auto"/>
          <w:szCs w:val="24"/>
        </w:rPr>
        <w:br/>
        <w:t xml:space="preserve">Une cuisine d’extérieur est dehors par tous les temps : peu importe s’il fait froid ou chaud, s’il y a du brouillard, s’il pleut ou s’il neige ou si elle est exposée à l’air marin – le meuble doit toujours fonctionner à 100 %, même en cas de conditions ambiantes extrêmes. Cela exige </w:t>
      </w:r>
      <w:r w:rsidR="005F25EA" w:rsidRPr="00A91DF3">
        <w:rPr>
          <w:rFonts w:cstheme="minorHAnsi"/>
          <w:b/>
          <w:color w:val="auto"/>
          <w:szCs w:val="24"/>
        </w:rPr>
        <w:t xml:space="preserve">une qualité exceptionnelle de </w:t>
      </w:r>
      <w:r w:rsidRPr="00A91DF3">
        <w:rPr>
          <w:rFonts w:cstheme="minorHAnsi"/>
          <w:b/>
          <w:color w:val="auto"/>
          <w:szCs w:val="24"/>
        </w:rPr>
        <w:t>tous les composant</w:t>
      </w:r>
      <w:r w:rsidR="005F25EA" w:rsidRPr="00A91DF3">
        <w:rPr>
          <w:rFonts w:cstheme="minorHAnsi"/>
          <w:b/>
          <w:color w:val="auto"/>
          <w:szCs w:val="24"/>
        </w:rPr>
        <w:t>s</w:t>
      </w:r>
      <w:r w:rsidRPr="00A91DF3">
        <w:rPr>
          <w:rFonts w:cstheme="minorHAnsi"/>
          <w:b/>
          <w:color w:val="auto"/>
          <w:szCs w:val="24"/>
        </w:rPr>
        <w:t xml:space="preserve">. Les ferrures spéciales en acier inoxydable résistent particulièrement bien à la corrosion et font que les meubles d’extérieur sont adaptés à une utilisation </w:t>
      </w:r>
      <w:r w:rsidR="00D82698" w:rsidRPr="00A91DF3">
        <w:rPr>
          <w:rFonts w:cstheme="minorHAnsi"/>
          <w:b/>
          <w:color w:val="auto"/>
          <w:szCs w:val="24"/>
        </w:rPr>
        <w:t xml:space="preserve">en </w:t>
      </w:r>
      <w:r w:rsidRPr="00A91DF3">
        <w:rPr>
          <w:rFonts w:cstheme="minorHAnsi"/>
          <w:b/>
          <w:color w:val="auto"/>
          <w:szCs w:val="24"/>
        </w:rPr>
        <w:t>extérieur. La nouvelle charnière de pot à montage rapide Veosys de Hettich est une charnière polyvalente robuste par tous les temps.</w:t>
      </w:r>
    </w:p>
    <w:p w14:paraId="3B625916" w14:textId="77777777" w:rsidR="009B4725" w:rsidRPr="00A91DF3" w:rsidRDefault="009B4725" w:rsidP="00A145E5">
      <w:pPr>
        <w:spacing w:line="360" w:lineRule="auto"/>
        <w:rPr>
          <w:rFonts w:cstheme="minorHAnsi"/>
          <w:b/>
          <w:color w:val="auto"/>
          <w:szCs w:val="24"/>
        </w:rPr>
      </w:pPr>
    </w:p>
    <w:p w14:paraId="157B951F" w14:textId="4D079299" w:rsidR="00157D57" w:rsidRPr="00A91DF3" w:rsidRDefault="00070E11" w:rsidP="00674B20">
      <w:pPr>
        <w:spacing w:line="360" w:lineRule="auto"/>
        <w:rPr>
          <w:rFonts w:cstheme="minorHAnsi"/>
          <w:color w:val="auto"/>
          <w:szCs w:val="24"/>
        </w:rPr>
      </w:pPr>
      <w:r w:rsidRPr="00A91DF3">
        <w:rPr>
          <w:rFonts w:cstheme="minorHAnsi"/>
          <w:color w:val="auto"/>
          <w:szCs w:val="24"/>
        </w:rPr>
        <w:t xml:space="preserve">Veosys à l’aspect stylé et fabriquée en acier inoxydable robuste est parfaitement adaptée aux exigences les plus élevées. Comme elle peut supporter parfaitement les variations de température, l’humidité de l’air et le sel, elle est idéale pour les utilisations les plus diverses. L’essai au brouillard salin neutre (NSS ou neutral salt sprax) de pas moins de 120 heures prouve la forte résistance du système de charnière à boîtier à la corrosion selon la norme DIN EN ISO 9227. Outre l’utilisation à l’extérieur, dans la construction navale ou dans les régions côtières, Veosys est également parfaite pour une utilisation dans des centres de bien-être, des centres de fitness, des laboratoires ou des hôpitaux. La technique pratique du clipsage et les réglages 3D pratiques en hauteur, en profondeur et latéralement garantissent un montage rapide de la charnière Veosys et il est même possible, si souhaité, de faire disparaître les vis de réglage derrière des cache en inox. </w:t>
      </w:r>
    </w:p>
    <w:p w14:paraId="4D748C75" w14:textId="77777777" w:rsidR="00157D57" w:rsidRPr="00A91DF3" w:rsidRDefault="00157D57" w:rsidP="00674B20">
      <w:pPr>
        <w:spacing w:line="360" w:lineRule="auto"/>
        <w:rPr>
          <w:rFonts w:cstheme="minorHAnsi"/>
          <w:color w:val="auto"/>
          <w:szCs w:val="24"/>
        </w:rPr>
      </w:pPr>
    </w:p>
    <w:p w14:paraId="3FC59874" w14:textId="5CF04FF6" w:rsidR="00B4788B" w:rsidRPr="00A91DF3" w:rsidRDefault="00E92FFF" w:rsidP="00B4788B">
      <w:pPr>
        <w:spacing w:line="360" w:lineRule="auto"/>
        <w:rPr>
          <w:rFonts w:cstheme="minorHAnsi"/>
          <w:color w:val="auto"/>
          <w:szCs w:val="24"/>
        </w:rPr>
      </w:pPr>
      <w:r w:rsidRPr="00A91DF3">
        <w:rPr>
          <w:rFonts w:cstheme="minorHAnsi"/>
          <w:color w:val="auto"/>
          <w:szCs w:val="24"/>
        </w:rPr>
        <w:t>Mais ce n’est pas tout : grâce à la charnière Veosys, les fonctions de confort bien connues des meubles d'intérieur peuvent désormais être appréciées dans le jardin ou sur la terrasse du toit. L’amortisseur intégré Silent System convainc par ses très bonnes propriétés d’amortissement quelles que soient les températures extérieures (élevées ou basses). Le grand angle de retour automatique, unique en son genre, de 35° fait qu’avec Veosys les portes de meuble se ferment presque toutes seules.</w:t>
      </w:r>
    </w:p>
    <w:p w14:paraId="788A5765" w14:textId="77777777" w:rsidR="00E92FFF" w:rsidRPr="00A91DF3" w:rsidRDefault="00E92FFF" w:rsidP="00B4788B">
      <w:pPr>
        <w:spacing w:line="360" w:lineRule="auto"/>
        <w:rPr>
          <w:rFonts w:cstheme="minorHAnsi"/>
          <w:color w:val="auto"/>
          <w:szCs w:val="24"/>
        </w:rPr>
      </w:pPr>
    </w:p>
    <w:p w14:paraId="29A4B3F3" w14:textId="1E656D44" w:rsidR="00726D1C" w:rsidRPr="00A91DF3" w:rsidRDefault="00726D1C" w:rsidP="00726D1C">
      <w:pPr>
        <w:widowControl w:val="0"/>
        <w:suppressAutoHyphens/>
        <w:spacing w:line="360" w:lineRule="auto"/>
        <w:rPr>
          <w:rFonts w:cs="Arial"/>
          <w:color w:val="auto"/>
          <w:szCs w:val="24"/>
          <w:lang w:val="sv-SE" w:eastAsia="sv-SE"/>
        </w:rPr>
      </w:pPr>
      <w:r w:rsidRPr="00A91DF3">
        <w:rPr>
          <w:rFonts w:cs="Arial"/>
          <w:color w:val="auto"/>
          <w:szCs w:val="24"/>
        </w:rPr>
        <w:t xml:space="preserve">Vous pouvez télécharger les ressources photographiques suivantes sur </w:t>
      </w:r>
      <w:r w:rsidRPr="00A91DF3">
        <w:rPr>
          <w:rFonts w:cs="Arial"/>
          <w:b/>
          <w:color w:val="auto"/>
          <w:szCs w:val="24"/>
        </w:rPr>
        <w:t>www.hettich.com, Menu : Presse</w:t>
      </w:r>
      <w:r w:rsidRPr="00A91DF3">
        <w:rPr>
          <w:rFonts w:cs="Arial"/>
          <w:color w:val="auto"/>
          <w:szCs w:val="24"/>
        </w:rPr>
        <w:t xml:space="preserve"> :</w:t>
      </w:r>
    </w:p>
    <w:p w14:paraId="56428D94" w14:textId="77777777" w:rsidR="007A4F33" w:rsidRPr="00A91DF3" w:rsidRDefault="007A4F33" w:rsidP="003B0DCE">
      <w:pPr>
        <w:widowControl w:val="0"/>
        <w:suppressAutoHyphens/>
        <w:spacing w:line="360" w:lineRule="auto"/>
        <w:rPr>
          <w:rFonts w:cs="Arial"/>
          <w:b/>
          <w:color w:val="auto"/>
          <w:szCs w:val="24"/>
          <w:lang w:val="sv-SE" w:eastAsia="sv-SE"/>
        </w:rPr>
      </w:pPr>
    </w:p>
    <w:p w14:paraId="5C445BB1" w14:textId="77777777" w:rsidR="003B0DCE" w:rsidRPr="00A91DF3" w:rsidRDefault="003B0DCE" w:rsidP="003B0DCE">
      <w:pPr>
        <w:widowControl w:val="0"/>
        <w:suppressAutoHyphens/>
        <w:spacing w:line="360" w:lineRule="auto"/>
        <w:rPr>
          <w:rFonts w:cs="Arial"/>
          <w:b/>
          <w:color w:val="auto"/>
          <w:szCs w:val="24"/>
          <w:lang w:val="sv-SE" w:eastAsia="sv-SE"/>
        </w:rPr>
      </w:pPr>
      <w:r w:rsidRPr="00A91DF3">
        <w:rPr>
          <w:rFonts w:cs="Arial"/>
          <w:b/>
          <w:color w:val="auto"/>
          <w:szCs w:val="24"/>
        </w:rPr>
        <w:t>Illustrations</w:t>
      </w:r>
    </w:p>
    <w:p w14:paraId="3EE10064" w14:textId="5D3A1B51" w:rsidR="00EB2B70" w:rsidRPr="00A91DF3" w:rsidRDefault="003B0DCE" w:rsidP="0017097E">
      <w:pPr>
        <w:widowControl w:val="0"/>
        <w:suppressAutoHyphens/>
        <w:rPr>
          <w:rFonts w:cs="Arial"/>
          <w:color w:val="auto"/>
          <w:sz w:val="22"/>
          <w:szCs w:val="22"/>
        </w:rPr>
      </w:pPr>
      <w:r w:rsidRPr="00A91DF3">
        <w:rPr>
          <w:rFonts w:cs="Arial"/>
          <w:b/>
          <w:color w:val="auto"/>
          <w:sz w:val="22"/>
          <w:szCs w:val="22"/>
        </w:rPr>
        <w:t>Légendes des photos</w:t>
      </w:r>
    </w:p>
    <w:p w14:paraId="043F8B61" w14:textId="5A6FD78F" w:rsidR="00EB2B70" w:rsidRPr="00A91DF3" w:rsidRDefault="006D585F" w:rsidP="0017097E">
      <w:pPr>
        <w:widowControl w:val="0"/>
        <w:suppressAutoHyphens/>
        <w:rPr>
          <w:rFonts w:cs="Arial"/>
          <w:color w:val="auto"/>
          <w:sz w:val="22"/>
          <w:szCs w:val="22"/>
        </w:rPr>
      </w:pPr>
      <w:r w:rsidRPr="00A91DF3">
        <w:rPr>
          <w:rFonts w:cs="Arial"/>
          <w:noProof/>
          <w:color w:val="auto"/>
          <w:sz w:val="22"/>
          <w:szCs w:val="22"/>
          <w:lang w:val="de-DE" w:eastAsia="de-DE"/>
        </w:rPr>
        <w:drawing>
          <wp:inline distT="0" distB="0" distL="0" distR="0" wp14:anchorId="0FAD706E" wp14:editId="02045CB8">
            <wp:extent cx="1828800" cy="132045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481_Veosys_PR_1_180x130.jpg"/>
                    <pic:cNvPicPr/>
                  </pic:nvPicPr>
                  <pic:blipFill>
                    <a:blip r:embed="rId8" cstate="email">
                      <a:extLst>
                        <a:ext uri="{28A0092B-C50C-407E-A947-70E740481C1C}">
                          <a14:useLocalDpi xmlns:a14="http://schemas.microsoft.com/office/drawing/2010/main"/>
                        </a:ext>
                      </a:extLst>
                    </a:blip>
                    <a:stretch>
                      <a:fillRect/>
                    </a:stretch>
                  </pic:blipFill>
                  <pic:spPr>
                    <a:xfrm>
                      <a:off x="0" y="0"/>
                      <a:ext cx="1835321" cy="1325164"/>
                    </a:xfrm>
                    <a:prstGeom prst="rect">
                      <a:avLst/>
                    </a:prstGeom>
                  </pic:spPr>
                </pic:pic>
              </a:graphicData>
            </a:graphic>
          </wp:inline>
        </w:drawing>
      </w:r>
    </w:p>
    <w:p w14:paraId="0E0AC589" w14:textId="77777777" w:rsidR="00B048BC" w:rsidRPr="00A91DF3" w:rsidRDefault="00B048BC" w:rsidP="00B048BC">
      <w:pPr>
        <w:widowControl w:val="0"/>
        <w:suppressAutoHyphens/>
        <w:rPr>
          <w:rFonts w:cs="Arial"/>
          <w:color w:val="auto"/>
          <w:sz w:val="22"/>
          <w:szCs w:val="22"/>
        </w:rPr>
      </w:pPr>
      <w:r w:rsidRPr="00A91DF3">
        <w:rPr>
          <w:rFonts w:cs="Arial"/>
          <w:color w:val="auto"/>
          <w:sz w:val="22"/>
          <w:szCs w:val="22"/>
        </w:rPr>
        <w:t>P97_a</w:t>
      </w:r>
    </w:p>
    <w:p w14:paraId="003F9CED" w14:textId="4214BB49" w:rsidR="00B048BC" w:rsidRPr="00A91DF3" w:rsidRDefault="00853AAF" w:rsidP="00B048BC">
      <w:pPr>
        <w:rPr>
          <w:rFonts w:cstheme="minorHAnsi"/>
          <w:color w:val="auto"/>
          <w:sz w:val="22"/>
          <w:szCs w:val="22"/>
        </w:rPr>
      </w:pPr>
      <w:r w:rsidRPr="00A91DF3">
        <w:rPr>
          <w:rFonts w:cstheme="minorHAnsi"/>
          <w:color w:val="auto"/>
          <w:sz w:val="22"/>
          <w:szCs w:val="22"/>
        </w:rPr>
        <w:t>Rien de mieux pour cuisiner à l’extérieur : que ce soit pour le camping en hiver ou pour la soirée barbecue en plein été, vous pouvez compter sur l’amortisseur intégré de Veosys. Photo : Hettich</w:t>
      </w:r>
    </w:p>
    <w:p w14:paraId="08B82910" w14:textId="77777777" w:rsidR="00E44D91" w:rsidRPr="00A91DF3" w:rsidRDefault="00E44D91" w:rsidP="00B048BC">
      <w:pPr>
        <w:rPr>
          <w:rFonts w:cstheme="minorHAnsi"/>
          <w:color w:val="auto"/>
          <w:sz w:val="22"/>
          <w:szCs w:val="22"/>
        </w:rPr>
      </w:pPr>
    </w:p>
    <w:p w14:paraId="1C0BF5AD" w14:textId="77777777" w:rsidR="00E44D91" w:rsidRPr="00A91DF3" w:rsidRDefault="00E44D91" w:rsidP="00B048BC">
      <w:pPr>
        <w:rPr>
          <w:rFonts w:cstheme="minorHAnsi"/>
          <w:color w:val="auto"/>
          <w:sz w:val="22"/>
          <w:szCs w:val="22"/>
        </w:rPr>
      </w:pPr>
    </w:p>
    <w:p w14:paraId="31E0D29E" w14:textId="5FB86A15" w:rsidR="00E913C5" w:rsidRPr="00A91DF3" w:rsidRDefault="006D585F" w:rsidP="0017097E">
      <w:pPr>
        <w:widowControl w:val="0"/>
        <w:suppressAutoHyphens/>
        <w:rPr>
          <w:rFonts w:cs="Arial"/>
          <w:color w:val="auto"/>
          <w:sz w:val="22"/>
          <w:szCs w:val="22"/>
        </w:rPr>
      </w:pPr>
      <w:r w:rsidRPr="00A91DF3">
        <w:rPr>
          <w:rFonts w:cs="Arial"/>
          <w:noProof/>
          <w:color w:val="auto"/>
          <w:sz w:val="22"/>
          <w:szCs w:val="22"/>
          <w:lang w:val="de-DE" w:eastAsia="de-DE"/>
        </w:rPr>
        <w:drawing>
          <wp:inline distT="0" distB="0" distL="0" distR="0" wp14:anchorId="40CA8DFB" wp14:editId="22CF9EB5">
            <wp:extent cx="1828054" cy="1319917"/>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481_Veosys_PR_2_180x130.jpg"/>
                    <pic:cNvPicPr/>
                  </pic:nvPicPr>
                  <pic:blipFill>
                    <a:blip r:embed="rId9" cstate="email">
                      <a:extLst>
                        <a:ext uri="{28A0092B-C50C-407E-A947-70E740481C1C}">
                          <a14:useLocalDpi xmlns:a14="http://schemas.microsoft.com/office/drawing/2010/main"/>
                        </a:ext>
                      </a:extLst>
                    </a:blip>
                    <a:stretch>
                      <a:fillRect/>
                    </a:stretch>
                  </pic:blipFill>
                  <pic:spPr>
                    <a:xfrm>
                      <a:off x="0" y="0"/>
                      <a:ext cx="1850846" cy="1336374"/>
                    </a:xfrm>
                    <a:prstGeom prst="rect">
                      <a:avLst/>
                    </a:prstGeom>
                  </pic:spPr>
                </pic:pic>
              </a:graphicData>
            </a:graphic>
          </wp:inline>
        </w:drawing>
      </w:r>
    </w:p>
    <w:p w14:paraId="1620EA35" w14:textId="77777777" w:rsidR="00B048BC" w:rsidRPr="00A91DF3" w:rsidRDefault="00B048BC" w:rsidP="00B048BC">
      <w:pPr>
        <w:widowControl w:val="0"/>
        <w:suppressAutoHyphens/>
        <w:rPr>
          <w:rFonts w:cs="Arial"/>
          <w:color w:val="auto"/>
          <w:sz w:val="22"/>
          <w:szCs w:val="22"/>
        </w:rPr>
      </w:pPr>
      <w:r w:rsidRPr="00A91DF3">
        <w:rPr>
          <w:rFonts w:cs="Arial"/>
          <w:color w:val="auto"/>
          <w:sz w:val="22"/>
          <w:szCs w:val="22"/>
        </w:rPr>
        <w:t>P97_b</w:t>
      </w:r>
    </w:p>
    <w:p w14:paraId="49B8CDA5" w14:textId="4B7263D3" w:rsidR="004E5652" w:rsidRPr="00A91DF3" w:rsidRDefault="009D2A6B" w:rsidP="006B4F95">
      <w:pPr>
        <w:rPr>
          <w:rFonts w:cs="Arial"/>
          <w:color w:val="auto"/>
          <w:sz w:val="22"/>
          <w:szCs w:val="22"/>
        </w:rPr>
      </w:pPr>
      <w:r w:rsidRPr="00A91DF3">
        <w:rPr>
          <w:rFonts w:cstheme="minorHAnsi"/>
          <w:color w:val="auto"/>
          <w:sz w:val="22"/>
          <w:szCs w:val="22"/>
        </w:rPr>
        <w:t xml:space="preserve">La charnière en inox Veosys de Hettich est une charnière polyvalente idéale pour l’extérieur. </w:t>
      </w:r>
      <w:r w:rsidRPr="00A91DF3">
        <w:rPr>
          <w:rFonts w:cs="Arial"/>
          <w:color w:val="auto"/>
          <w:sz w:val="22"/>
          <w:szCs w:val="22"/>
        </w:rPr>
        <w:t>Photo : Hettich</w:t>
      </w:r>
    </w:p>
    <w:p w14:paraId="54085FB1" w14:textId="77777777" w:rsidR="00E913C5" w:rsidRPr="00A91DF3" w:rsidRDefault="00E913C5">
      <w:pPr>
        <w:widowControl w:val="0"/>
        <w:suppressAutoHyphens/>
        <w:rPr>
          <w:rFonts w:cs="Arial"/>
          <w:color w:val="auto"/>
          <w:sz w:val="22"/>
          <w:szCs w:val="22"/>
        </w:rPr>
      </w:pPr>
    </w:p>
    <w:p w14:paraId="02B7D016" w14:textId="77777777" w:rsidR="00636673" w:rsidRPr="00A91DF3" w:rsidRDefault="00636673" w:rsidP="00365814">
      <w:pPr>
        <w:widowControl w:val="0"/>
        <w:suppressAutoHyphens/>
        <w:rPr>
          <w:rFonts w:cs="Arial"/>
          <w:color w:val="auto"/>
          <w:sz w:val="22"/>
          <w:szCs w:val="22"/>
        </w:rPr>
      </w:pPr>
    </w:p>
    <w:p w14:paraId="55FE4807" w14:textId="77777777" w:rsidR="00636673" w:rsidRPr="00A91DF3" w:rsidRDefault="00636673" w:rsidP="00636673">
      <w:pPr>
        <w:widowControl w:val="0"/>
        <w:suppressAutoHyphens/>
        <w:spacing w:line="360" w:lineRule="auto"/>
        <w:ind w:right="-1"/>
        <w:jc w:val="both"/>
        <w:rPr>
          <w:rFonts w:cs="Arial"/>
          <w:color w:val="auto"/>
          <w:sz w:val="20"/>
          <w:u w:val="single"/>
        </w:rPr>
      </w:pPr>
      <w:r w:rsidRPr="00A91DF3">
        <w:rPr>
          <w:rFonts w:cs="Arial"/>
          <w:color w:val="auto"/>
          <w:sz w:val="20"/>
          <w:u w:val="single"/>
        </w:rPr>
        <w:t>À propos de Hettich</w:t>
      </w:r>
    </w:p>
    <w:p w14:paraId="358E461E" w14:textId="0891A3B8" w:rsidR="00C92F54" w:rsidRPr="00A91DF3" w:rsidRDefault="00636673" w:rsidP="00636673">
      <w:pPr>
        <w:suppressAutoHyphens/>
        <w:ind w:right="-1"/>
        <w:rPr>
          <w:rFonts w:cs="Arial"/>
          <w:color w:val="auto"/>
          <w:sz w:val="20"/>
        </w:rPr>
      </w:pPr>
      <w:r w:rsidRPr="00A91DF3">
        <w:rPr>
          <w:rFonts w:cs="Arial"/>
          <w:color w:val="auto"/>
          <w:sz w:val="20"/>
        </w:rPr>
        <w:t xml:space="preserve">La société Hettich a été fondée en 1888 et est aujourd'hui l'un des fabricants de ferrures de meubles le plus important et le plus prospère au monde. Plus de 6 600 collaboratrices et collaborateurs travaillent tous ensemble dans près de 80 pays dans un seul but : développer de la quincaillerie intelligente pour les meubles. C'est ainsi que Hettich inspire les gens du monde entier et est un partenaire précieux pour l'industrie du meuble, le commerce et l'artisanat. La marque Hettich est synonyme de valeurs cohérentes : qualité, innovation  et est connue pour sa fiabilité et sa proximité clients. Malgré sa taille et son importance internationale, Hettich est restée une entreprise familiale. Son indépendance vis-à-vis des investisseurs permet à l'entreprise de concevoir librement son avenir en mettant l'accent sur l'élément humain et la durabilité. </w:t>
      </w:r>
      <w:hyperlink r:id="rId10" w:history="1">
        <w:r w:rsidRPr="00A91DF3">
          <w:rPr>
            <w:rStyle w:val="Hyperlink"/>
            <w:rFonts w:cs="Arial"/>
            <w:color w:val="auto"/>
            <w:sz w:val="20"/>
          </w:rPr>
          <w:t>www.hettich.com</w:t>
        </w:r>
      </w:hyperlink>
    </w:p>
    <w:p w14:paraId="4881B4DD" w14:textId="77777777" w:rsidR="00C92F54" w:rsidRPr="00A91DF3" w:rsidRDefault="00C92F54" w:rsidP="00636673">
      <w:pPr>
        <w:suppressAutoHyphens/>
        <w:ind w:right="-1"/>
        <w:rPr>
          <w:rFonts w:cs="Arial"/>
          <w:color w:val="auto"/>
          <w:sz w:val="20"/>
        </w:rPr>
      </w:pPr>
      <w:bookmarkStart w:id="0" w:name="_GoBack"/>
      <w:bookmarkEnd w:id="0"/>
    </w:p>
    <w:sectPr w:rsidR="00C92F54" w:rsidRPr="00A91DF3" w:rsidSect="00E05D73">
      <w:headerReference w:type="default" r:id="rId11"/>
      <w:footerReference w:type="default" r:id="rId12"/>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60FB7" w14:textId="77777777" w:rsidR="00C6068A" w:rsidRDefault="00C6068A">
      <w:r>
        <w:separator/>
      </w:r>
    </w:p>
  </w:endnote>
  <w:endnote w:type="continuationSeparator" w:id="0">
    <w:p w14:paraId="6FE6ED06" w14:textId="77777777" w:rsidR="00C6068A" w:rsidRDefault="00C6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9856C2A" w:rsidR="006F175E" w:rsidRDefault="005E64EC"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8240" behindDoc="0" locked="0" layoutInCell="1" allowOverlap="1" wp14:anchorId="50802006" wp14:editId="6D45E9D4">
              <wp:simplePos x="0" y="0"/>
              <wp:positionH relativeFrom="column">
                <wp:posOffset>4657532</wp:posOffset>
              </wp:positionH>
              <wp:positionV relativeFrom="paragraph">
                <wp:posOffset>-2515318</wp:posOffset>
              </wp:positionV>
              <wp:extent cx="1828800" cy="1415332"/>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15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5F25EA">
                            <w:rPr>
                              <w:rFonts w:cs="Arial"/>
                              <w:sz w:val="16"/>
                              <w:szCs w:val="16"/>
                              <w:lang w:val="de-LU"/>
                            </w:rPr>
                            <w:t>Contact :</w:t>
                          </w:r>
                        </w:p>
                        <w:p w14:paraId="27CFF112" w14:textId="77777777" w:rsidR="003153CC" w:rsidRPr="003153CC" w:rsidRDefault="003153CC" w:rsidP="003153CC">
                          <w:pPr>
                            <w:rPr>
                              <w:rFonts w:cs="Arial"/>
                              <w:sz w:val="16"/>
                              <w:szCs w:val="16"/>
                              <w:lang w:val="sv-SE"/>
                            </w:rPr>
                          </w:pPr>
                          <w:r w:rsidRPr="005F25EA">
                            <w:rPr>
                              <w:rFonts w:cs="Arial"/>
                              <w:sz w:val="16"/>
                              <w:szCs w:val="16"/>
                              <w:lang w:val="de-LU"/>
                            </w:rPr>
                            <w:t>Hettich Marketing- und Vertriebs GmbH &amp; Co. KG</w:t>
                          </w:r>
                        </w:p>
                        <w:p w14:paraId="6F601A80" w14:textId="35B6CFCD" w:rsidR="003153CC" w:rsidRPr="003153CC" w:rsidRDefault="005A7BE7" w:rsidP="003153CC">
                          <w:pPr>
                            <w:rPr>
                              <w:rFonts w:cs="Arial"/>
                              <w:sz w:val="16"/>
                              <w:szCs w:val="16"/>
                              <w:lang w:val="sv-SE"/>
                            </w:rPr>
                          </w:pPr>
                          <w:r w:rsidRPr="005F25EA">
                            <w:rPr>
                              <w:rFonts w:cs="Arial"/>
                              <w:sz w:val="16"/>
                              <w:szCs w:val="16"/>
                              <w:lang w:val="de-LU"/>
                            </w:rPr>
                            <w:t>Anke Wöhler</w:t>
                          </w:r>
                        </w:p>
                        <w:p w14:paraId="54E58DF8" w14:textId="77777777" w:rsidR="003153CC" w:rsidRPr="003153CC" w:rsidRDefault="003153CC" w:rsidP="003153CC">
                          <w:pPr>
                            <w:rPr>
                              <w:rFonts w:cs="Arial"/>
                              <w:sz w:val="16"/>
                              <w:szCs w:val="16"/>
                              <w:lang w:val="sv-SE"/>
                            </w:rPr>
                          </w:pPr>
                          <w:r w:rsidRPr="005F25EA">
                            <w:rPr>
                              <w:rFonts w:cs="Arial"/>
                              <w:sz w:val="16"/>
                              <w:szCs w:val="16"/>
                              <w:lang w:val="de-LU"/>
                            </w:rPr>
                            <w:t>Gerhard-Lüking-Straße 10</w:t>
                          </w:r>
                        </w:p>
                        <w:p w14:paraId="05844B79" w14:textId="4C8C78C9"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Allemagne</w:t>
                          </w:r>
                        </w:p>
                        <w:p w14:paraId="3F501568" w14:textId="55E24AD6" w:rsidR="003153CC" w:rsidRPr="003153CC" w:rsidRDefault="003153CC" w:rsidP="003153CC">
                          <w:pPr>
                            <w:rPr>
                              <w:rFonts w:cs="Arial"/>
                              <w:sz w:val="16"/>
                              <w:szCs w:val="16"/>
                              <w:lang w:val="sv-SE"/>
                            </w:rPr>
                          </w:pPr>
                          <w:r>
                            <w:rPr>
                              <w:rFonts w:cs="Arial"/>
                              <w:sz w:val="16"/>
                              <w:szCs w:val="16"/>
                            </w:rPr>
                            <w:t>Tél. : +49 5733 798-879</w:t>
                          </w:r>
                        </w:p>
                        <w:p w14:paraId="7E521650" w14:textId="2AEF181D"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6.75pt;margin-top:-198.05pt;width:2in;height:1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" stroked="f">
              <v:textbox>
                <w:txbxContent>
                  <w:p w14:paraId="35EEDE39" w14:textId="77777777" w:rsidR="003153CC" w:rsidRPr="003153CC" w:rsidRDefault="003153CC" w:rsidP="003153CC">
                    <w:pPr>
                      <w:rPr>
                        <w:rFonts w:cs="Arial"/>
                        <w:sz w:val="16"/>
                        <w:szCs w:val="16"/>
                        <w:lang w:val="sv-SE"/>
                      </w:rPr>
                    </w:pPr>
                    <w:r w:rsidRPr="005F25EA">
                      <w:rPr>
                        <w:rFonts w:cs="Arial"/>
                        <w:sz w:val="16"/>
                        <w:szCs w:val="16"/>
                        <w:lang w:val="de-LU"/>
                      </w:rPr>
                      <w:t>Contact :</w:t>
                    </w:r>
                  </w:p>
                  <w:p w14:paraId="27CFF112" w14:textId="77777777" w:rsidR="003153CC" w:rsidRPr="003153CC" w:rsidRDefault="003153CC" w:rsidP="003153CC">
                    <w:pPr>
                      <w:rPr>
                        <w:rFonts w:cs="Arial"/>
                        <w:sz w:val="16"/>
                        <w:szCs w:val="16"/>
                        <w:lang w:val="sv-SE"/>
                      </w:rPr>
                    </w:pPr>
                    <w:r w:rsidRPr="005F25EA">
                      <w:rPr>
                        <w:rFonts w:cs="Arial"/>
                        <w:sz w:val="16"/>
                        <w:szCs w:val="16"/>
                        <w:lang w:val="de-LU"/>
                      </w:rPr>
                      <w:t>Hettich Marketing- und Vertriebs GmbH &amp; Co. KG</w:t>
                    </w:r>
                  </w:p>
                  <w:p w14:paraId="6F601A80" w14:textId="35B6CFCD" w:rsidR="003153CC" w:rsidRPr="003153CC" w:rsidRDefault="005A7BE7" w:rsidP="003153CC">
                    <w:pPr>
                      <w:rPr>
                        <w:rFonts w:cs="Arial"/>
                        <w:sz w:val="16"/>
                        <w:szCs w:val="16"/>
                        <w:lang w:val="sv-SE"/>
                      </w:rPr>
                    </w:pPr>
                    <w:r w:rsidRPr="005F25EA">
                      <w:rPr>
                        <w:rFonts w:cs="Arial"/>
                        <w:sz w:val="16"/>
                        <w:szCs w:val="16"/>
                        <w:lang w:val="de-LU"/>
                      </w:rPr>
                      <w:t>Anke Wöhler</w:t>
                    </w:r>
                  </w:p>
                  <w:p w14:paraId="54E58DF8" w14:textId="77777777" w:rsidR="003153CC" w:rsidRPr="003153CC" w:rsidRDefault="003153CC" w:rsidP="003153CC">
                    <w:pPr>
                      <w:rPr>
                        <w:rFonts w:cs="Arial"/>
                        <w:sz w:val="16"/>
                        <w:szCs w:val="16"/>
                        <w:lang w:val="sv-SE"/>
                      </w:rPr>
                    </w:pPr>
                    <w:r w:rsidRPr="005F25EA">
                      <w:rPr>
                        <w:rFonts w:cs="Arial"/>
                        <w:sz w:val="16"/>
                        <w:szCs w:val="16"/>
                        <w:lang w:val="de-LU"/>
                      </w:rPr>
                      <w:t>Gerhard-Lüking-Straße 10</w:t>
                    </w:r>
                  </w:p>
                  <w:p w14:paraId="05844B79" w14:textId="4C8C78C9"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Allemagne</w:t>
                    </w:r>
                  </w:p>
                  <w:p w14:paraId="3F501568" w14:textId="55E24AD6" w:rsidR="003153CC" w:rsidRPr="003153CC" w:rsidRDefault="003153CC" w:rsidP="003153CC">
                    <w:pPr>
                      <w:rPr>
                        <w:rFonts w:cs="Arial"/>
                        <w:sz w:val="16"/>
                        <w:szCs w:val="16"/>
                        <w:lang w:val="sv-SE"/>
                      </w:rPr>
                    </w:pPr>
                    <w:r>
                      <w:rPr>
                        <w:rFonts w:cs="Arial"/>
                        <w:sz w:val="16"/>
                        <w:szCs w:val="16"/>
                      </w:rPr>
                      <w:t>Tél. : +49 5733 798-879</w:t>
                    </w:r>
                  </w:p>
                  <w:p w14:paraId="7E521650" w14:textId="2AEF181D"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v:textbox>
            </v:shape>
          </w:pict>
        </mc:Fallback>
      </mc:AlternateContent>
    </w:r>
    <w:r w:rsidR="00A26975">
      <w:rPr>
        <w:noProof/>
        <w:lang w:val="de-DE" w:eastAsia="de-DE"/>
      </w:rPr>
      <mc:AlternateContent>
        <mc:Choice Requires="wps">
          <w:drawing>
            <wp:anchor distT="0" distB="0" distL="114300" distR="114300" simplePos="0" relativeHeight="251659264" behindDoc="0" locked="0" layoutInCell="1" allowOverlap="1" wp14:anchorId="701B33D6" wp14:editId="4E93619F">
              <wp:simplePos x="0" y="0"/>
              <wp:positionH relativeFrom="column">
                <wp:posOffset>4673434</wp:posOffset>
              </wp:positionH>
              <wp:positionV relativeFrom="paragraph">
                <wp:posOffset>-1099986</wp:posOffset>
              </wp:positionV>
              <wp:extent cx="1693628" cy="333375"/>
              <wp:effectExtent l="0" t="0" r="190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35CD9" w14:textId="2406F35D" w:rsidR="003B3E46" w:rsidRPr="00F328AE" w:rsidRDefault="003B3E46" w:rsidP="003B3E46">
                          <w:pPr>
                            <w:rPr>
                              <w:rFonts w:cs="Arial"/>
                              <w:szCs w:val="24"/>
                              <w:lang w:val="sv-SE"/>
                            </w:rPr>
                          </w:pPr>
                          <w:r>
                            <w:rPr>
                              <w:rFonts w:cs="Arial"/>
                              <w:szCs w:val="24"/>
                            </w:rPr>
                            <w:t>PR_P97, 09.2021</w:t>
                          </w:r>
                        </w:p>
                        <w:p w14:paraId="50C029B2" w14:textId="6F9961A6" w:rsidR="006F175E" w:rsidRPr="00183A65" w:rsidRDefault="006F175E" w:rsidP="002D142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1B33D6" id="Text Box 4" o:spid="_x0000_s1027" type="#_x0000_t202" style="position:absolute;left:0;text-align:left;margin-left:368pt;margin-top:-86.6pt;width:133.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" stroked="f">
              <v:textbox>
                <w:txbxContent>
                  <w:p w14:paraId="08935CD9" w14:textId="2406F35D" w:rsidR="003B3E46" w:rsidRPr="00F328AE" w:rsidRDefault="003B3E46" w:rsidP="003B3E46">
                    <w:pPr>
                      <w:rPr>
                        <w:rFonts w:cs="Arial"/>
                        <w:szCs w:val="24"/>
                        <w:lang w:val="sv-SE"/>
                      </w:rPr>
                    </w:pPr>
                    <w:r>
                      <w:rPr>
                        <w:rFonts w:cs="Arial"/>
                        <w:szCs w:val="24"/>
                      </w:rPr>
                      <w:t>PR_P97, 09.2021</w:t>
                    </w:r>
                  </w:p>
                  <w:p w14:paraId="50C029B2" w14:textId="6F9961A6" w:rsidR="006F175E" w:rsidRPr="00183A65" w:rsidRDefault="006F175E" w:rsidP="002D1426">
                    <w:pPr>
                      <w:rPr>
                        <w:szCs w:val="24"/>
                      </w:rPr>
                    </w:pP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F314B" w14:textId="77777777" w:rsidR="00C6068A" w:rsidRDefault="00C6068A">
      <w:r>
        <w:separator/>
      </w:r>
    </w:p>
  </w:footnote>
  <w:footnote w:type="continuationSeparator" w:id="0">
    <w:p w14:paraId="010F8F19" w14:textId="77777777" w:rsidR="00C6068A" w:rsidRDefault="00C60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06A"/>
    <w:rsid w:val="00003AFC"/>
    <w:rsid w:val="0000451A"/>
    <w:rsid w:val="00004940"/>
    <w:rsid w:val="00005EFC"/>
    <w:rsid w:val="000105C8"/>
    <w:rsid w:val="0001192E"/>
    <w:rsid w:val="0001272F"/>
    <w:rsid w:val="000139CD"/>
    <w:rsid w:val="00014FEE"/>
    <w:rsid w:val="00015F33"/>
    <w:rsid w:val="00015F9B"/>
    <w:rsid w:val="00017980"/>
    <w:rsid w:val="00020A9D"/>
    <w:rsid w:val="0002101A"/>
    <w:rsid w:val="000215F4"/>
    <w:rsid w:val="00022DD6"/>
    <w:rsid w:val="00025DEB"/>
    <w:rsid w:val="00030F44"/>
    <w:rsid w:val="0003270F"/>
    <w:rsid w:val="00032952"/>
    <w:rsid w:val="00032B24"/>
    <w:rsid w:val="0003312D"/>
    <w:rsid w:val="00033981"/>
    <w:rsid w:val="000340E2"/>
    <w:rsid w:val="000359CC"/>
    <w:rsid w:val="00037BF7"/>
    <w:rsid w:val="00041ECC"/>
    <w:rsid w:val="000445BC"/>
    <w:rsid w:val="000479A4"/>
    <w:rsid w:val="00050DF0"/>
    <w:rsid w:val="00052086"/>
    <w:rsid w:val="0005470F"/>
    <w:rsid w:val="00054FEC"/>
    <w:rsid w:val="000564F2"/>
    <w:rsid w:val="00062779"/>
    <w:rsid w:val="000639B8"/>
    <w:rsid w:val="00063A0B"/>
    <w:rsid w:val="00063CC2"/>
    <w:rsid w:val="00066944"/>
    <w:rsid w:val="00067D72"/>
    <w:rsid w:val="00070E11"/>
    <w:rsid w:val="000715E1"/>
    <w:rsid w:val="00072478"/>
    <w:rsid w:val="0007334B"/>
    <w:rsid w:val="000737D7"/>
    <w:rsid w:val="00073B88"/>
    <w:rsid w:val="00075842"/>
    <w:rsid w:val="00076F7D"/>
    <w:rsid w:val="0007761E"/>
    <w:rsid w:val="000776D3"/>
    <w:rsid w:val="00081C72"/>
    <w:rsid w:val="00082B18"/>
    <w:rsid w:val="000838D8"/>
    <w:rsid w:val="000855A7"/>
    <w:rsid w:val="00090D65"/>
    <w:rsid w:val="00091BA5"/>
    <w:rsid w:val="0009469D"/>
    <w:rsid w:val="00095BE6"/>
    <w:rsid w:val="000A0796"/>
    <w:rsid w:val="000A0DEE"/>
    <w:rsid w:val="000A25B5"/>
    <w:rsid w:val="000A2F9A"/>
    <w:rsid w:val="000A5EBF"/>
    <w:rsid w:val="000A60E1"/>
    <w:rsid w:val="000A6FF7"/>
    <w:rsid w:val="000A7D03"/>
    <w:rsid w:val="000B4917"/>
    <w:rsid w:val="000B55ED"/>
    <w:rsid w:val="000C0B36"/>
    <w:rsid w:val="000C1B90"/>
    <w:rsid w:val="000C2BE0"/>
    <w:rsid w:val="000C6024"/>
    <w:rsid w:val="000C64C3"/>
    <w:rsid w:val="000C7805"/>
    <w:rsid w:val="000C7DA6"/>
    <w:rsid w:val="000D11C0"/>
    <w:rsid w:val="000D30DE"/>
    <w:rsid w:val="000D518E"/>
    <w:rsid w:val="000D63CD"/>
    <w:rsid w:val="000D7A13"/>
    <w:rsid w:val="000E13ED"/>
    <w:rsid w:val="000E265F"/>
    <w:rsid w:val="000E2A52"/>
    <w:rsid w:val="000E2A5B"/>
    <w:rsid w:val="000E2FE0"/>
    <w:rsid w:val="000E385A"/>
    <w:rsid w:val="000E3C92"/>
    <w:rsid w:val="000E3E63"/>
    <w:rsid w:val="000E41BB"/>
    <w:rsid w:val="000E48B3"/>
    <w:rsid w:val="000E4997"/>
    <w:rsid w:val="000F05ED"/>
    <w:rsid w:val="000F10B2"/>
    <w:rsid w:val="000F2DE5"/>
    <w:rsid w:val="000F3C41"/>
    <w:rsid w:val="000F5196"/>
    <w:rsid w:val="000F660A"/>
    <w:rsid w:val="000F6875"/>
    <w:rsid w:val="00102B37"/>
    <w:rsid w:val="00102BB2"/>
    <w:rsid w:val="00103AD1"/>
    <w:rsid w:val="00104861"/>
    <w:rsid w:val="00104E14"/>
    <w:rsid w:val="00105DE5"/>
    <w:rsid w:val="001065AE"/>
    <w:rsid w:val="0010666D"/>
    <w:rsid w:val="001069CE"/>
    <w:rsid w:val="00106CF3"/>
    <w:rsid w:val="00106DDD"/>
    <w:rsid w:val="00107533"/>
    <w:rsid w:val="00107615"/>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7CD"/>
    <w:rsid w:val="0013475A"/>
    <w:rsid w:val="00135334"/>
    <w:rsid w:val="00137F95"/>
    <w:rsid w:val="001413B6"/>
    <w:rsid w:val="00143838"/>
    <w:rsid w:val="00143A58"/>
    <w:rsid w:val="00144E60"/>
    <w:rsid w:val="00145428"/>
    <w:rsid w:val="0015020A"/>
    <w:rsid w:val="001527AD"/>
    <w:rsid w:val="00152BD5"/>
    <w:rsid w:val="00154734"/>
    <w:rsid w:val="00157475"/>
    <w:rsid w:val="00157D57"/>
    <w:rsid w:val="0016040D"/>
    <w:rsid w:val="001612FB"/>
    <w:rsid w:val="00164110"/>
    <w:rsid w:val="001704D8"/>
    <w:rsid w:val="00170539"/>
    <w:rsid w:val="0017097E"/>
    <w:rsid w:val="00170B29"/>
    <w:rsid w:val="001718E5"/>
    <w:rsid w:val="00171CBE"/>
    <w:rsid w:val="00173946"/>
    <w:rsid w:val="001742A3"/>
    <w:rsid w:val="001752D3"/>
    <w:rsid w:val="00176093"/>
    <w:rsid w:val="001763B6"/>
    <w:rsid w:val="0017673D"/>
    <w:rsid w:val="0018120D"/>
    <w:rsid w:val="0018235E"/>
    <w:rsid w:val="0018392F"/>
    <w:rsid w:val="00183A65"/>
    <w:rsid w:val="00184C45"/>
    <w:rsid w:val="00186B9C"/>
    <w:rsid w:val="0019148D"/>
    <w:rsid w:val="00191CE9"/>
    <w:rsid w:val="0019306E"/>
    <w:rsid w:val="00193873"/>
    <w:rsid w:val="001942CD"/>
    <w:rsid w:val="00195920"/>
    <w:rsid w:val="001A0E89"/>
    <w:rsid w:val="001A1A95"/>
    <w:rsid w:val="001A1C47"/>
    <w:rsid w:val="001A1F21"/>
    <w:rsid w:val="001A236F"/>
    <w:rsid w:val="001A343E"/>
    <w:rsid w:val="001A663C"/>
    <w:rsid w:val="001A6CB5"/>
    <w:rsid w:val="001A7968"/>
    <w:rsid w:val="001B0D02"/>
    <w:rsid w:val="001B0EC2"/>
    <w:rsid w:val="001B25CA"/>
    <w:rsid w:val="001B2808"/>
    <w:rsid w:val="001B34FC"/>
    <w:rsid w:val="001B43C2"/>
    <w:rsid w:val="001B4562"/>
    <w:rsid w:val="001B52C4"/>
    <w:rsid w:val="001B5470"/>
    <w:rsid w:val="001C7571"/>
    <w:rsid w:val="001C77B2"/>
    <w:rsid w:val="001D0118"/>
    <w:rsid w:val="001D0C17"/>
    <w:rsid w:val="001D1E66"/>
    <w:rsid w:val="001D26CA"/>
    <w:rsid w:val="001D53C9"/>
    <w:rsid w:val="001D5584"/>
    <w:rsid w:val="001D6B41"/>
    <w:rsid w:val="001D70A7"/>
    <w:rsid w:val="001D76C1"/>
    <w:rsid w:val="001E20FD"/>
    <w:rsid w:val="001E2141"/>
    <w:rsid w:val="001E4CD1"/>
    <w:rsid w:val="001E4F13"/>
    <w:rsid w:val="001E587D"/>
    <w:rsid w:val="001E5E37"/>
    <w:rsid w:val="001F0AE4"/>
    <w:rsid w:val="001F1C08"/>
    <w:rsid w:val="001F6ECE"/>
    <w:rsid w:val="00200CF8"/>
    <w:rsid w:val="00203466"/>
    <w:rsid w:val="002054AC"/>
    <w:rsid w:val="00206204"/>
    <w:rsid w:val="00211508"/>
    <w:rsid w:val="002135F2"/>
    <w:rsid w:val="002165B5"/>
    <w:rsid w:val="00216CD3"/>
    <w:rsid w:val="00220B5E"/>
    <w:rsid w:val="002217CA"/>
    <w:rsid w:val="0022257D"/>
    <w:rsid w:val="00227223"/>
    <w:rsid w:val="002272BF"/>
    <w:rsid w:val="002321FF"/>
    <w:rsid w:val="00235415"/>
    <w:rsid w:val="00235C1C"/>
    <w:rsid w:val="00240393"/>
    <w:rsid w:val="00240DE9"/>
    <w:rsid w:val="002414A7"/>
    <w:rsid w:val="0024276A"/>
    <w:rsid w:val="002427E6"/>
    <w:rsid w:val="00242848"/>
    <w:rsid w:val="00244FC4"/>
    <w:rsid w:val="002450AF"/>
    <w:rsid w:val="00245123"/>
    <w:rsid w:val="00247165"/>
    <w:rsid w:val="002478A5"/>
    <w:rsid w:val="00247E7E"/>
    <w:rsid w:val="00250205"/>
    <w:rsid w:val="00250C49"/>
    <w:rsid w:val="00250D1B"/>
    <w:rsid w:val="00252069"/>
    <w:rsid w:val="0025341A"/>
    <w:rsid w:val="00254ADF"/>
    <w:rsid w:val="00254B0D"/>
    <w:rsid w:val="00255086"/>
    <w:rsid w:val="00256132"/>
    <w:rsid w:val="00256B69"/>
    <w:rsid w:val="002579AA"/>
    <w:rsid w:val="002602D3"/>
    <w:rsid w:val="00260C5B"/>
    <w:rsid w:val="0026228B"/>
    <w:rsid w:val="002641F7"/>
    <w:rsid w:val="00264493"/>
    <w:rsid w:val="00264A37"/>
    <w:rsid w:val="00267528"/>
    <w:rsid w:val="002706B8"/>
    <w:rsid w:val="00271A50"/>
    <w:rsid w:val="002726ED"/>
    <w:rsid w:val="00273612"/>
    <w:rsid w:val="00277902"/>
    <w:rsid w:val="00280046"/>
    <w:rsid w:val="00280F69"/>
    <w:rsid w:val="00281F7D"/>
    <w:rsid w:val="00282ACF"/>
    <w:rsid w:val="00284380"/>
    <w:rsid w:val="00284666"/>
    <w:rsid w:val="00290EE1"/>
    <w:rsid w:val="002925D4"/>
    <w:rsid w:val="00292C06"/>
    <w:rsid w:val="00292D11"/>
    <w:rsid w:val="00292F04"/>
    <w:rsid w:val="00293083"/>
    <w:rsid w:val="002930C1"/>
    <w:rsid w:val="002936FC"/>
    <w:rsid w:val="00293AFF"/>
    <w:rsid w:val="00293E40"/>
    <w:rsid w:val="00295F1F"/>
    <w:rsid w:val="00297D0C"/>
    <w:rsid w:val="002A1131"/>
    <w:rsid w:val="002A14E6"/>
    <w:rsid w:val="002A1C05"/>
    <w:rsid w:val="002A2453"/>
    <w:rsid w:val="002A354F"/>
    <w:rsid w:val="002A36BF"/>
    <w:rsid w:val="002A4FBB"/>
    <w:rsid w:val="002A51EB"/>
    <w:rsid w:val="002A58B0"/>
    <w:rsid w:val="002A5C00"/>
    <w:rsid w:val="002A60F2"/>
    <w:rsid w:val="002A724E"/>
    <w:rsid w:val="002A79A3"/>
    <w:rsid w:val="002B094D"/>
    <w:rsid w:val="002B2038"/>
    <w:rsid w:val="002B2D42"/>
    <w:rsid w:val="002B4D3C"/>
    <w:rsid w:val="002B5041"/>
    <w:rsid w:val="002B5162"/>
    <w:rsid w:val="002B5B2C"/>
    <w:rsid w:val="002B79CA"/>
    <w:rsid w:val="002B7A19"/>
    <w:rsid w:val="002C00CF"/>
    <w:rsid w:val="002C2D03"/>
    <w:rsid w:val="002C2D9D"/>
    <w:rsid w:val="002C6005"/>
    <w:rsid w:val="002C6009"/>
    <w:rsid w:val="002C7F80"/>
    <w:rsid w:val="002D00A3"/>
    <w:rsid w:val="002D1426"/>
    <w:rsid w:val="002D18F1"/>
    <w:rsid w:val="002D32FA"/>
    <w:rsid w:val="002D5228"/>
    <w:rsid w:val="002D77EC"/>
    <w:rsid w:val="002E0845"/>
    <w:rsid w:val="002E2DD2"/>
    <w:rsid w:val="002E31A6"/>
    <w:rsid w:val="002E6ACB"/>
    <w:rsid w:val="002E6D33"/>
    <w:rsid w:val="002E7939"/>
    <w:rsid w:val="002F33A0"/>
    <w:rsid w:val="002F3760"/>
    <w:rsid w:val="002F613C"/>
    <w:rsid w:val="003002A6"/>
    <w:rsid w:val="003024DA"/>
    <w:rsid w:val="0030402C"/>
    <w:rsid w:val="00304334"/>
    <w:rsid w:val="00304773"/>
    <w:rsid w:val="00304AD2"/>
    <w:rsid w:val="00304B50"/>
    <w:rsid w:val="00304CDE"/>
    <w:rsid w:val="00305C1C"/>
    <w:rsid w:val="003066E8"/>
    <w:rsid w:val="00307D13"/>
    <w:rsid w:val="00311107"/>
    <w:rsid w:val="0031169F"/>
    <w:rsid w:val="00312449"/>
    <w:rsid w:val="00312D64"/>
    <w:rsid w:val="003153CC"/>
    <w:rsid w:val="0031692D"/>
    <w:rsid w:val="003174B2"/>
    <w:rsid w:val="00317AE9"/>
    <w:rsid w:val="00320F4C"/>
    <w:rsid w:val="0032170E"/>
    <w:rsid w:val="003248B7"/>
    <w:rsid w:val="00324AB4"/>
    <w:rsid w:val="00325FE9"/>
    <w:rsid w:val="00326E53"/>
    <w:rsid w:val="00327CAA"/>
    <w:rsid w:val="003329CB"/>
    <w:rsid w:val="00332A54"/>
    <w:rsid w:val="00332E98"/>
    <w:rsid w:val="00335B79"/>
    <w:rsid w:val="00336377"/>
    <w:rsid w:val="00340995"/>
    <w:rsid w:val="0034131D"/>
    <w:rsid w:val="00341F48"/>
    <w:rsid w:val="00342DE4"/>
    <w:rsid w:val="00342FDD"/>
    <w:rsid w:val="0034434D"/>
    <w:rsid w:val="003444AB"/>
    <w:rsid w:val="003450C6"/>
    <w:rsid w:val="003462B7"/>
    <w:rsid w:val="003465CB"/>
    <w:rsid w:val="003479C4"/>
    <w:rsid w:val="003516E5"/>
    <w:rsid w:val="00351A2F"/>
    <w:rsid w:val="00352796"/>
    <w:rsid w:val="00352AFE"/>
    <w:rsid w:val="00353CC6"/>
    <w:rsid w:val="00354062"/>
    <w:rsid w:val="003546B8"/>
    <w:rsid w:val="00354B33"/>
    <w:rsid w:val="00354FD1"/>
    <w:rsid w:val="003606CC"/>
    <w:rsid w:val="003615CD"/>
    <w:rsid w:val="00361A27"/>
    <w:rsid w:val="00362C4E"/>
    <w:rsid w:val="00362CE2"/>
    <w:rsid w:val="00364D9F"/>
    <w:rsid w:val="00364DBF"/>
    <w:rsid w:val="0036577C"/>
    <w:rsid w:val="00365814"/>
    <w:rsid w:val="003673A8"/>
    <w:rsid w:val="00367A6C"/>
    <w:rsid w:val="003707C5"/>
    <w:rsid w:val="00371032"/>
    <w:rsid w:val="00371437"/>
    <w:rsid w:val="00372AA1"/>
    <w:rsid w:val="003733CD"/>
    <w:rsid w:val="003756E6"/>
    <w:rsid w:val="0037582E"/>
    <w:rsid w:val="0038034A"/>
    <w:rsid w:val="00380677"/>
    <w:rsid w:val="003826A0"/>
    <w:rsid w:val="003829AF"/>
    <w:rsid w:val="003830A3"/>
    <w:rsid w:val="0038352E"/>
    <w:rsid w:val="00384525"/>
    <w:rsid w:val="003849D6"/>
    <w:rsid w:val="00384C5C"/>
    <w:rsid w:val="00385A5A"/>
    <w:rsid w:val="00385AAD"/>
    <w:rsid w:val="00386000"/>
    <w:rsid w:val="00387167"/>
    <w:rsid w:val="003933AB"/>
    <w:rsid w:val="003940BF"/>
    <w:rsid w:val="0039439A"/>
    <w:rsid w:val="00395850"/>
    <w:rsid w:val="00395D78"/>
    <w:rsid w:val="00396666"/>
    <w:rsid w:val="00396774"/>
    <w:rsid w:val="003A051B"/>
    <w:rsid w:val="003A0FB5"/>
    <w:rsid w:val="003A3D4E"/>
    <w:rsid w:val="003A407C"/>
    <w:rsid w:val="003A41F1"/>
    <w:rsid w:val="003A4AE4"/>
    <w:rsid w:val="003A58A7"/>
    <w:rsid w:val="003A6F41"/>
    <w:rsid w:val="003B0830"/>
    <w:rsid w:val="003B0C52"/>
    <w:rsid w:val="003B0DCE"/>
    <w:rsid w:val="003B1054"/>
    <w:rsid w:val="003B27DE"/>
    <w:rsid w:val="003B2E4B"/>
    <w:rsid w:val="003B3D13"/>
    <w:rsid w:val="003B3E46"/>
    <w:rsid w:val="003B7CA8"/>
    <w:rsid w:val="003C2768"/>
    <w:rsid w:val="003C2B9A"/>
    <w:rsid w:val="003C62F9"/>
    <w:rsid w:val="003C6359"/>
    <w:rsid w:val="003C6D15"/>
    <w:rsid w:val="003C7EA1"/>
    <w:rsid w:val="003D0417"/>
    <w:rsid w:val="003D098B"/>
    <w:rsid w:val="003D1A78"/>
    <w:rsid w:val="003D1CCC"/>
    <w:rsid w:val="003D1F83"/>
    <w:rsid w:val="003D22E3"/>
    <w:rsid w:val="003D2967"/>
    <w:rsid w:val="003D2C40"/>
    <w:rsid w:val="003D2E5F"/>
    <w:rsid w:val="003D3CB6"/>
    <w:rsid w:val="003D47B7"/>
    <w:rsid w:val="003D486A"/>
    <w:rsid w:val="003D4DDB"/>
    <w:rsid w:val="003D5325"/>
    <w:rsid w:val="003D635F"/>
    <w:rsid w:val="003D63F1"/>
    <w:rsid w:val="003D7377"/>
    <w:rsid w:val="003E0382"/>
    <w:rsid w:val="003E15EE"/>
    <w:rsid w:val="003E1F60"/>
    <w:rsid w:val="003E461F"/>
    <w:rsid w:val="003E5707"/>
    <w:rsid w:val="003E5AA8"/>
    <w:rsid w:val="003E5DA1"/>
    <w:rsid w:val="003E5F3D"/>
    <w:rsid w:val="003E7581"/>
    <w:rsid w:val="003F11C1"/>
    <w:rsid w:val="003F1F52"/>
    <w:rsid w:val="003F341C"/>
    <w:rsid w:val="003F42A4"/>
    <w:rsid w:val="003F4503"/>
    <w:rsid w:val="003F4513"/>
    <w:rsid w:val="003F5E38"/>
    <w:rsid w:val="003F6B05"/>
    <w:rsid w:val="003F794E"/>
    <w:rsid w:val="00400BE4"/>
    <w:rsid w:val="00403C08"/>
    <w:rsid w:val="00406B53"/>
    <w:rsid w:val="00406E6F"/>
    <w:rsid w:val="0041015A"/>
    <w:rsid w:val="00412E8A"/>
    <w:rsid w:val="0041322C"/>
    <w:rsid w:val="00413E87"/>
    <w:rsid w:val="004150CF"/>
    <w:rsid w:val="00416CA5"/>
    <w:rsid w:val="00417A85"/>
    <w:rsid w:val="0042026C"/>
    <w:rsid w:val="00421EB5"/>
    <w:rsid w:val="0042294B"/>
    <w:rsid w:val="00423DF6"/>
    <w:rsid w:val="00425174"/>
    <w:rsid w:val="004252FF"/>
    <w:rsid w:val="0042799B"/>
    <w:rsid w:val="0043042C"/>
    <w:rsid w:val="00432183"/>
    <w:rsid w:val="004328DA"/>
    <w:rsid w:val="00432A12"/>
    <w:rsid w:val="00433878"/>
    <w:rsid w:val="00433AFE"/>
    <w:rsid w:val="00434F69"/>
    <w:rsid w:val="004350C6"/>
    <w:rsid w:val="004352C0"/>
    <w:rsid w:val="0043681F"/>
    <w:rsid w:val="00437874"/>
    <w:rsid w:val="00441359"/>
    <w:rsid w:val="004413A0"/>
    <w:rsid w:val="004417E0"/>
    <w:rsid w:val="004418D4"/>
    <w:rsid w:val="00444909"/>
    <w:rsid w:val="00444C54"/>
    <w:rsid w:val="00445335"/>
    <w:rsid w:val="00445814"/>
    <w:rsid w:val="0044611D"/>
    <w:rsid w:val="00447B08"/>
    <w:rsid w:val="004519C9"/>
    <w:rsid w:val="00451A6E"/>
    <w:rsid w:val="00452EC2"/>
    <w:rsid w:val="00453145"/>
    <w:rsid w:val="0045481E"/>
    <w:rsid w:val="00454914"/>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AC"/>
    <w:rsid w:val="00475FEB"/>
    <w:rsid w:val="004762C7"/>
    <w:rsid w:val="004764AA"/>
    <w:rsid w:val="00476848"/>
    <w:rsid w:val="00477141"/>
    <w:rsid w:val="00477669"/>
    <w:rsid w:val="00480EF8"/>
    <w:rsid w:val="004814BF"/>
    <w:rsid w:val="00483DF7"/>
    <w:rsid w:val="00483F10"/>
    <w:rsid w:val="004864E3"/>
    <w:rsid w:val="00486DD7"/>
    <w:rsid w:val="00486F6D"/>
    <w:rsid w:val="004907F6"/>
    <w:rsid w:val="00491112"/>
    <w:rsid w:val="00492F27"/>
    <w:rsid w:val="004945EE"/>
    <w:rsid w:val="00495727"/>
    <w:rsid w:val="00495893"/>
    <w:rsid w:val="00495964"/>
    <w:rsid w:val="00497757"/>
    <w:rsid w:val="004A012C"/>
    <w:rsid w:val="004A0C2F"/>
    <w:rsid w:val="004A276D"/>
    <w:rsid w:val="004A27D6"/>
    <w:rsid w:val="004A45E1"/>
    <w:rsid w:val="004A4AC9"/>
    <w:rsid w:val="004A4BE4"/>
    <w:rsid w:val="004A7B41"/>
    <w:rsid w:val="004B081B"/>
    <w:rsid w:val="004B2693"/>
    <w:rsid w:val="004B2A70"/>
    <w:rsid w:val="004C03A9"/>
    <w:rsid w:val="004C1A9D"/>
    <w:rsid w:val="004C1EF6"/>
    <w:rsid w:val="004C2016"/>
    <w:rsid w:val="004C205F"/>
    <w:rsid w:val="004C2CD3"/>
    <w:rsid w:val="004C4619"/>
    <w:rsid w:val="004C528D"/>
    <w:rsid w:val="004C7840"/>
    <w:rsid w:val="004D0A3A"/>
    <w:rsid w:val="004D1B6C"/>
    <w:rsid w:val="004D20FA"/>
    <w:rsid w:val="004D25FD"/>
    <w:rsid w:val="004D2CD7"/>
    <w:rsid w:val="004D7F66"/>
    <w:rsid w:val="004E02DA"/>
    <w:rsid w:val="004E1BD1"/>
    <w:rsid w:val="004E22BF"/>
    <w:rsid w:val="004E2873"/>
    <w:rsid w:val="004E2CA0"/>
    <w:rsid w:val="004E3275"/>
    <w:rsid w:val="004E36E1"/>
    <w:rsid w:val="004E45F6"/>
    <w:rsid w:val="004E46A1"/>
    <w:rsid w:val="004E5652"/>
    <w:rsid w:val="004F00F0"/>
    <w:rsid w:val="004F0BC2"/>
    <w:rsid w:val="004F2DBF"/>
    <w:rsid w:val="004F5106"/>
    <w:rsid w:val="004F545B"/>
    <w:rsid w:val="00500648"/>
    <w:rsid w:val="005027D3"/>
    <w:rsid w:val="00502A57"/>
    <w:rsid w:val="00502CB0"/>
    <w:rsid w:val="00502D52"/>
    <w:rsid w:val="00502DAD"/>
    <w:rsid w:val="00505043"/>
    <w:rsid w:val="005052C3"/>
    <w:rsid w:val="00505849"/>
    <w:rsid w:val="00506019"/>
    <w:rsid w:val="0050782E"/>
    <w:rsid w:val="005078C7"/>
    <w:rsid w:val="00511691"/>
    <w:rsid w:val="00511C94"/>
    <w:rsid w:val="005127D5"/>
    <w:rsid w:val="0051296A"/>
    <w:rsid w:val="00512BC0"/>
    <w:rsid w:val="00512F81"/>
    <w:rsid w:val="00513E49"/>
    <w:rsid w:val="00515071"/>
    <w:rsid w:val="00515AFE"/>
    <w:rsid w:val="005160AD"/>
    <w:rsid w:val="00516B94"/>
    <w:rsid w:val="00516FEF"/>
    <w:rsid w:val="005175F4"/>
    <w:rsid w:val="00522A94"/>
    <w:rsid w:val="005267C3"/>
    <w:rsid w:val="0052693E"/>
    <w:rsid w:val="0053128E"/>
    <w:rsid w:val="00531A89"/>
    <w:rsid w:val="00533434"/>
    <w:rsid w:val="00534285"/>
    <w:rsid w:val="00534F5E"/>
    <w:rsid w:val="00535EA3"/>
    <w:rsid w:val="00536A86"/>
    <w:rsid w:val="00536B8F"/>
    <w:rsid w:val="005376A2"/>
    <w:rsid w:val="00547759"/>
    <w:rsid w:val="005477DC"/>
    <w:rsid w:val="00547A3E"/>
    <w:rsid w:val="00550234"/>
    <w:rsid w:val="00551326"/>
    <w:rsid w:val="0055156A"/>
    <w:rsid w:val="00552D96"/>
    <w:rsid w:val="00555DE2"/>
    <w:rsid w:val="0055656D"/>
    <w:rsid w:val="005603EA"/>
    <w:rsid w:val="005616B7"/>
    <w:rsid w:val="00561DFB"/>
    <w:rsid w:val="0056219D"/>
    <w:rsid w:val="00563388"/>
    <w:rsid w:val="005650C0"/>
    <w:rsid w:val="00565178"/>
    <w:rsid w:val="00566EBF"/>
    <w:rsid w:val="00570BB2"/>
    <w:rsid w:val="00571224"/>
    <w:rsid w:val="00572674"/>
    <w:rsid w:val="0057269D"/>
    <w:rsid w:val="00573809"/>
    <w:rsid w:val="00573F97"/>
    <w:rsid w:val="00574FB5"/>
    <w:rsid w:val="005777E7"/>
    <w:rsid w:val="00577BF9"/>
    <w:rsid w:val="00580AE0"/>
    <w:rsid w:val="00580DB4"/>
    <w:rsid w:val="00582DE3"/>
    <w:rsid w:val="00583948"/>
    <w:rsid w:val="005854AD"/>
    <w:rsid w:val="005860B1"/>
    <w:rsid w:val="005875D8"/>
    <w:rsid w:val="00587F2B"/>
    <w:rsid w:val="0059132B"/>
    <w:rsid w:val="00594E92"/>
    <w:rsid w:val="00595063"/>
    <w:rsid w:val="00595ECF"/>
    <w:rsid w:val="005963A6"/>
    <w:rsid w:val="00596477"/>
    <w:rsid w:val="005969C6"/>
    <w:rsid w:val="00596EA9"/>
    <w:rsid w:val="00597526"/>
    <w:rsid w:val="005A10EE"/>
    <w:rsid w:val="005A2114"/>
    <w:rsid w:val="005A2DB5"/>
    <w:rsid w:val="005A3FC5"/>
    <w:rsid w:val="005A4A1D"/>
    <w:rsid w:val="005A4A43"/>
    <w:rsid w:val="005A4BCD"/>
    <w:rsid w:val="005A5895"/>
    <w:rsid w:val="005A5EAD"/>
    <w:rsid w:val="005A64F2"/>
    <w:rsid w:val="005A6B3D"/>
    <w:rsid w:val="005A7BE7"/>
    <w:rsid w:val="005B1C62"/>
    <w:rsid w:val="005B2302"/>
    <w:rsid w:val="005B253D"/>
    <w:rsid w:val="005B2C77"/>
    <w:rsid w:val="005B2FC1"/>
    <w:rsid w:val="005B4F61"/>
    <w:rsid w:val="005B614F"/>
    <w:rsid w:val="005B63B1"/>
    <w:rsid w:val="005C1476"/>
    <w:rsid w:val="005C1ACC"/>
    <w:rsid w:val="005C2511"/>
    <w:rsid w:val="005C2F98"/>
    <w:rsid w:val="005C33FF"/>
    <w:rsid w:val="005C342D"/>
    <w:rsid w:val="005C44BA"/>
    <w:rsid w:val="005C4A94"/>
    <w:rsid w:val="005C7D80"/>
    <w:rsid w:val="005C7FBA"/>
    <w:rsid w:val="005D04F2"/>
    <w:rsid w:val="005D1BCC"/>
    <w:rsid w:val="005D2608"/>
    <w:rsid w:val="005D47F3"/>
    <w:rsid w:val="005D4C80"/>
    <w:rsid w:val="005D4F2A"/>
    <w:rsid w:val="005D4FCD"/>
    <w:rsid w:val="005D51F9"/>
    <w:rsid w:val="005D5FA2"/>
    <w:rsid w:val="005D6877"/>
    <w:rsid w:val="005E00DB"/>
    <w:rsid w:val="005E01B5"/>
    <w:rsid w:val="005E1D9B"/>
    <w:rsid w:val="005E23AA"/>
    <w:rsid w:val="005E2F74"/>
    <w:rsid w:val="005E3852"/>
    <w:rsid w:val="005E4A8A"/>
    <w:rsid w:val="005E64EC"/>
    <w:rsid w:val="005E6614"/>
    <w:rsid w:val="005E7924"/>
    <w:rsid w:val="005F0553"/>
    <w:rsid w:val="005F05FE"/>
    <w:rsid w:val="005F1131"/>
    <w:rsid w:val="005F115D"/>
    <w:rsid w:val="005F25EA"/>
    <w:rsid w:val="005F2E93"/>
    <w:rsid w:val="005F42D8"/>
    <w:rsid w:val="005F4395"/>
    <w:rsid w:val="005F4AB0"/>
    <w:rsid w:val="005F53FF"/>
    <w:rsid w:val="005F6010"/>
    <w:rsid w:val="005F7122"/>
    <w:rsid w:val="005F7444"/>
    <w:rsid w:val="005F751F"/>
    <w:rsid w:val="00603994"/>
    <w:rsid w:val="00605F15"/>
    <w:rsid w:val="00607FE3"/>
    <w:rsid w:val="0061031B"/>
    <w:rsid w:val="00610B01"/>
    <w:rsid w:val="00612BF8"/>
    <w:rsid w:val="00613E2D"/>
    <w:rsid w:val="00614EDC"/>
    <w:rsid w:val="00615BDA"/>
    <w:rsid w:val="006163B7"/>
    <w:rsid w:val="0061760A"/>
    <w:rsid w:val="00620906"/>
    <w:rsid w:val="00620D6C"/>
    <w:rsid w:val="0062133F"/>
    <w:rsid w:val="00621A42"/>
    <w:rsid w:val="0062200C"/>
    <w:rsid w:val="006246E7"/>
    <w:rsid w:val="00626CC3"/>
    <w:rsid w:val="00627B93"/>
    <w:rsid w:val="00627E8B"/>
    <w:rsid w:val="00630E87"/>
    <w:rsid w:val="00632AFA"/>
    <w:rsid w:val="006336F6"/>
    <w:rsid w:val="00633EFD"/>
    <w:rsid w:val="00633F2C"/>
    <w:rsid w:val="00633FBC"/>
    <w:rsid w:val="00634EF9"/>
    <w:rsid w:val="00636673"/>
    <w:rsid w:val="00640799"/>
    <w:rsid w:val="006407D2"/>
    <w:rsid w:val="00641BAB"/>
    <w:rsid w:val="00641C35"/>
    <w:rsid w:val="00643625"/>
    <w:rsid w:val="00643928"/>
    <w:rsid w:val="006456F5"/>
    <w:rsid w:val="00645FBE"/>
    <w:rsid w:val="00655F79"/>
    <w:rsid w:val="0065706B"/>
    <w:rsid w:val="00657382"/>
    <w:rsid w:val="00660E22"/>
    <w:rsid w:val="0066137A"/>
    <w:rsid w:val="006626C3"/>
    <w:rsid w:val="0066283E"/>
    <w:rsid w:val="00662B55"/>
    <w:rsid w:val="00662E26"/>
    <w:rsid w:val="00662F6C"/>
    <w:rsid w:val="0066340C"/>
    <w:rsid w:val="00664888"/>
    <w:rsid w:val="00665A27"/>
    <w:rsid w:val="00665E00"/>
    <w:rsid w:val="0067129E"/>
    <w:rsid w:val="00672403"/>
    <w:rsid w:val="006724A4"/>
    <w:rsid w:val="00673C91"/>
    <w:rsid w:val="006746F9"/>
    <w:rsid w:val="00674B20"/>
    <w:rsid w:val="00675F15"/>
    <w:rsid w:val="00676838"/>
    <w:rsid w:val="00677260"/>
    <w:rsid w:val="006803F5"/>
    <w:rsid w:val="00680498"/>
    <w:rsid w:val="0068327F"/>
    <w:rsid w:val="006905B9"/>
    <w:rsid w:val="00692E1C"/>
    <w:rsid w:val="00692F9B"/>
    <w:rsid w:val="00695B25"/>
    <w:rsid w:val="00696528"/>
    <w:rsid w:val="006973BB"/>
    <w:rsid w:val="006A064D"/>
    <w:rsid w:val="006A0CC2"/>
    <w:rsid w:val="006A20AE"/>
    <w:rsid w:val="006A249B"/>
    <w:rsid w:val="006A5250"/>
    <w:rsid w:val="006A558C"/>
    <w:rsid w:val="006B0820"/>
    <w:rsid w:val="006B0C48"/>
    <w:rsid w:val="006B3043"/>
    <w:rsid w:val="006B46B5"/>
    <w:rsid w:val="006B4F95"/>
    <w:rsid w:val="006B726B"/>
    <w:rsid w:val="006B7CAD"/>
    <w:rsid w:val="006C1178"/>
    <w:rsid w:val="006C308E"/>
    <w:rsid w:val="006C4032"/>
    <w:rsid w:val="006C461F"/>
    <w:rsid w:val="006C5611"/>
    <w:rsid w:val="006C5858"/>
    <w:rsid w:val="006C73D6"/>
    <w:rsid w:val="006D1AAF"/>
    <w:rsid w:val="006D2A12"/>
    <w:rsid w:val="006D396D"/>
    <w:rsid w:val="006D49DA"/>
    <w:rsid w:val="006D569F"/>
    <w:rsid w:val="006D585F"/>
    <w:rsid w:val="006D5B5A"/>
    <w:rsid w:val="006D5E28"/>
    <w:rsid w:val="006D5EC2"/>
    <w:rsid w:val="006D6475"/>
    <w:rsid w:val="006D69F2"/>
    <w:rsid w:val="006E02F7"/>
    <w:rsid w:val="006E0689"/>
    <w:rsid w:val="006E0EF6"/>
    <w:rsid w:val="006E1B4C"/>
    <w:rsid w:val="006E3384"/>
    <w:rsid w:val="006E428A"/>
    <w:rsid w:val="006E5BB1"/>
    <w:rsid w:val="006E710B"/>
    <w:rsid w:val="006E72B7"/>
    <w:rsid w:val="006E7EEB"/>
    <w:rsid w:val="006F013D"/>
    <w:rsid w:val="006F08A4"/>
    <w:rsid w:val="006F15DD"/>
    <w:rsid w:val="006F175E"/>
    <w:rsid w:val="006F3EBC"/>
    <w:rsid w:val="006F40C5"/>
    <w:rsid w:val="006F4302"/>
    <w:rsid w:val="006F4838"/>
    <w:rsid w:val="00701A65"/>
    <w:rsid w:val="00702CC5"/>
    <w:rsid w:val="00702E3C"/>
    <w:rsid w:val="007065DB"/>
    <w:rsid w:val="00706C24"/>
    <w:rsid w:val="00706C71"/>
    <w:rsid w:val="00710F7E"/>
    <w:rsid w:val="00711127"/>
    <w:rsid w:val="0071132D"/>
    <w:rsid w:val="007118C5"/>
    <w:rsid w:val="00714745"/>
    <w:rsid w:val="00714857"/>
    <w:rsid w:val="00715663"/>
    <w:rsid w:val="00715F3F"/>
    <w:rsid w:val="00716FC3"/>
    <w:rsid w:val="00717001"/>
    <w:rsid w:val="007225DD"/>
    <w:rsid w:val="00722F7E"/>
    <w:rsid w:val="007247C0"/>
    <w:rsid w:val="00726552"/>
    <w:rsid w:val="00726727"/>
    <w:rsid w:val="00726D1C"/>
    <w:rsid w:val="0073193C"/>
    <w:rsid w:val="00731FFA"/>
    <w:rsid w:val="00732930"/>
    <w:rsid w:val="0073474E"/>
    <w:rsid w:val="0074095A"/>
    <w:rsid w:val="007419C0"/>
    <w:rsid w:val="00743CF2"/>
    <w:rsid w:val="00743F86"/>
    <w:rsid w:val="00744E11"/>
    <w:rsid w:val="00744E66"/>
    <w:rsid w:val="007508B2"/>
    <w:rsid w:val="00750D7E"/>
    <w:rsid w:val="00750ECF"/>
    <w:rsid w:val="007529D6"/>
    <w:rsid w:val="007539C0"/>
    <w:rsid w:val="007550E2"/>
    <w:rsid w:val="007566CC"/>
    <w:rsid w:val="007606C4"/>
    <w:rsid w:val="00762D7C"/>
    <w:rsid w:val="00763B6C"/>
    <w:rsid w:val="00763BAE"/>
    <w:rsid w:val="007647F4"/>
    <w:rsid w:val="0076576E"/>
    <w:rsid w:val="00766334"/>
    <w:rsid w:val="0076678D"/>
    <w:rsid w:val="0076697E"/>
    <w:rsid w:val="007673BE"/>
    <w:rsid w:val="00767C75"/>
    <w:rsid w:val="00767E30"/>
    <w:rsid w:val="00767FB5"/>
    <w:rsid w:val="00770A59"/>
    <w:rsid w:val="00771AF9"/>
    <w:rsid w:val="00772B99"/>
    <w:rsid w:val="00774894"/>
    <w:rsid w:val="007764AF"/>
    <w:rsid w:val="00776CEC"/>
    <w:rsid w:val="007773F7"/>
    <w:rsid w:val="0077765D"/>
    <w:rsid w:val="007779D7"/>
    <w:rsid w:val="00780299"/>
    <w:rsid w:val="00781457"/>
    <w:rsid w:val="00781F74"/>
    <w:rsid w:val="00783C0F"/>
    <w:rsid w:val="00784300"/>
    <w:rsid w:val="00784B1F"/>
    <w:rsid w:val="00785E72"/>
    <w:rsid w:val="00790854"/>
    <w:rsid w:val="007937FA"/>
    <w:rsid w:val="007938DE"/>
    <w:rsid w:val="00793928"/>
    <w:rsid w:val="0079394E"/>
    <w:rsid w:val="00793CC4"/>
    <w:rsid w:val="007944E5"/>
    <w:rsid w:val="0079581D"/>
    <w:rsid w:val="00795A78"/>
    <w:rsid w:val="007965BC"/>
    <w:rsid w:val="007A1FFC"/>
    <w:rsid w:val="007A3307"/>
    <w:rsid w:val="007A3CCD"/>
    <w:rsid w:val="007A4CBE"/>
    <w:rsid w:val="007A4EFF"/>
    <w:rsid w:val="007A4F33"/>
    <w:rsid w:val="007A62B8"/>
    <w:rsid w:val="007A643A"/>
    <w:rsid w:val="007A66DA"/>
    <w:rsid w:val="007A66E9"/>
    <w:rsid w:val="007A6D09"/>
    <w:rsid w:val="007A6DF4"/>
    <w:rsid w:val="007A7656"/>
    <w:rsid w:val="007B0463"/>
    <w:rsid w:val="007B1757"/>
    <w:rsid w:val="007B237F"/>
    <w:rsid w:val="007B2450"/>
    <w:rsid w:val="007B351A"/>
    <w:rsid w:val="007B52CA"/>
    <w:rsid w:val="007B57A3"/>
    <w:rsid w:val="007B5F7A"/>
    <w:rsid w:val="007B7F6A"/>
    <w:rsid w:val="007C02E2"/>
    <w:rsid w:val="007C0DDD"/>
    <w:rsid w:val="007C2D93"/>
    <w:rsid w:val="007C4D59"/>
    <w:rsid w:val="007C67A6"/>
    <w:rsid w:val="007C7989"/>
    <w:rsid w:val="007D0724"/>
    <w:rsid w:val="007D0CBE"/>
    <w:rsid w:val="007D182E"/>
    <w:rsid w:val="007D2AB9"/>
    <w:rsid w:val="007D3A58"/>
    <w:rsid w:val="007D507E"/>
    <w:rsid w:val="007E0157"/>
    <w:rsid w:val="007E287D"/>
    <w:rsid w:val="007E2D43"/>
    <w:rsid w:val="007E3445"/>
    <w:rsid w:val="007E7029"/>
    <w:rsid w:val="007F02B4"/>
    <w:rsid w:val="007F048E"/>
    <w:rsid w:val="007F0B0D"/>
    <w:rsid w:val="007F0B95"/>
    <w:rsid w:val="007F0F5B"/>
    <w:rsid w:val="007F2B42"/>
    <w:rsid w:val="007F38CE"/>
    <w:rsid w:val="007F556C"/>
    <w:rsid w:val="007F724A"/>
    <w:rsid w:val="007F7542"/>
    <w:rsid w:val="007F756C"/>
    <w:rsid w:val="007F7A8D"/>
    <w:rsid w:val="00802AB4"/>
    <w:rsid w:val="0080372B"/>
    <w:rsid w:val="00806502"/>
    <w:rsid w:val="00810BA4"/>
    <w:rsid w:val="00810C2E"/>
    <w:rsid w:val="00811391"/>
    <w:rsid w:val="008132A4"/>
    <w:rsid w:val="008135B5"/>
    <w:rsid w:val="008149E2"/>
    <w:rsid w:val="00815DEA"/>
    <w:rsid w:val="00816994"/>
    <w:rsid w:val="00816DFB"/>
    <w:rsid w:val="00816F76"/>
    <w:rsid w:val="0081750E"/>
    <w:rsid w:val="00817C78"/>
    <w:rsid w:val="00820F32"/>
    <w:rsid w:val="00821A14"/>
    <w:rsid w:val="00823AA3"/>
    <w:rsid w:val="0082635E"/>
    <w:rsid w:val="008267C3"/>
    <w:rsid w:val="00827F44"/>
    <w:rsid w:val="00830723"/>
    <w:rsid w:val="00831872"/>
    <w:rsid w:val="008329FB"/>
    <w:rsid w:val="00834C8C"/>
    <w:rsid w:val="00835338"/>
    <w:rsid w:val="00835E1A"/>
    <w:rsid w:val="00836DFC"/>
    <w:rsid w:val="00837F3F"/>
    <w:rsid w:val="00840F81"/>
    <w:rsid w:val="008413E2"/>
    <w:rsid w:val="00841655"/>
    <w:rsid w:val="008425AD"/>
    <w:rsid w:val="00845C94"/>
    <w:rsid w:val="008462F6"/>
    <w:rsid w:val="00846671"/>
    <w:rsid w:val="00846EAF"/>
    <w:rsid w:val="0085211B"/>
    <w:rsid w:val="00853AAF"/>
    <w:rsid w:val="00853D6E"/>
    <w:rsid w:val="00855A51"/>
    <w:rsid w:val="00856857"/>
    <w:rsid w:val="008611FB"/>
    <w:rsid w:val="00863688"/>
    <w:rsid w:val="00863D52"/>
    <w:rsid w:val="00863EE5"/>
    <w:rsid w:val="008659AA"/>
    <w:rsid w:val="008677F5"/>
    <w:rsid w:val="00867A17"/>
    <w:rsid w:val="00867F70"/>
    <w:rsid w:val="0087084B"/>
    <w:rsid w:val="00870D47"/>
    <w:rsid w:val="00871385"/>
    <w:rsid w:val="00873B12"/>
    <w:rsid w:val="00873EE9"/>
    <w:rsid w:val="0087462F"/>
    <w:rsid w:val="00874D6C"/>
    <w:rsid w:val="008756B1"/>
    <w:rsid w:val="00875AAF"/>
    <w:rsid w:val="00876B90"/>
    <w:rsid w:val="008771BA"/>
    <w:rsid w:val="00877C71"/>
    <w:rsid w:val="008803CE"/>
    <w:rsid w:val="00880C49"/>
    <w:rsid w:val="00881598"/>
    <w:rsid w:val="00883929"/>
    <w:rsid w:val="00884D1B"/>
    <w:rsid w:val="008850D3"/>
    <w:rsid w:val="00887659"/>
    <w:rsid w:val="008926D8"/>
    <w:rsid w:val="00893BA1"/>
    <w:rsid w:val="0089605D"/>
    <w:rsid w:val="00896A31"/>
    <w:rsid w:val="00896AA4"/>
    <w:rsid w:val="0089709B"/>
    <w:rsid w:val="0089742E"/>
    <w:rsid w:val="008A0782"/>
    <w:rsid w:val="008A0BFF"/>
    <w:rsid w:val="008A1E09"/>
    <w:rsid w:val="008A29B3"/>
    <w:rsid w:val="008A331F"/>
    <w:rsid w:val="008A34B0"/>
    <w:rsid w:val="008A3A41"/>
    <w:rsid w:val="008A4E67"/>
    <w:rsid w:val="008A5C13"/>
    <w:rsid w:val="008B06E8"/>
    <w:rsid w:val="008B098A"/>
    <w:rsid w:val="008B32C2"/>
    <w:rsid w:val="008B3B3E"/>
    <w:rsid w:val="008B78B6"/>
    <w:rsid w:val="008C0087"/>
    <w:rsid w:val="008C069F"/>
    <w:rsid w:val="008C0DE6"/>
    <w:rsid w:val="008C1E56"/>
    <w:rsid w:val="008C1E9B"/>
    <w:rsid w:val="008C239E"/>
    <w:rsid w:val="008C2ECE"/>
    <w:rsid w:val="008C6120"/>
    <w:rsid w:val="008C6D7A"/>
    <w:rsid w:val="008C7012"/>
    <w:rsid w:val="008D02E1"/>
    <w:rsid w:val="008D0CA4"/>
    <w:rsid w:val="008D2ACF"/>
    <w:rsid w:val="008D2C15"/>
    <w:rsid w:val="008D3373"/>
    <w:rsid w:val="008D4F13"/>
    <w:rsid w:val="008D59DB"/>
    <w:rsid w:val="008D5CD2"/>
    <w:rsid w:val="008E0179"/>
    <w:rsid w:val="008E2048"/>
    <w:rsid w:val="008E251E"/>
    <w:rsid w:val="008E43EC"/>
    <w:rsid w:val="008E46A8"/>
    <w:rsid w:val="008E4B7B"/>
    <w:rsid w:val="008E7383"/>
    <w:rsid w:val="008E7DE1"/>
    <w:rsid w:val="008F0BD4"/>
    <w:rsid w:val="008F2EF7"/>
    <w:rsid w:val="008F5D6E"/>
    <w:rsid w:val="009002B8"/>
    <w:rsid w:val="0090061E"/>
    <w:rsid w:val="009028B7"/>
    <w:rsid w:val="009050DC"/>
    <w:rsid w:val="009109C6"/>
    <w:rsid w:val="00913466"/>
    <w:rsid w:val="00913F61"/>
    <w:rsid w:val="00915A3F"/>
    <w:rsid w:val="009174C1"/>
    <w:rsid w:val="00917670"/>
    <w:rsid w:val="00920588"/>
    <w:rsid w:val="009205C0"/>
    <w:rsid w:val="00922BC0"/>
    <w:rsid w:val="00924D77"/>
    <w:rsid w:val="00924EFF"/>
    <w:rsid w:val="009267B5"/>
    <w:rsid w:val="009268E3"/>
    <w:rsid w:val="00926BED"/>
    <w:rsid w:val="00931946"/>
    <w:rsid w:val="0093244F"/>
    <w:rsid w:val="00933683"/>
    <w:rsid w:val="00935323"/>
    <w:rsid w:val="00936CB9"/>
    <w:rsid w:val="009421FC"/>
    <w:rsid w:val="009423EE"/>
    <w:rsid w:val="00944032"/>
    <w:rsid w:val="009443ED"/>
    <w:rsid w:val="009466A1"/>
    <w:rsid w:val="00951764"/>
    <w:rsid w:val="0095268D"/>
    <w:rsid w:val="009539E2"/>
    <w:rsid w:val="00953C72"/>
    <w:rsid w:val="00954023"/>
    <w:rsid w:val="00954767"/>
    <w:rsid w:val="00955609"/>
    <w:rsid w:val="00955FF9"/>
    <w:rsid w:val="00956BFB"/>
    <w:rsid w:val="00956DA0"/>
    <w:rsid w:val="00956FC6"/>
    <w:rsid w:val="00957897"/>
    <w:rsid w:val="00957938"/>
    <w:rsid w:val="00960AD4"/>
    <w:rsid w:val="0096119E"/>
    <w:rsid w:val="009656F4"/>
    <w:rsid w:val="009670B5"/>
    <w:rsid w:val="009715E3"/>
    <w:rsid w:val="00972A74"/>
    <w:rsid w:val="00975001"/>
    <w:rsid w:val="00975283"/>
    <w:rsid w:val="0097637A"/>
    <w:rsid w:val="0097640C"/>
    <w:rsid w:val="00977300"/>
    <w:rsid w:val="0098121A"/>
    <w:rsid w:val="00982AB7"/>
    <w:rsid w:val="00984059"/>
    <w:rsid w:val="009848CE"/>
    <w:rsid w:val="00984E86"/>
    <w:rsid w:val="00984F4B"/>
    <w:rsid w:val="00984FB5"/>
    <w:rsid w:val="0098593B"/>
    <w:rsid w:val="00985D62"/>
    <w:rsid w:val="009869BC"/>
    <w:rsid w:val="00986C28"/>
    <w:rsid w:val="0099033B"/>
    <w:rsid w:val="009929E0"/>
    <w:rsid w:val="00993095"/>
    <w:rsid w:val="00996FB7"/>
    <w:rsid w:val="009970C8"/>
    <w:rsid w:val="00997670"/>
    <w:rsid w:val="009A243D"/>
    <w:rsid w:val="009A6A58"/>
    <w:rsid w:val="009A7D27"/>
    <w:rsid w:val="009B1C46"/>
    <w:rsid w:val="009B201E"/>
    <w:rsid w:val="009B2988"/>
    <w:rsid w:val="009B2E57"/>
    <w:rsid w:val="009B3E53"/>
    <w:rsid w:val="009B4725"/>
    <w:rsid w:val="009B6439"/>
    <w:rsid w:val="009B75E1"/>
    <w:rsid w:val="009B7C29"/>
    <w:rsid w:val="009C0C33"/>
    <w:rsid w:val="009C264F"/>
    <w:rsid w:val="009C337C"/>
    <w:rsid w:val="009C439C"/>
    <w:rsid w:val="009C44C5"/>
    <w:rsid w:val="009C4C50"/>
    <w:rsid w:val="009C55F6"/>
    <w:rsid w:val="009C5F1E"/>
    <w:rsid w:val="009C5F9E"/>
    <w:rsid w:val="009C756B"/>
    <w:rsid w:val="009C7842"/>
    <w:rsid w:val="009D06A0"/>
    <w:rsid w:val="009D10B9"/>
    <w:rsid w:val="009D15C5"/>
    <w:rsid w:val="009D177B"/>
    <w:rsid w:val="009D22CD"/>
    <w:rsid w:val="009D282F"/>
    <w:rsid w:val="009D2A6B"/>
    <w:rsid w:val="009D301F"/>
    <w:rsid w:val="009D3A38"/>
    <w:rsid w:val="009D4ABD"/>
    <w:rsid w:val="009D4DDC"/>
    <w:rsid w:val="009D57AD"/>
    <w:rsid w:val="009D7B0E"/>
    <w:rsid w:val="009E2897"/>
    <w:rsid w:val="009E50E3"/>
    <w:rsid w:val="009E5B84"/>
    <w:rsid w:val="009F09D7"/>
    <w:rsid w:val="009F1287"/>
    <w:rsid w:val="009F3263"/>
    <w:rsid w:val="00A02B2A"/>
    <w:rsid w:val="00A033DF"/>
    <w:rsid w:val="00A0365F"/>
    <w:rsid w:val="00A06CA8"/>
    <w:rsid w:val="00A073CA"/>
    <w:rsid w:val="00A145E5"/>
    <w:rsid w:val="00A15870"/>
    <w:rsid w:val="00A1587B"/>
    <w:rsid w:val="00A16D82"/>
    <w:rsid w:val="00A17A85"/>
    <w:rsid w:val="00A200C9"/>
    <w:rsid w:val="00A20261"/>
    <w:rsid w:val="00A206AE"/>
    <w:rsid w:val="00A217E6"/>
    <w:rsid w:val="00A22067"/>
    <w:rsid w:val="00A22708"/>
    <w:rsid w:val="00A22EEB"/>
    <w:rsid w:val="00A23E5F"/>
    <w:rsid w:val="00A25A89"/>
    <w:rsid w:val="00A263A1"/>
    <w:rsid w:val="00A26975"/>
    <w:rsid w:val="00A277E5"/>
    <w:rsid w:val="00A2780D"/>
    <w:rsid w:val="00A27B50"/>
    <w:rsid w:val="00A31247"/>
    <w:rsid w:val="00A32781"/>
    <w:rsid w:val="00A32BF1"/>
    <w:rsid w:val="00A33CBF"/>
    <w:rsid w:val="00A341C6"/>
    <w:rsid w:val="00A35BFF"/>
    <w:rsid w:val="00A361D9"/>
    <w:rsid w:val="00A37FBE"/>
    <w:rsid w:val="00A4028D"/>
    <w:rsid w:val="00A402A5"/>
    <w:rsid w:val="00A40563"/>
    <w:rsid w:val="00A40978"/>
    <w:rsid w:val="00A41A9E"/>
    <w:rsid w:val="00A42362"/>
    <w:rsid w:val="00A44A88"/>
    <w:rsid w:val="00A46E23"/>
    <w:rsid w:val="00A5006A"/>
    <w:rsid w:val="00A50131"/>
    <w:rsid w:val="00A503B7"/>
    <w:rsid w:val="00A516FC"/>
    <w:rsid w:val="00A51869"/>
    <w:rsid w:val="00A523FB"/>
    <w:rsid w:val="00A537D4"/>
    <w:rsid w:val="00A53E72"/>
    <w:rsid w:val="00A5430E"/>
    <w:rsid w:val="00A573DD"/>
    <w:rsid w:val="00A60CA4"/>
    <w:rsid w:val="00A61545"/>
    <w:rsid w:val="00A62347"/>
    <w:rsid w:val="00A6244A"/>
    <w:rsid w:val="00A62552"/>
    <w:rsid w:val="00A640DF"/>
    <w:rsid w:val="00A657CB"/>
    <w:rsid w:val="00A65E46"/>
    <w:rsid w:val="00A66270"/>
    <w:rsid w:val="00A679D3"/>
    <w:rsid w:val="00A70A73"/>
    <w:rsid w:val="00A72728"/>
    <w:rsid w:val="00A731C3"/>
    <w:rsid w:val="00A732C4"/>
    <w:rsid w:val="00A73AD7"/>
    <w:rsid w:val="00A751FC"/>
    <w:rsid w:val="00A769F9"/>
    <w:rsid w:val="00A76CBC"/>
    <w:rsid w:val="00A77903"/>
    <w:rsid w:val="00A80E36"/>
    <w:rsid w:val="00A80F69"/>
    <w:rsid w:val="00A83D81"/>
    <w:rsid w:val="00A8578F"/>
    <w:rsid w:val="00A86638"/>
    <w:rsid w:val="00A873E1"/>
    <w:rsid w:val="00A91765"/>
    <w:rsid w:val="00A91DF3"/>
    <w:rsid w:val="00A91EF6"/>
    <w:rsid w:val="00A921BB"/>
    <w:rsid w:val="00A935E0"/>
    <w:rsid w:val="00A951C2"/>
    <w:rsid w:val="00A95ECD"/>
    <w:rsid w:val="00A96D86"/>
    <w:rsid w:val="00A96E2B"/>
    <w:rsid w:val="00A97F42"/>
    <w:rsid w:val="00AA1B42"/>
    <w:rsid w:val="00AA2A4D"/>
    <w:rsid w:val="00AA2EEB"/>
    <w:rsid w:val="00AA30A2"/>
    <w:rsid w:val="00AA32E0"/>
    <w:rsid w:val="00AA54F5"/>
    <w:rsid w:val="00AA580E"/>
    <w:rsid w:val="00AA59D7"/>
    <w:rsid w:val="00AA642B"/>
    <w:rsid w:val="00AA66DD"/>
    <w:rsid w:val="00AA71D3"/>
    <w:rsid w:val="00AA7E3F"/>
    <w:rsid w:val="00AB3577"/>
    <w:rsid w:val="00AB45DB"/>
    <w:rsid w:val="00AB4859"/>
    <w:rsid w:val="00AB5A86"/>
    <w:rsid w:val="00AB5B4A"/>
    <w:rsid w:val="00AB7900"/>
    <w:rsid w:val="00AB7DE2"/>
    <w:rsid w:val="00AC46CC"/>
    <w:rsid w:val="00AC4A94"/>
    <w:rsid w:val="00AC5AAA"/>
    <w:rsid w:val="00AC754D"/>
    <w:rsid w:val="00AD0B91"/>
    <w:rsid w:val="00AD19E5"/>
    <w:rsid w:val="00AD1F63"/>
    <w:rsid w:val="00AD2A9D"/>
    <w:rsid w:val="00AD4A76"/>
    <w:rsid w:val="00AD4EAA"/>
    <w:rsid w:val="00AD5383"/>
    <w:rsid w:val="00AE07AB"/>
    <w:rsid w:val="00AE32BF"/>
    <w:rsid w:val="00AE64E5"/>
    <w:rsid w:val="00AE781D"/>
    <w:rsid w:val="00AE7A17"/>
    <w:rsid w:val="00AF039C"/>
    <w:rsid w:val="00AF19D6"/>
    <w:rsid w:val="00AF2E01"/>
    <w:rsid w:val="00AF305E"/>
    <w:rsid w:val="00AF36D0"/>
    <w:rsid w:val="00AF56EA"/>
    <w:rsid w:val="00AF776D"/>
    <w:rsid w:val="00B00034"/>
    <w:rsid w:val="00B00144"/>
    <w:rsid w:val="00B018AE"/>
    <w:rsid w:val="00B0292D"/>
    <w:rsid w:val="00B02C56"/>
    <w:rsid w:val="00B046B9"/>
    <w:rsid w:val="00B048BC"/>
    <w:rsid w:val="00B052D9"/>
    <w:rsid w:val="00B076E9"/>
    <w:rsid w:val="00B07A9E"/>
    <w:rsid w:val="00B10762"/>
    <w:rsid w:val="00B1233C"/>
    <w:rsid w:val="00B12A11"/>
    <w:rsid w:val="00B12FE4"/>
    <w:rsid w:val="00B14610"/>
    <w:rsid w:val="00B14EF1"/>
    <w:rsid w:val="00B15B63"/>
    <w:rsid w:val="00B15EC2"/>
    <w:rsid w:val="00B1656C"/>
    <w:rsid w:val="00B16B40"/>
    <w:rsid w:val="00B16CEE"/>
    <w:rsid w:val="00B17F28"/>
    <w:rsid w:val="00B20841"/>
    <w:rsid w:val="00B232E6"/>
    <w:rsid w:val="00B25B0C"/>
    <w:rsid w:val="00B26377"/>
    <w:rsid w:val="00B270D2"/>
    <w:rsid w:val="00B272B9"/>
    <w:rsid w:val="00B30360"/>
    <w:rsid w:val="00B30D24"/>
    <w:rsid w:val="00B31148"/>
    <w:rsid w:val="00B328D2"/>
    <w:rsid w:val="00B35B91"/>
    <w:rsid w:val="00B40DA2"/>
    <w:rsid w:val="00B410A3"/>
    <w:rsid w:val="00B42248"/>
    <w:rsid w:val="00B42CD2"/>
    <w:rsid w:val="00B431F5"/>
    <w:rsid w:val="00B46321"/>
    <w:rsid w:val="00B4678C"/>
    <w:rsid w:val="00B46B48"/>
    <w:rsid w:val="00B4745E"/>
    <w:rsid w:val="00B4788B"/>
    <w:rsid w:val="00B506A8"/>
    <w:rsid w:val="00B5083F"/>
    <w:rsid w:val="00B50CBB"/>
    <w:rsid w:val="00B5125D"/>
    <w:rsid w:val="00B53CA6"/>
    <w:rsid w:val="00B54A55"/>
    <w:rsid w:val="00B56ACF"/>
    <w:rsid w:val="00B613BD"/>
    <w:rsid w:val="00B61BDD"/>
    <w:rsid w:val="00B63E31"/>
    <w:rsid w:val="00B64044"/>
    <w:rsid w:val="00B652B0"/>
    <w:rsid w:val="00B6659F"/>
    <w:rsid w:val="00B66F47"/>
    <w:rsid w:val="00B673E3"/>
    <w:rsid w:val="00B711E5"/>
    <w:rsid w:val="00B712AA"/>
    <w:rsid w:val="00B74581"/>
    <w:rsid w:val="00B75602"/>
    <w:rsid w:val="00B76261"/>
    <w:rsid w:val="00B770B7"/>
    <w:rsid w:val="00B828AA"/>
    <w:rsid w:val="00B86138"/>
    <w:rsid w:val="00B865A5"/>
    <w:rsid w:val="00B86CB1"/>
    <w:rsid w:val="00B86FF8"/>
    <w:rsid w:val="00B871B3"/>
    <w:rsid w:val="00B909B2"/>
    <w:rsid w:val="00B94BDE"/>
    <w:rsid w:val="00B9518C"/>
    <w:rsid w:val="00B95769"/>
    <w:rsid w:val="00B974E6"/>
    <w:rsid w:val="00BA05AC"/>
    <w:rsid w:val="00BA0D3C"/>
    <w:rsid w:val="00BA289A"/>
    <w:rsid w:val="00BA2DF7"/>
    <w:rsid w:val="00BA3835"/>
    <w:rsid w:val="00BA4072"/>
    <w:rsid w:val="00BA578A"/>
    <w:rsid w:val="00BA6896"/>
    <w:rsid w:val="00BA6F55"/>
    <w:rsid w:val="00BB0ACA"/>
    <w:rsid w:val="00BB15BF"/>
    <w:rsid w:val="00BB1618"/>
    <w:rsid w:val="00BB1801"/>
    <w:rsid w:val="00BB308C"/>
    <w:rsid w:val="00BB59C7"/>
    <w:rsid w:val="00BB5C89"/>
    <w:rsid w:val="00BC3995"/>
    <w:rsid w:val="00BC3FE5"/>
    <w:rsid w:val="00BC6D40"/>
    <w:rsid w:val="00BD08A4"/>
    <w:rsid w:val="00BD2FCB"/>
    <w:rsid w:val="00BD51D7"/>
    <w:rsid w:val="00BD5836"/>
    <w:rsid w:val="00BD5920"/>
    <w:rsid w:val="00BD711D"/>
    <w:rsid w:val="00BD75B2"/>
    <w:rsid w:val="00BE0183"/>
    <w:rsid w:val="00BE0FC1"/>
    <w:rsid w:val="00BE446C"/>
    <w:rsid w:val="00BF0442"/>
    <w:rsid w:val="00BF149F"/>
    <w:rsid w:val="00BF26B4"/>
    <w:rsid w:val="00BF2E47"/>
    <w:rsid w:val="00BF3B1C"/>
    <w:rsid w:val="00BF5261"/>
    <w:rsid w:val="00BF5F60"/>
    <w:rsid w:val="00BF771A"/>
    <w:rsid w:val="00BF77D1"/>
    <w:rsid w:val="00C0502E"/>
    <w:rsid w:val="00C05F9F"/>
    <w:rsid w:val="00C070A1"/>
    <w:rsid w:val="00C071A6"/>
    <w:rsid w:val="00C078EA"/>
    <w:rsid w:val="00C1021F"/>
    <w:rsid w:val="00C15FBA"/>
    <w:rsid w:val="00C17614"/>
    <w:rsid w:val="00C17628"/>
    <w:rsid w:val="00C22F35"/>
    <w:rsid w:val="00C25208"/>
    <w:rsid w:val="00C2594A"/>
    <w:rsid w:val="00C26741"/>
    <w:rsid w:val="00C30F81"/>
    <w:rsid w:val="00C32D41"/>
    <w:rsid w:val="00C33C80"/>
    <w:rsid w:val="00C362A3"/>
    <w:rsid w:val="00C36822"/>
    <w:rsid w:val="00C36C1D"/>
    <w:rsid w:val="00C3789A"/>
    <w:rsid w:val="00C42580"/>
    <w:rsid w:val="00C44056"/>
    <w:rsid w:val="00C453CD"/>
    <w:rsid w:val="00C45698"/>
    <w:rsid w:val="00C458F4"/>
    <w:rsid w:val="00C45AFD"/>
    <w:rsid w:val="00C466BF"/>
    <w:rsid w:val="00C50A22"/>
    <w:rsid w:val="00C51145"/>
    <w:rsid w:val="00C52289"/>
    <w:rsid w:val="00C52337"/>
    <w:rsid w:val="00C529D7"/>
    <w:rsid w:val="00C53C11"/>
    <w:rsid w:val="00C54E18"/>
    <w:rsid w:val="00C558C1"/>
    <w:rsid w:val="00C56845"/>
    <w:rsid w:val="00C5757D"/>
    <w:rsid w:val="00C57A58"/>
    <w:rsid w:val="00C6068A"/>
    <w:rsid w:val="00C609CD"/>
    <w:rsid w:val="00C632C1"/>
    <w:rsid w:val="00C634D7"/>
    <w:rsid w:val="00C63C22"/>
    <w:rsid w:val="00C64793"/>
    <w:rsid w:val="00C660C3"/>
    <w:rsid w:val="00C66378"/>
    <w:rsid w:val="00C70770"/>
    <w:rsid w:val="00C71668"/>
    <w:rsid w:val="00C72E32"/>
    <w:rsid w:val="00C75441"/>
    <w:rsid w:val="00C7643F"/>
    <w:rsid w:val="00C802D2"/>
    <w:rsid w:val="00C8079A"/>
    <w:rsid w:val="00C81C29"/>
    <w:rsid w:val="00C8306B"/>
    <w:rsid w:val="00C862B7"/>
    <w:rsid w:val="00C867A0"/>
    <w:rsid w:val="00C86EE6"/>
    <w:rsid w:val="00C87282"/>
    <w:rsid w:val="00C8767E"/>
    <w:rsid w:val="00C9024F"/>
    <w:rsid w:val="00C9031E"/>
    <w:rsid w:val="00C90783"/>
    <w:rsid w:val="00C923DE"/>
    <w:rsid w:val="00C92724"/>
    <w:rsid w:val="00C927CA"/>
    <w:rsid w:val="00C92F54"/>
    <w:rsid w:val="00C94704"/>
    <w:rsid w:val="00C9492F"/>
    <w:rsid w:val="00C94BF6"/>
    <w:rsid w:val="00C97553"/>
    <w:rsid w:val="00C97D7D"/>
    <w:rsid w:val="00CA0648"/>
    <w:rsid w:val="00CA26ED"/>
    <w:rsid w:val="00CA2E22"/>
    <w:rsid w:val="00CA393E"/>
    <w:rsid w:val="00CA492D"/>
    <w:rsid w:val="00CA4BCF"/>
    <w:rsid w:val="00CA57EA"/>
    <w:rsid w:val="00CA6D00"/>
    <w:rsid w:val="00CA71F4"/>
    <w:rsid w:val="00CA7EA7"/>
    <w:rsid w:val="00CB2DD0"/>
    <w:rsid w:val="00CB39B9"/>
    <w:rsid w:val="00CB43A3"/>
    <w:rsid w:val="00CB7731"/>
    <w:rsid w:val="00CC0788"/>
    <w:rsid w:val="00CC1896"/>
    <w:rsid w:val="00CC27B3"/>
    <w:rsid w:val="00CC31DB"/>
    <w:rsid w:val="00CC38F6"/>
    <w:rsid w:val="00CC3CE7"/>
    <w:rsid w:val="00CC5F4D"/>
    <w:rsid w:val="00CC6352"/>
    <w:rsid w:val="00CC6440"/>
    <w:rsid w:val="00CC745A"/>
    <w:rsid w:val="00CC7964"/>
    <w:rsid w:val="00CC7A37"/>
    <w:rsid w:val="00CC7D35"/>
    <w:rsid w:val="00CC7EE7"/>
    <w:rsid w:val="00CD143A"/>
    <w:rsid w:val="00CD1468"/>
    <w:rsid w:val="00CD17AD"/>
    <w:rsid w:val="00CD26C5"/>
    <w:rsid w:val="00CD2A2B"/>
    <w:rsid w:val="00CD2A48"/>
    <w:rsid w:val="00CD3D82"/>
    <w:rsid w:val="00CD450D"/>
    <w:rsid w:val="00CD4D30"/>
    <w:rsid w:val="00CD554C"/>
    <w:rsid w:val="00CD5BFC"/>
    <w:rsid w:val="00CE150C"/>
    <w:rsid w:val="00CE4459"/>
    <w:rsid w:val="00CE4898"/>
    <w:rsid w:val="00CE5568"/>
    <w:rsid w:val="00CE572B"/>
    <w:rsid w:val="00CE6714"/>
    <w:rsid w:val="00CE7CBC"/>
    <w:rsid w:val="00CF0177"/>
    <w:rsid w:val="00CF1115"/>
    <w:rsid w:val="00CF158C"/>
    <w:rsid w:val="00CF1E45"/>
    <w:rsid w:val="00CF24AF"/>
    <w:rsid w:val="00CF2B7B"/>
    <w:rsid w:val="00CF3313"/>
    <w:rsid w:val="00CF5A79"/>
    <w:rsid w:val="00CF61F8"/>
    <w:rsid w:val="00CF6AA1"/>
    <w:rsid w:val="00D0041A"/>
    <w:rsid w:val="00D0128C"/>
    <w:rsid w:val="00D034B1"/>
    <w:rsid w:val="00D04C55"/>
    <w:rsid w:val="00D06060"/>
    <w:rsid w:val="00D06F90"/>
    <w:rsid w:val="00D07B05"/>
    <w:rsid w:val="00D10166"/>
    <w:rsid w:val="00D101A3"/>
    <w:rsid w:val="00D10963"/>
    <w:rsid w:val="00D12566"/>
    <w:rsid w:val="00D15866"/>
    <w:rsid w:val="00D159B0"/>
    <w:rsid w:val="00D15D0A"/>
    <w:rsid w:val="00D17023"/>
    <w:rsid w:val="00D20B12"/>
    <w:rsid w:val="00D2196A"/>
    <w:rsid w:val="00D21AEF"/>
    <w:rsid w:val="00D21ED1"/>
    <w:rsid w:val="00D22A47"/>
    <w:rsid w:val="00D22CE6"/>
    <w:rsid w:val="00D23017"/>
    <w:rsid w:val="00D2631B"/>
    <w:rsid w:val="00D278DF"/>
    <w:rsid w:val="00D32A67"/>
    <w:rsid w:val="00D32A9A"/>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2FB1"/>
    <w:rsid w:val="00D53E57"/>
    <w:rsid w:val="00D54697"/>
    <w:rsid w:val="00D55F44"/>
    <w:rsid w:val="00D576FC"/>
    <w:rsid w:val="00D63350"/>
    <w:rsid w:val="00D63D9A"/>
    <w:rsid w:val="00D64FC4"/>
    <w:rsid w:val="00D65735"/>
    <w:rsid w:val="00D65BB4"/>
    <w:rsid w:val="00D66503"/>
    <w:rsid w:val="00D666E2"/>
    <w:rsid w:val="00D66C4C"/>
    <w:rsid w:val="00D7085F"/>
    <w:rsid w:val="00D70C1C"/>
    <w:rsid w:val="00D71016"/>
    <w:rsid w:val="00D72691"/>
    <w:rsid w:val="00D738E9"/>
    <w:rsid w:val="00D75169"/>
    <w:rsid w:val="00D75AC9"/>
    <w:rsid w:val="00D767BC"/>
    <w:rsid w:val="00D771FE"/>
    <w:rsid w:val="00D77BDB"/>
    <w:rsid w:val="00D77C2B"/>
    <w:rsid w:val="00D8070E"/>
    <w:rsid w:val="00D815B2"/>
    <w:rsid w:val="00D82698"/>
    <w:rsid w:val="00D838E1"/>
    <w:rsid w:val="00D83E1F"/>
    <w:rsid w:val="00D85177"/>
    <w:rsid w:val="00D86349"/>
    <w:rsid w:val="00D9113C"/>
    <w:rsid w:val="00D918E4"/>
    <w:rsid w:val="00D967BD"/>
    <w:rsid w:val="00D96D76"/>
    <w:rsid w:val="00DA25F8"/>
    <w:rsid w:val="00DA264F"/>
    <w:rsid w:val="00DA58CA"/>
    <w:rsid w:val="00DB1E51"/>
    <w:rsid w:val="00DB223D"/>
    <w:rsid w:val="00DB2FC3"/>
    <w:rsid w:val="00DB408A"/>
    <w:rsid w:val="00DB5FD1"/>
    <w:rsid w:val="00DC1A6B"/>
    <w:rsid w:val="00DC330F"/>
    <w:rsid w:val="00DC38BD"/>
    <w:rsid w:val="00DC3973"/>
    <w:rsid w:val="00DC62F0"/>
    <w:rsid w:val="00DD0B4E"/>
    <w:rsid w:val="00DD17C5"/>
    <w:rsid w:val="00DD2D03"/>
    <w:rsid w:val="00DD61B6"/>
    <w:rsid w:val="00DE1571"/>
    <w:rsid w:val="00DE33BF"/>
    <w:rsid w:val="00DE42A5"/>
    <w:rsid w:val="00DE46D6"/>
    <w:rsid w:val="00DE70C5"/>
    <w:rsid w:val="00DE758D"/>
    <w:rsid w:val="00DF389A"/>
    <w:rsid w:val="00DF3A9E"/>
    <w:rsid w:val="00DF3EF5"/>
    <w:rsid w:val="00DF6A20"/>
    <w:rsid w:val="00DF7631"/>
    <w:rsid w:val="00DF78D8"/>
    <w:rsid w:val="00E00DA8"/>
    <w:rsid w:val="00E0134E"/>
    <w:rsid w:val="00E0190D"/>
    <w:rsid w:val="00E025F6"/>
    <w:rsid w:val="00E04A0D"/>
    <w:rsid w:val="00E05D73"/>
    <w:rsid w:val="00E05EC9"/>
    <w:rsid w:val="00E07F7F"/>
    <w:rsid w:val="00E103D4"/>
    <w:rsid w:val="00E118A6"/>
    <w:rsid w:val="00E123F5"/>
    <w:rsid w:val="00E12B31"/>
    <w:rsid w:val="00E15DCC"/>
    <w:rsid w:val="00E15F87"/>
    <w:rsid w:val="00E1751A"/>
    <w:rsid w:val="00E20F2D"/>
    <w:rsid w:val="00E21966"/>
    <w:rsid w:val="00E22E3F"/>
    <w:rsid w:val="00E23450"/>
    <w:rsid w:val="00E23867"/>
    <w:rsid w:val="00E24143"/>
    <w:rsid w:val="00E24FC5"/>
    <w:rsid w:val="00E262AC"/>
    <w:rsid w:val="00E270A0"/>
    <w:rsid w:val="00E2710D"/>
    <w:rsid w:val="00E27542"/>
    <w:rsid w:val="00E30671"/>
    <w:rsid w:val="00E311CB"/>
    <w:rsid w:val="00E32AD8"/>
    <w:rsid w:val="00E342E8"/>
    <w:rsid w:val="00E34BFB"/>
    <w:rsid w:val="00E36025"/>
    <w:rsid w:val="00E37C58"/>
    <w:rsid w:val="00E40D03"/>
    <w:rsid w:val="00E40E8A"/>
    <w:rsid w:val="00E425F1"/>
    <w:rsid w:val="00E44D91"/>
    <w:rsid w:val="00E44ED6"/>
    <w:rsid w:val="00E45F2E"/>
    <w:rsid w:val="00E46168"/>
    <w:rsid w:val="00E4626E"/>
    <w:rsid w:val="00E465EC"/>
    <w:rsid w:val="00E46629"/>
    <w:rsid w:val="00E47CEF"/>
    <w:rsid w:val="00E50B4D"/>
    <w:rsid w:val="00E51362"/>
    <w:rsid w:val="00E52548"/>
    <w:rsid w:val="00E528BD"/>
    <w:rsid w:val="00E535AB"/>
    <w:rsid w:val="00E53A3C"/>
    <w:rsid w:val="00E53ADB"/>
    <w:rsid w:val="00E540D3"/>
    <w:rsid w:val="00E542B3"/>
    <w:rsid w:val="00E55AEA"/>
    <w:rsid w:val="00E56AAB"/>
    <w:rsid w:val="00E57912"/>
    <w:rsid w:val="00E60AD2"/>
    <w:rsid w:val="00E60C79"/>
    <w:rsid w:val="00E61304"/>
    <w:rsid w:val="00E621A7"/>
    <w:rsid w:val="00E62600"/>
    <w:rsid w:val="00E62B61"/>
    <w:rsid w:val="00E6323B"/>
    <w:rsid w:val="00E6376A"/>
    <w:rsid w:val="00E645E2"/>
    <w:rsid w:val="00E6495F"/>
    <w:rsid w:val="00E64FF9"/>
    <w:rsid w:val="00E65280"/>
    <w:rsid w:val="00E70A2E"/>
    <w:rsid w:val="00E73319"/>
    <w:rsid w:val="00E73C32"/>
    <w:rsid w:val="00E76146"/>
    <w:rsid w:val="00E8078A"/>
    <w:rsid w:val="00E82A17"/>
    <w:rsid w:val="00E83731"/>
    <w:rsid w:val="00E83952"/>
    <w:rsid w:val="00E8459A"/>
    <w:rsid w:val="00E845A7"/>
    <w:rsid w:val="00E8498E"/>
    <w:rsid w:val="00E8564D"/>
    <w:rsid w:val="00E85AD0"/>
    <w:rsid w:val="00E86E3A"/>
    <w:rsid w:val="00E87078"/>
    <w:rsid w:val="00E913C5"/>
    <w:rsid w:val="00E9180F"/>
    <w:rsid w:val="00E92FFF"/>
    <w:rsid w:val="00E957C4"/>
    <w:rsid w:val="00E95F25"/>
    <w:rsid w:val="00E974B3"/>
    <w:rsid w:val="00E97C99"/>
    <w:rsid w:val="00EA0BE5"/>
    <w:rsid w:val="00EA24CD"/>
    <w:rsid w:val="00EA3403"/>
    <w:rsid w:val="00EA34E4"/>
    <w:rsid w:val="00EA42CE"/>
    <w:rsid w:val="00EA4D83"/>
    <w:rsid w:val="00EA5538"/>
    <w:rsid w:val="00EA62CD"/>
    <w:rsid w:val="00EB069C"/>
    <w:rsid w:val="00EB2B70"/>
    <w:rsid w:val="00EB4158"/>
    <w:rsid w:val="00EB559F"/>
    <w:rsid w:val="00EB5F97"/>
    <w:rsid w:val="00EC0043"/>
    <w:rsid w:val="00EC04BB"/>
    <w:rsid w:val="00EC0F5A"/>
    <w:rsid w:val="00EC11EF"/>
    <w:rsid w:val="00EC2AB8"/>
    <w:rsid w:val="00EC34E6"/>
    <w:rsid w:val="00EC3833"/>
    <w:rsid w:val="00EC3CFF"/>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D6D2A"/>
    <w:rsid w:val="00EE0D03"/>
    <w:rsid w:val="00EE0DFD"/>
    <w:rsid w:val="00EE166E"/>
    <w:rsid w:val="00EE6973"/>
    <w:rsid w:val="00EE711D"/>
    <w:rsid w:val="00EF151E"/>
    <w:rsid w:val="00EF16D1"/>
    <w:rsid w:val="00EF2C14"/>
    <w:rsid w:val="00EF2DAC"/>
    <w:rsid w:val="00EF398C"/>
    <w:rsid w:val="00EF7C5A"/>
    <w:rsid w:val="00F01211"/>
    <w:rsid w:val="00F01850"/>
    <w:rsid w:val="00F07AF7"/>
    <w:rsid w:val="00F1312A"/>
    <w:rsid w:val="00F13287"/>
    <w:rsid w:val="00F13351"/>
    <w:rsid w:val="00F16A31"/>
    <w:rsid w:val="00F16CC3"/>
    <w:rsid w:val="00F17876"/>
    <w:rsid w:val="00F17A1C"/>
    <w:rsid w:val="00F20454"/>
    <w:rsid w:val="00F22886"/>
    <w:rsid w:val="00F23B15"/>
    <w:rsid w:val="00F24254"/>
    <w:rsid w:val="00F25292"/>
    <w:rsid w:val="00F2657C"/>
    <w:rsid w:val="00F31A5C"/>
    <w:rsid w:val="00F32125"/>
    <w:rsid w:val="00F33078"/>
    <w:rsid w:val="00F368EA"/>
    <w:rsid w:val="00F36F9D"/>
    <w:rsid w:val="00F37124"/>
    <w:rsid w:val="00F373AD"/>
    <w:rsid w:val="00F406B9"/>
    <w:rsid w:val="00F418D8"/>
    <w:rsid w:val="00F41EE7"/>
    <w:rsid w:val="00F4283B"/>
    <w:rsid w:val="00F42EEA"/>
    <w:rsid w:val="00F42F6C"/>
    <w:rsid w:val="00F4350D"/>
    <w:rsid w:val="00F452D3"/>
    <w:rsid w:val="00F50D02"/>
    <w:rsid w:val="00F50DB6"/>
    <w:rsid w:val="00F50F49"/>
    <w:rsid w:val="00F5185D"/>
    <w:rsid w:val="00F52FCA"/>
    <w:rsid w:val="00F5351D"/>
    <w:rsid w:val="00F54BB5"/>
    <w:rsid w:val="00F553AA"/>
    <w:rsid w:val="00F5620F"/>
    <w:rsid w:val="00F57549"/>
    <w:rsid w:val="00F57CFC"/>
    <w:rsid w:val="00F60135"/>
    <w:rsid w:val="00F60162"/>
    <w:rsid w:val="00F64973"/>
    <w:rsid w:val="00F66AB2"/>
    <w:rsid w:val="00F67056"/>
    <w:rsid w:val="00F67D24"/>
    <w:rsid w:val="00F7053C"/>
    <w:rsid w:val="00F72D1B"/>
    <w:rsid w:val="00F74A0C"/>
    <w:rsid w:val="00F74F69"/>
    <w:rsid w:val="00F76B04"/>
    <w:rsid w:val="00F813C4"/>
    <w:rsid w:val="00F82324"/>
    <w:rsid w:val="00F82431"/>
    <w:rsid w:val="00F82479"/>
    <w:rsid w:val="00F826F4"/>
    <w:rsid w:val="00F83D7E"/>
    <w:rsid w:val="00F84B96"/>
    <w:rsid w:val="00F84F07"/>
    <w:rsid w:val="00F8671E"/>
    <w:rsid w:val="00F870AB"/>
    <w:rsid w:val="00F87A0C"/>
    <w:rsid w:val="00F9209E"/>
    <w:rsid w:val="00F93E1C"/>
    <w:rsid w:val="00F957CE"/>
    <w:rsid w:val="00F95BFA"/>
    <w:rsid w:val="00F96637"/>
    <w:rsid w:val="00FA1373"/>
    <w:rsid w:val="00FA1C31"/>
    <w:rsid w:val="00FA3DEA"/>
    <w:rsid w:val="00FB27C6"/>
    <w:rsid w:val="00FB2FEA"/>
    <w:rsid w:val="00FB3909"/>
    <w:rsid w:val="00FB3A1F"/>
    <w:rsid w:val="00FB437F"/>
    <w:rsid w:val="00FB5601"/>
    <w:rsid w:val="00FB6D3F"/>
    <w:rsid w:val="00FB7AF1"/>
    <w:rsid w:val="00FC0575"/>
    <w:rsid w:val="00FC08CB"/>
    <w:rsid w:val="00FC1DFB"/>
    <w:rsid w:val="00FC32AC"/>
    <w:rsid w:val="00FC608A"/>
    <w:rsid w:val="00FC6EB1"/>
    <w:rsid w:val="00FC7147"/>
    <w:rsid w:val="00FD06E0"/>
    <w:rsid w:val="00FD0B1C"/>
    <w:rsid w:val="00FD33AE"/>
    <w:rsid w:val="00FD4AD4"/>
    <w:rsid w:val="00FD4C79"/>
    <w:rsid w:val="00FD55AF"/>
    <w:rsid w:val="00FD5DC9"/>
    <w:rsid w:val="00FD65CC"/>
    <w:rsid w:val="00FD7079"/>
    <w:rsid w:val="00FE2206"/>
    <w:rsid w:val="00FE252C"/>
    <w:rsid w:val="00FE2F46"/>
    <w:rsid w:val="00FE33F3"/>
    <w:rsid w:val="00FE3ECE"/>
    <w:rsid w:val="00FE4276"/>
    <w:rsid w:val="00FE476E"/>
    <w:rsid w:val="00FE67E7"/>
    <w:rsid w:val="00FF027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 w:type="paragraph" w:styleId="NurText">
    <w:name w:val="Plain Text"/>
    <w:basedOn w:val="Standard"/>
    <w:link w:val="NurTextZchn"/>
    <w:uiPriority w:val="99"/>
    <w:semiHidden/>
    <w:unhideWhenUsed/>
    <w:rsid w:val="007F2B42"/>
    <w:rPr>
      <w:rFonts w:ascii="Calibri" w:eastAsiaTheme="minorHAnsi" w:hAnsi="Calibri" w:cstheme="minorBidi"/>
      <w:color w:val="auto"/>
      <w:sz w:val="22"/>
      <w:szCs w:val="21"/>
    </w:rPr>
  </w:style>
  <w:style w:type="character" w:customStyle="1" w:styleId="NurTextZchn">
    <w:name w:val="Nur Text Zchn"/>
    <w:basedOn w:val="Absatz-Standardschriftart"/>
    <w:link w:val="NurText"/>
    <w:uiPriority w:val="99"/>
    <w:semiHidden/>
    <w:rsid w:val="007F2B42"/>
    <w:rPr>
      <w:rFonts w:ascii="Calibri" w:eastAsiaTheme="minorHAnsi" w:hAnsi="Calibri" w:cstheme="minorBidi"/>
      <w:sz w:val="22"/>
      <w:szCs w:val="21"/>
    </w:rPr>
  </w:style>
  <w:style w:type="character" w:customStyle="1" w:styleId="NichtaufgelsteErwhnung1">
    <w:name w:val="Nicht aufgelöste Erwähnung1"/>
    <w:basedOn w:val="Absatz-Standardschriftart"/>
    <w:uiPriority w:val="99"/>
    <w:semiHidden/>
    <w:unhideWhenUsed/>
    <w:rsid w:val="001A2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939620">
      <w:bodyDiv w:val="1"/>
      <w:marLeft w:val="0"/>
      <w:marRight w:val="0"/>
      <w:marTop w:val="0"/>
      <w:marBottom w:val="0"/>
      <w:divBdr>
        <w:top w:val="none" w:sz="0" w:space="0" w:color="auto"/>
        <w:left w:val="none" w:sz="0" w:space="0" w:color="auto"/>
        <w:bottom w:val="none" w:sz="0" w:space="0" w:color="auto"/>
        <w:right w:val="none" w:sz="0" w:space="0" w:color="auto"/>
      </w:divBdr>
    </w:div>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 w:id="205654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ttich.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4D416-8DD4-417E-8751-F6ECC7D9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564</Words>
  <Characters>3025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Neu: TopLine L mit geteilten Profilen  Kurze Packstücklänge, voller Nutzenkomfort</vt:lpstr>
    </vt:vector>
  </TitlesOfParts>
  <Company>.</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charnière en inox Veosys de Hettich - Elle se moque de l’eau, du froid et de la chaleur</dc:title>
  <dc:creator>Anke Wöhler</dc:creator>
  <cp:lastModifiedBy>Anke Wöhler</cp:lastModifiedBy>
  <cp:revision>3</cp:revision>
  <cp:lastPrinted>2021-07-14T05:25:00Z</cp:lastPrinted>
  <dcterms:created xsi:type="dcterms:W3CDTF">2021-09-22T05:17:00Z</dcterms:created>
  <dcterms:modified xsi:type="dcterms:W3CDTF">2021-09-22T05:19:00Z</dcterms:modified>
</cp:coreProperties>
</file>