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5091" w14:textId="26C47D08" w:rsidR="009F75D6" w:rsidRPr="00331327" w:rsidRDefault="009F75D6" w:rsidP="00944FB8">
      <w:pPr>
        <w:spacing w:line="360" w:lineRule="auto"/>
        <w:rPr>
          <w:rFonts w:cs="Arial"/>
          <w:b/>
          <w:color w:val="auto"/>
          <w:sz w:val="28"/>
          <w:szCs w:val="28"/>
        </w:rPr>
      </w:pPr>
      <w:r w:rsidRPr="00331327">
        <w:rPr>
          <w:rFonts w:cs="Arial"/>
          <w:b/>
          <w:color w:val="auto"/>
          <w:sz w:val="28"/>
          <w:szCs w:val="28"/>
        </w:rPr>
        <w:t xml:space="preserve">Nouveauté chez </w:t>
      </w:r>
      <w:proofErr w:type="spellStart"/>
      <w:r w:rsidRPr="00331327">
        <w:rPr>
          <w:rFonts w:cs="Arial"/>
          <w:b/>
          <w:color w:val="auto"/>
          <w:sz w:val="28"/>
          <w:szCs w:val="28"/>
        </w:rPr>
        <w:t>Hettich</w:t>
      </w:r>
      <w:proofErr w:type="spellEnd"/>
      <w:r w:rsidRPr="00331327">
        <w:rPr>
          <w:rFonts w:cs="Arial"/>
          <w:b/>
          <w:color w:val="auto"/>
          <w:sz w:val="28"/>
          <w:szCs w:val="28"/>
        </w:rPr>
        <w:t xml:space="preserve"> : Les produits « </w:t>
      </w:r>
      <w:proofErr w:type="spellStart"/>
      <w:r w:rsidRPr="00331327">
        <w:rPr>
          <w:rFonts w:cs="Arial"/>
          <w:b/>
          <w:color w:val="auto"/>
          <w:sz w:val="28"/>
          <w:szCs w:val="28"/>
        </w:rPr>
        <w:t>Steelforce</w:t>
      </w:r>
      <w:proofErr w:type="spellEnd"/>
      <w:r w:rsidRPr="00331327">
        <w:rPr>
          <w:rFonts w:cs="Arial"/>
          <w:b/>
          <w:color w:val="auto"/>
          <w:sz w:val="28"/>
          <w:szCs w:val="28"/>
        </w:rPr>
        <w:t> » pour l’artisanat</w:t>
      </w:r>
    </w:p>
    <w:p w14:paraId="776C31D8" w14:textId="5AFD5766" w:rsidR="009F75D6" w:rsidRPr="00331327" w:rsidRDefault="00F90672" w:rsidP="009E1FC7">
      <w:pPr>
        <w:spacing w:line="360" w:lineRule="auto"/>
        <w:rPr>
          <w:rFonts w:cs="Arial"/>
          <w:b/>
          <w:color w:val="auto"/>
          <w:szCs w:val="24"/>
        </w:rPr>
      </w:pPr>
      <w:r w:rsidRPr="00331327">
        <w:rPr>
          <w:rFonts w:cs="Arial"/>
          <w:b/>
          <w:color w:val="auto"/>
          <w:szCs w:val="24"/>
        </w:rPr>
        <w:t>Les tables réglables en hauteur font bouger la vie quotidienne au bureau</w:t>
      </w:r>
      <w:r w:rsidRPr="00331327">
        <w:rPr>
          <w:rFonts w:cs="Arial"/>
          <w:b/>
          <w:color w:val="auto"/>
          <w:szCs w:val="24"/>
        </w:rPr>
        <w:br/>
      </w:r>
    </w:p>
    <w:p w14:paraId="6454641B" w14:textId="673E3CE5" w:rsidR="009E1FC7" w:rsidRPr="00331327" w:rsidRDefault="00AE6141" w:rsidP="009E1FC7">
      <w:pPr>
        <w:spacing w:line="360" w:lineRule="auto"/>
        <w:rPr>
          <w:rFonts w:cs="Arial"/>
          <w:b/>
          <w:color w:val="auto"/>
          <w:szCs w:val="24"/>
        </w:rPr>
      </w:pPr>
      <w:r w:rsidRPr="00331327">
        <w:rPr>
          <w:rFonts w:cs="Arial"/>
          <w:b/>
          <w:color w:val="auto"/>
          <w:szCs w:val="24"/>
        </w:rPr>
        <w:t>Le monde du travail traverse actuellement une période de changements importants, la limite entre le domaine réservé au travail</w:t>
      </w:r>
      <w:r w:rsidRPr="00331327">
        <w:rPr>
          <w:rFonts w:cs="Arial"/>
          <w:b/>
          <w:bCs/>
          <w:color w:val="auto"/>
        </w:rPr>
        <w:t xml:space="preserve"> et celui </w:t>
      </w:r>
      <w:r w:rsidR="00A427FF" w:rsidRPr="00331327">
        <w:rPr>
          <w:rFonts w:cs="Arial"/>
          <w:b/>
          <w:bCs/>
          <w:color w:val="auto"/>
        </w:rPr>
        <w:t>de</w:t>
      </w:r>
      <w:r w:rsidRPr="00331327">
        <w:rPr>
          <w:rFonts w:cs="Arial"/>
          <w:b/>
          <w:bCs/>
          <w:color w:val="auto"/>
        </w:rPr>
        <w:t xml:space="preserve"> la vie privée s’estompe de plus en plus. </w:t>
      </w:r>
      <w:r w:rsidRPr="00331327">
        <w:rPr>
          <w:rFonts w:cs="Arial"/>
          <w:b/>
          <w:color w:val="auto"/>
          <w:szCs w:val="24"/>
        </w:rPr>
        <w:t>Dans le cadre de la mégatendance</w:t>
      </w:r>
      <w:r w:rsidR="00A427FF" w:rsidRPr="00331327">
        <w:rPr>
          <w:rFonts w:cs="Arial"/>
          <w:b/>
          <w:color w:val="auto"/>
          <w:szCs w:val="24"/>
        </w:rPr>
        <w:t xml:space="preserve"> du</w:t>
      </w:r>
      <w:r w:rsidRPr="00331327">
        <w:rPr>
          <w:rFonts w:cs="Arial"/>
          <w:b/>
          <w:color w:val="auto"/>
          <w:szCs w:val="24"/>
        </w:rPr>
        <w:t> New </w:t>
      </w:r>
      <w:proofErr w:type="spellStart"/>
      <w:r w:rsidRPr="00331327">
        <w:rPr>
          <w:rFonts w:cs="Arial"/>
          <w:b/>
          <w:color w:val="auto"/>
          <w:szCs w:val="24"/>
        </w:rPr>
        <w:t>Work</w:t>
      </w:r>
      <w:proofErr w:type="spellEnd"/>
      <w:r w:rsidRPr="00331327">
        <w:rPr>
          <w:rFonts w:cs="Arial"/>
          <w:b/>
          <w:color w:val="auto"/>
          <w:szCs w:val="24"/>
        </w:rPr>
        <w:t xml:space="preserve">, l’accent est mis sur le bien-être des êtres humains et donc sur la manière dont il est possible de rendre les postes de travail dans les bureaux plus ergonomiques. Le numéro un du mobilier ergonomique : c’est le bureau réglable en hauteur. </w:t>
      </w:r>
      <w:proofErr w:type="spellStart"/>
      <w:r w:rsidRPr="00331327">
        <w:rPr>
          <w:rFonts w:cs="Arial"/>
          <w:b/>
          <w:color w:val="auto"/>
          <w:szCs w:val="24"/>
        </w:rPr>
        <w:t>Hettich</w:t>
      </w:r>
      <w:proofErr w:type="spellEnd"/>
      <w:r w:rsidRPr="00331327">
        <w:rPr>
          <w:rFonts w:cs="Arial"/>
          <w:b/>
          <w:color w:val="auto"/>
          <w:szCs w:val="24"/>
        </w:rPr>
        <w:t xml:space="preserve"> a étoffé en conséquence sa gamme de produits et se lance avec « </w:t>
      </w:r>
      <w:proofErr w:type="spellStart"/>
      <w:r w:rsidRPr="00331327">
        <w:rPr>
          <w:rFonts w:cs="Arial"/>
          <w:b/>
          <w:color w:val="auto"/>
          <w:szCs w:val="24"/>
        </w:rPr>
        <w:t>Steelforce</w:t>
      </w:r>
      <w:proofErr w:type="spellEnd"/>
      <w:r w:rsidRPr="00331327">
        <w:rPr>
          <w:rFonts w:cs="Arial"/>
          <w:b/>
          <w:color w:val="auto"/>
          <w:szCs w:val="24"/>
        </w:rPr>
        <w:t xml:space="preserve"> ». Les nouvelles gammes de produits complètes pour le bureau à domicile et le bureau classique garantissent une conception personnalisée du bureau en utilisant les piètements de bureau réglables en hauteur. Cela signifie pour l’artisanat que </w:t>
      </w:r>
      <w:proofErr w:type="spellStart"/>
      <w:r w:rsidRPr="00331327">
        <w:rPr>
          <w:rFonts w:cs="Arial"/>
          <w:b/>
          <w:color w:val="auto"/>
          <w:szCs w:val="24"/>
        </w:rPr>
        <w:t>Hettich</w:t>
      </w:r>
      <w:proofErr w:type="spellEnd"/>
      <w:r w:rsidRPr="00331327">
        <w:rPr>
          <w:rFonts w:cs="Arial"/>
          <w:b/>
          <w:color w:val="auto"/>
          <w:szCs w:val="24"/>
        </w:rPr>
        <w:t xml:space="preserve"> propose dès maintenant un plus grand choix de produits pour un travail quotidien dans un bureau ergonomique et confortable.</w:t>
      </w:r>
    </w:p>
    <w:p w14:paraId="7AF9529B" w14:textId="07065771" w:rsidR="002C0D1B" w:rsidRPr="00331327" w:rsidRDefault="002C0D1B" w:rsidP="002C0D1B">
      <w:pPr>
        <w:spacing w:line="360" w:lineRule="auto"/>
        <w:rPr>
          <w:rFonts w:cs="Arial"/>
          <w:b/>
          <w:color w:val="auto"/>
          <w:szCs w:val="24"/>
        </w:rPr>
      </w:pPr>
    </w:p>
    <w:p w14:paraId="0CD8CFB6" w14:textId="5C5C18B2" w:rsidR="00DD19F2" w:rsidRPr="00331327" w:rsidRDefault="002F12F3" w:rsidP="00DD19F2">
      <w:pPr>
        <w:spacing w:line="360" w:lineRule="auto"/>
        <w:rPr>
          <w:rFonts w:cs="Arial"/>
          <w:color w:val="auto"/>
          <w:szCs w:val="24"/>
        </w:rPr>
      </w:pPr>
      <w:r w:rsidRPr="00331327">
        <w:rPr>
          <w:rFonts w:cs="Arial"/>
          <w:color w:val="auto"/>
          <w:szCs w:val="24"/>
        </w:rPr>
        <w:t xml:space="preserve">Celui qui travaille dans un bureau connaît trop bien le problème : nous sommes trop longtemps assis et nous ne bougeons pas assez. Les bureaux réglables en hauteur permettent de travailler, au choix, debout ou assis et il est ainsi systématiquement possible de travailler dans la position préférée. Cela permet également de rendre l’organisation du travail dans les bureaux collectifs nettement plus flexible : chaque poste de travail ergonomique en </w:t>
      </w:r>
      <w:r w:rsidRPr="00331327">
        <w:rPr>
          <w:rFonts w:cs="Arial"/>
          <w:color w:val="auto"/>
          <w:szCs w:val="24"/>
        </w:rPr>
        <w:lastRenderedPageBreak/>
        <w:t>position assise/debout peut être rapidement adapté aux tâches variées ou aux différents utilisateurs.</w:t>
      </w:r>
    </w:p>
    <w:p w14:paraId="38C861C0" w14:textId="77777777" w:rsidR="00FD7283" w:rsidRPr="00331327" w:rsidRDefault="00FD7283" w:rsidP="00FD7283">
      <w:pPr>
        <w:spacing w:line="360" w:lineRule="auto"/>
        <w:rPr>
          <w:rFonts w:cs="Arial"/>
          <w:b/>
          <w:color w:val="auto"/>
          <w:szCs w:val="24"/>
        </w:rPr>
      </w:pPr>
    </w:p>
    <w:p w14:paraId="59EE3950" w14:textId="4C2D3EAB" w:rsidR="005F02F6" w:rsidRPr="00331327" w:rsidRDefault="00944FB8" w:rsidP="005F02F6">
      <w:pPr>
        <w:spacing w:line="360" w:lineRule="auto"/>
        <w:rPr>
          <w:rFonts w:cs="Arial"/>
          <w:color w:val="auto"/>
          <w:szCs w:val="24"/>
        </w:rPr>
      </w:pPr>
      <w:r w:rsidRPr="00331327">
        <w:rPr>
          <w:rFonts w:cs="Arial"/>
          <w:b/>
          <w:color w:val="auto"/>
          <w:szCs w:val="24"/>
        </w:rPr>
        <w:t>Une conception personnalisée du bureau</w:t>
      </w:r>
      <w:r w:rsidRPr="00331327">
        <w:rPr>
          <w:rFonts w:cs="Arial"/>
          <w:b/>
          <w:color w:val="auto"/>
          <w:szCs w:val="24"/>
        </w:rPr>
        <w:br/>
      </w:r>
      <w:proofErr w:type="spellStart"/>
      <w:r w:rsidRPr="00331327">
        <w:rPr>
          <w:rFonts w:cs="Arial"/>
          <w:color w:val="auto"/>
          <w:szCs w:val="24"/>
        </w:rPr>
        <w:t>Hettich</w:t>
      </w:r>
      <w:proofErr w:type="spellEnd"/>
      <w:r w:rsidRPr="00331327">
        <w:rPr>
          <w:rFonts w:cs="Arial"/>
          <w:color w:val="auto"/>
          <w:szCs w:val="24"/>
        </w:rPr>
        <w:t xml:space="preserve"> ne s’occupe pas </w:t>
      </w:r>
      <w:r w:rsidR="00A427FF" w:rsidRPr="00331327">
        <w:rPr>
          <w:rFonts w:cs="Arial"/>
          <w:color w:val="auto"/>
          <w:szCs w:val="24"/>
        </w:rPr>
        <w:t xml:space="preserve">seulement depuis la pandémie de Covid-19 </w:t>
      </w:r>
      <w:r w:rsidRPr="00331327">
        <w:rPr>
          <w:rFonts w:cs="Arial"/>
          <w:color w:val="auto"/>
          <w:szCs w:val="24"/>
        </w:rPr>
        <w:t>du thème</w:t>
      </w:r>
      <w:r w:rsidR="00A427FF" w:rsidRPr="00331327">
        <w:rPr>
          <w:rFonts w:cs="Arial"/>
          <w:color w:val="auto"/>
          <w:szCs w:val="24"/>
        </w:rPr>
        <w:t xml:space="preserve"> « Vivre</w:t>
      </w:r>
      <w:r w:rsidRPr="00331327">
        <w:rPr>
          <w:rFonts w:cs="Arial"/>
          <w:color w:val="auto"/>
          <w:szCs w:val="24"/>
        </w:rPr>
        <w:t xml:space="preserve"> et travailler » et comment il est possible de combiner au mieux ces deux aspects dans la vie quotidienne. Le marché </w:t>
      </w:r>
      <w:r w:rsidR="00211454" w:rsidRPr="00331327">
        <w:rPr>
          <w:rFonts w:cs="Arial"/>
          <w:color w:val="auto"/>
          <w:szCs w:val="24"/>
        </w:rPr>
        <w:t>du</w:t>
      </w:r>
      <w:r w:rsidRPr="00331327">
        <w:rPr>
          <w:rFonts w:cs="Arial"/>
          <w:color w:val="auto"/>
          <w:szCs w:val="24"/>
        </w:rPr>
        <w:t xml:space="preserve"> bureau est un marché qui existe depuis des décennies.</w:t>
      </w:r>
      <w:r w:rsidRPr="00331327">
        <w:rPr>
          <w:rFonts w:cs="Arial"/>
          <w:b/>
          <w:color w:val="auto"/>
          <w:szCs w:val="24"/>
        </w:rPr>
        <w:t xml:space="preserve"> </w:t>
      </w:r>
      <w:r w:rsidRPr="00331327">
        <w:rPr>
          <w:rFonts w:cs="Arial"/>
          <w:color w:val="auto"/>
          <w:szCs w:val="24"/>
        </w:rPr>
        <w:t xml:space="preserve">Avec « </w:t>
      </w:r>
      <w:proofErr w:type="spellStart"/>
      <w:r w:rsidRPr="00331327">
        <w:rPr>
          <w:rFonts w:cs="Arial"/>
          <w:color w:val="auto"/>
          <w:szCs w:val="24"/>
        </w:rPr>
        <w:t>Steelforce</w:t>
      </w:r>
      <w:proofErr w:type="spellEnd"/>
      <w:r w:rsidRPr="00331327">
        <w:rPr>
          <w:rFonts w:cs="Arial"/>
          <w:color w:val="auto"/>
          <w:szCs w:val="24"/>
        </w:rPr>
        <w:t xml:space="preserve"> », </w:t>
      </w:r>
      <w:proofErr w:type="spellStart"/>
      <w:r w:rsidRPr="00331327">
        <w:rPr>
          <w:rFonts w:cs="Arial"/>
          <w:color w:val="auto"/>
          <w:szCs w:val="24"/>
        </w:rPr>
        <w:t>Hettich</w:t>
      </w:r>
      <w:proofErr w:type="spellEnd"/>
      <w:r w:rsidRPr="00331327">
        <w:rPr>
          <w:rFonts w:cs="Arial"/>
          <w:color w:val="auto"/>
          <w:szCs w:val="24"/>
        </w:rPr>
        <w:t xml:space="preserve"> présente maintenant une vaste gamme de produits pour le travail à domicile et au bureau. Tous les systèmes ont été élaborés pour être faciles à monter. Ils se distinguent par leur finition de qualité et ont été conçus pour une utilisation continue en toute sécurité. Les caractéristiques de confort de série telles que le démarrage en douceur et la détection d’une éventuelle collision au moyen d’un capteur gyroscopique pour les colonnes de levage font leurs preuves au quotidien. La faible consommation d’énergie en mode veille rend également les modèles de bureaux et de tables à réglage électrique intéressants pour les clients. Deux gammes de produits </w:t>
      </w:r>
      <w:proofErr w:type="spellStart"/>
      <w:r w:rsidRPr="00331327">
        <w:rPr>
          <w:rFonts w:cs="Arial"/>
          <w:color w:val="auto"/>
          <w:szCs w:val="24"/>
        </w:rPr>
        <w:t>Steelforce</w:t>
      </w:r>
      <w:proofErr w:type="spellEnd"/>
      <w:r w:rsidRPr="00331327">
        <w:rPr>
          <w:rFonts w:cs="Arial"/>
          <w:color w:val="auto"/>
          <w:szCs w:val="24"/>
        </w:rPr>
        <w:t xml:space="preserve"> sont disponibles pour le commerce et l’artisanat : la </w:t>
      </w:r>
      <w:proofErr w:type="spellStart"/>
      <w:r w:rsidRPr="00331327">
        <w:rPr>
          <w:rFonts w:cs="Arial"/>
          <w:color w:val="auto"/>
          <w:szCs w:val="24"/>
        </w:rPr>
        <w:t>Homeoffice</w:t>
      </w:r>
      <w:proofErr w:type="spellEnd"/>
      <w:r w:rsidRPr="00331327">
        <w:rPr>
          <w:rFonts w:cs="Arial"/>
          <w:color w:val="auto"/>
          <w:szCs w:val="24"/>
        </w:rPr>
        <w:t xml:space="preserve"> Line et la Professional Line.</w:t>
      </w:r>
      <w:r w:rsidRPr="00331327">
        <w:rPr>
          <w:rFonts w:cs="Arial"/>
          <w:b/>
          <w:color w:val="auto"/>
          <w:szCs w:val="24"/>
        </w:rPr>
        <w:t xml:space="preserve"> </w:t>
      </w:r>
      <w:r w:rsidRPr="00331327">
        <w:rPr>
          <w:rFonts w:cs="Arial"/>
          <w:color w:val="auto"/>
          <w:szCs w:val="24"/>
        </w:rPr>
        <w:t xml:space="preserve">Et, parce que de nombreuses entreprises artisanales sont actuellement plus que débordées, vous pouvez, si souhaité, même commander le système avec le plateau du bureau ou de table inclus directement chez </w:t>
      </w:r>
      <w:proofErr w:type="spellStart"/>
      <w:r w:rsidRPr="00331327">
        <w:rPr>
          <w:rFonts w:cs="Arial"/>
          <w:color w:val="auto"/>
          <w:szCs w:val="24"/>
        </w:rPr>
        <w:t>Hettich</w:t>
      </w:r>
      <w:proofErr w:type="spellEnd"/>
      <w:r w:rsidR="00331327" w:rsidRPr="00331327">
        <w:rPr>
          <w:rFonts w:cs="Arial"/>
          <w:color w:val="auto"/>
          <w:szCs w:val="24"/>
        </w:rPr>
        <w:t>.</w:t>
      </w:r>
    </w:p>
    <w:p w14:paraId="7A65AE58" w14:textId="77777777" w:rsidR="00CC5350" w:rsidRPr="00331327" w:rsidRDefault="00CC5350" w:rsidP="0076771D">
      <w:pPr>
        <w:spacing w:line="360" w:lineRule="auto"/>
        <w:rPr>
          <w:rFonts w:cs="Arial"/>
          <w:color w:val="auto"/>
          <w:szCs w:val="24"/>
        </w:rPr>
      </w:pPr>
    </w:p>
    <w:p w14:paraId="484D44ED" w14:textId="19779F67" w:rsidR="00D1004B" w:rsidRPr="00331327" w:rsidRDefault="00D1004B" w:rsidP="00D1004B">
      <w:pPr>
        <w:spacing w:line="360" w:lineRule="auto"/>
        <w:rPr>
          <w:rFonts w:cs="Arial"/>
          <w:color w:val="auto"/>
          <w:szCs w:val="24"/>
        </w:rPr>
      </w:pPr>
      <w:r w:rsidRPr="00331327">
        <w:rPr>
          <w:rFonts w:cs="Arial"/>
          <w:color w:val="auto"/>
          <w:szCs w:val="24"/>
        </w:rPr>
        <w:t xml:space="preserve">La </w:t>
      </w:r>
      <w:proofErr w:type="spellStart"/>
      <w:r w:rsidRPr="00331327">
        <w:rPr>
          <w:rFonts w:cs="Arial"/>
          <w:color w:val="auto"/>
          <w:szCs w:val="24"/>
        </w:rPr>
        <w:t>Homeoffice</w:t>
      </w:r>
      <w:proofErr w:type="spellEnd"/>
      <w:r w:rsidRPr="00331327">
        <w:rPr>
          <w:rFonts w:cs="Arial"/>
          <w:color w:val="auto"/>
          <w:szCs w:val="24"/>
        </w:rPr>
        <w:t xml:space="preserve"> Line de </w:t>
      </w:r>
      <w:proofErr w:type="spellStart"/>
      <w:r w:rsidRPr="00331327">
        <w:rPr>
          <w:rFonts w:cs="Arial"/>
          <w:color w:val="auto"/>
          <w:szCs w:val="24"/>
        </w:rPr>
        <w:t>Steelforce</w:t>
      </w:r>
      <w:proofErr w:type="spellEnd"/>
      <w:r w:rsidRPr="00331327">
        <w:rPr>
          <w:rFonts w:cs="Arial"/>
          <w:color w:val="auto"/>
          <w:szCs w:val="24"/>
        </w:rPr>
        <w:t xml:space="preserve"> avec ses bureaux plus petits et toutefois multifonctionnels ne nécessite pas beaucoup de place et est économique. Et, là où la place manque, notre solution de piètements de table « Slim » avec des embases de piètement </w:t>
      </w:r>
      <w:r w:rsidRPr="00331327">
        <w:rPr>
          <w:rFonts w:cs="Arial"/>
          <w:color w:val="auto"/>
          <w:szCs w:val="24"/>
        </w:rPr>
        <w:lastRenderedPageBreak/>
        <w:t>ultracourtes garantit une ergonomie et un confort nettement accrus.</w:t>
      </w:r>
    </w:p>
    <w:p w14:paraId="575A2305" w14:textId="77777777" w:rsidR="00D1004B" w:rsidRPr="00331327" w:rsidRDefault="00D1004B" w:rsidP="00D1004B">
      <w:pPr>
        <w:spacing w:line="360" w:lineRule="auto"/>
        <w:rPr>
          <w:rFonts w:cs="Arial"/>
          <w:b/>
          <w:color w:val="auto"/>
          <w:szCs w:val="24"/>
        </w:rPr>
      </w:pPr>
    </w:p>
    <w:p w14:paraId="37FE5860" w14:textId="23B1A61E" w:rsidR="00D1004B" w:rsidRPr="00331327" w:rsidRDefault="00D1004B" w:rsidP="00D1004B">
      <w:pPr>
        <w:spacing w:line="360" w:lineRule="auto"/>
        <w:rPr>
          <w:rFonts w:cs="Arial"/>
          <w:color w:val="auto"/>
          <w:szCs w:val="24"/>
        </w:rPr>
      </w:pPr>
      <w:r w:rsidRPr="00331327">
        <w:rPr>
          <w:rFonts w:cs="Arial"/>
          <w:color w:val="auto"/>
          <w:szCs w:val="24"/>
        </w:rPr>
        <w:t>La série </w:t>
      </w:r>
      <w:proofErr w:type="spellStart"/>
      <w:r w:rsidRPr="00331327">
        <w:rPr>
          <w:rFonts w:cs="Arial"/>
          <w:color w:val="auto"/>
          <w:szCs w:val="24"/>
        </w:rPr>
        <w:t>Steelforce</w:t>
      </w:r>
      <w:proofErr w:type="spellEnd"/>
      <w:r w:rsidRPr="00331327">
        <w:rPr>
          <w:rFonts w:cs="Arial"/>
          <w:color w:val="auto"/>
          <w:szCs w:val="24"/>
        </w:rPr>
        <w:t xml:space="preserve"> Professional Line convainc par sa grande stabilité et son design aux lignes claires : cette série a été spécialement conçue pour les exigences les plus rigoureuses des utilisateurs professionnels. Des moteurs puissants permettent aux piétements de table de supporter des charges dynamiques élevées : ils peuvent supporter rapidement et sans bruit une charge pouvant atteindre 120 kg, voire 150 kg pour les solutions en angle. Les clients choisissent, en plus, les dimensions et les formes dont ils ont besoin pour créer des agencements de table personnalisés.</w:t>
      </w:r>
    </w:p>
    <w:p w14:paraId="33912162" w14:textId="77777777" w:rsidR="00D1004B" w:rsidRPr="00331327" w:rsidRDefault="00D1004B" w:rsidP="00D1004B">
      <w:pPr>
        <w:spacing w:line="360" w:lineRule="auto"/>
        <w:rPr>
          <w:rFonts w:cs="Arial"/>
          <w:b/>
          <w:color w:val="auto"/>
          <w:szCs w:val="24"/>
        </w:rPr>
      </w:pPr>
    </w:p>
    <w:p w14:paraId="61BA8384" w14:textId="436C2833" w:rsidR="00D1004B" w:rsidRPr="00331327" w:rsidRDefault="00D1004B" w:rsidP="00D1004B">
      <w:pPr>
        <w:spacing w:line="360" w:lineRule="auto"/>
        <w:rPr>
          <w:rFonts w:cs="Arial"/>
          <w:color w:val="auto"/>
          <w:szCs w:val="24"/>
        </w:rPr>
      </w:pPr>
      <w:r w:rsidRPr="00331327">
        <w:rPr>
          <w:rFonts w:cs="Arial"/>
          <w:color w:val="auto"/>
          <w:szCs w:val="24"/>
        </w:rPr>
        <w:t xml:space="preserve">Souhaitez-vous organiser aujourd’hui une petite réunion debout ? – Même les grandes tables de conférence devraient s'adapter de manière dynamique aux souhaits des utilisateurs et être réglables en hauteur. En complément des modèles </w:t>
      </w:r>
      <w:proofErr w:type="spellStart"/>
      <w:r w:rsidRPr="00331327">
        <w:rPr>
          <w:rFonts w:cs="Arial"/>
          <w:color w:val="auto"/>
          <w:szCs w:val="24"/>
        </w:rPr>
        <w:t>Steelforce</w:t>
      </w:r>
      <w:proofErr w:type="spellEnd"/>
      <w:r w:rsidRPr="00331327">
        <w:rPr>
          <w:rFonts w:cs="Arial"/>
          <w:color w:val="auto"/>
          <w:szCs w:val="24"/>
        </w:rPr>
        <w:t xml:space="preserve">, </w:t>
      </w:r>
      <w:proofErr w:type="spellStart"/>
      <w:r w:rsidRPr="00331327">
        <w:rPr>
          <w:rFonts w:cs="Arial"/>
          <w:color w:val="auto"/>
          <w:szCs w:val="24"/>
        </w:rPr>
        <w:t>Hettich</w:t>
      </w:r>
      <w:proofErr w:type="spellEnd"/>
      <w:r w:rsidRPr="00331327">
        <w:rPr>
          <w:rFonts w:cs="Arial"/>
          <w:color w:val="auto"/>
          <w:szCs w:val="24"/>
        </w:rPr>
        <w:t xml:space="preserve"> propose avec </w:t>
      </w:r>
      <w:proofErr w:type="spellStart"/>
      <w:r w:rsidRPr="00331327">
        <w:rPr>
          <w:rFonts w:cs="Arial"/>
          <w:color w:val="auto"/>
          <w:szCs w:val="24"/>
        </w:rPr>
        <w:t>LegaDrive</w:t>
      </w:r>
      <w:proofErr w:type="spellEnd"/>
      <w:r w:rsidRPr="00331327">
        <w:rPr>
          <w:rFonts w:cs="Arial"/>
          <w:color w:val="auto"/>
          <w:szCs w:val="24"/>
        </w:rPr>
        <w:t xml:space="preserve"> </w:t>
      </w:r>
      <w:proofErr w:type="spellStart"/>
      <w:r w:rsidRPr="00331327">
        <w:rPr>
          <w:rFonts w:cs="Arial"/>
          <w:color w:val="auto"/>
          <w:szCs w:val="24"/>
        </w:rPr>
        <w:t>Systems</w:t>
      </w:r>
      <w:proofErr w:type="spellEnd"/>
      <w:r w:rsidRPr="00331327">
        <w:rPr>
          <w:rFonts w:cs="Arial"/>
          <w:color w:val="auto"/>
          <w:szCs w:val="24"/>
        </w:rPr>
        <w:t xml:space="preserve"> un système modulaire de piètements de table polyvalent pour le bureau permettant de réaliser également des tables ou des bureaux XXL hors du commun.</w:t>
      </w:r>
    </w:p>
    <w:p w14:paraId="32528097" w14:textId="77777777" w:rsidR="000200D8" w:rsidRPr="00331327" w:rsidRDefault="000200D8" w:rsidP="00D1004B">
      <w:pPr>
        <w:spacing w:line="360" w:lineRule="auto"/>
        <w:rPr>
          <w:rFonts w:cs="Arial"/>
          <w:color w:val="auto"/>
          <w:szCs w:val="24"/>
        </w:rPr>
      </w:pPr>
    </w:p>
    <w:p w14:paraId="731EF614" w14:textId="223F7F6D" w:rsidR="00A55977" w:rsidRPr="00331327" w:rsidRDefault="0000300D" w:rsidP="00D1004B">
      <w:pPr>
        <w:spacing w:line="360" w:lineRule="auto"/>
        <w:rPr>
          <w:rFonts w:cs="Arial"/>
          <w:color w:val="auto"/>
          <w:szCs w:val="24"/>
        </w:rPr>
      </w:pPr>
      <w:r w:rsidRPr="00331327">
        <w:rPr>
          <w:rFonts w:cs="Arial"/>
          <w:color w:val="auto"/>
          <w:szCs w:val="24"/>
        </w:rPr>
        <w:t>Parfaite dans les moindres détails : la conception de table ou de bureaux avec des avantages parfaitement adaptés : des solutions d’espace de rangement bien pensées et une gestion pratique des câbles pour lutter contre les bureaux en désordre ou des cloisons acoustiques fonctionnelles pour un travail concentré. – Il en résulte nettement plus de confort, une meilleure ergonomie et une atmosphère de bien-être bien ordonnée à chaque poste de travail.</w:t>
      </w:r>
    </w:p>
    <w:p w14:paraId="3546AAA8" w14:textId="77777777" w:rsidR="00D561C2" w:rsidRPr="00331327" w:rsidRDefault="00D561C2" w:rsidP="00D1004B">
      <w:pPr>
        <w:spacing w:line="360" w:lineRule="auto"/>
        <w:rPr>
          <w:rFonts w:cs="Arial"/>
          <w:color w:val="auto"/>
          <w:szCs w:val="24"/>
        </w:rPr>
      </w:pPr>
    </w:p>
    <w:p w14:paraId="19147200" w14:textId="79082A46" w:rsidR="00A55977" w:rsidRPr="00331327" w:rsidRDefault="00246B4E" w:rsidP="00A55977">
      <w:pPr>
        <w:spacing w:line="360" w:lineRule="auto"/>
        <w:rPr>
          <w:rFonts w:cs="Arial"/>
          <w:b/>
          <w:color w:val="auto"/>
          <w:szCs w:val="24"/>
        </w:rPr>
      </w:pPr>
      <w:r w:rsidRPr="00331327">
        <w:rPr>
          <w:rFonts w:cs="Arial"/>
          <w:b/>
          <w:color w:val="auto"/>
          <w:szCs w:val="24"/>
        </w:rPr>
        <w:t>Santé et productivité au poste de travail</w:t>
      </w:r>
      <w:r w:rsidRPr="00331327">
        <w:rPr>
          <w:rFonts w:cs="Arial"/>
          <w:b/>
          <w:color w:val="auto"/>
          <w:szCs w:val="24"/>
        </w:rPr>
        <w:br/>
      </w:r>
      <w:r w:rsidRPr="00331327">
        <w:rPr>
          <w:rFonts w:cs="Arial"/>
          <w:color w:val="auto"/>
          <w:szCs w:val="24"/>
        </w:rPr>
        <w:t xml:space="preserve">Une chose est sûre pour </w:t>
      </w:r>
      <w:proofErr w:type="spellStart"/>
      <w:r w:rsidRPr="00331327">
        <w:rPr>
          <w:rFonts w:cs="Arial"/>
          <w:color w:val="auto"/>
          <w:szCs w:val="24"/>
        </w:rPr>
        <w:t>Hettich</w:t>
      </w:r>
      <w:proofErr w:type="spellEnd"/>
      <w:r w:rsidRPr="00331327">
        <w:rPr>
          <w:rFonts w:cs="Arial"/>
          <w:color w:val="auto"/>
          <w:szCs w:val="24"/>
        </w:rPr>
        <w:t xml:space="preserve"> : les bureaux confortables permettant de passer rapidement de la position assise à la position debout devraient être monnaie courante au bureau, qu’il s’agisse du bureau à domicile ou du bureau collectif classique. En effet, celui qui se sent bien à son poste de travail est plus productif et, dans l’ensemble, plus satisfait. – Un facteur que les entreprises ne devraient pas perdre de vue lorsqu’elles cherchent désespérément des personnes qualifiées.</w:t>
      </w:r>
    </w:p>
    <w:p w14:paraId="05D35FF2" w14:textId="77777777" w:rsidR="00A55977" w:rsidRPr="00331327" w:rsidRDefault="00A55977" w:rsidP="00D1004B">
      <w:pPr>
        <w:spacing w:line="360" w:lineRule="auto"/>
        <w:rPr>
          <w:rFonts w:cs="Arial"/>
          <w:color w:val="auto"/>
          <w:szCs w:val="24"/>
        </w:rPr>
      </w:pPr>
    </w:p>
    <w:p w14:paraId="5C021623" w14:textId="600C6207" w:rsidR="00D1004B" w:rsidRPr="00331327" w:rsidRDefault="00B72416" w:rsidP="00D1004B">
      <w:pPr>
        <w:spacing w:line="360" w:lineRule="auto"/>
        <w:rPr>
          <w:rFonts w:cs="Arial"/>
          <w:color w:val="auto"/>
          <w:szCs w:val="24"/>
        </w:rPr>
      </w:pPr>
      <w:proofErr w:type="spellStart"/>
      <w:r w:rsidRPr="00331327">
        <w:rPr>
          <w:rFonts w:cs="Arial"/>
          <w:color w:val="auto"/>
          <w:szCs w:val="24"/>
        </w:rPr>
        <w:t>Philipp</w:t>
      </w:r>
      <w:proofErr w:type="spellEnd"/>
      <w:r w:rsidRPr="00331327">
        <w:rPr>
          <w:rFonts w:cs="Arial"/>
          <w:color w:val="auto"/>
          <w:szCs w:val="24"/>
        </w:rPr>
        <w:t xml:space="preserve"> Rode, directeur de </w:t>
      </w:r>
      <w:proofErr w:type="spellStart"/>
      <w:r w:rsidRPr="00331327">
        <w:rPr>
          <w:rFonts w:cs="Arial"/>
          <w:color w:val="auto"/>
          <w:szCs w:val="24"/>
        </w:rPr>
        <w:t>Hettich</w:t>
      </w:r>
      <w:proofErr w:type="spellEnd"/>
      <w:r w:rsidRPr="00331327">
        <w:rPr>
          <w:rFonts w:cs="Arial"/>
          <w:color w:val="auto"/>
          <w:szCs w:val="24"/>
        </w:rPr>
        <w:t> : « Nous constatons sur le marché une demande croissante de disposer de postes de travail ergonomiques – même au bureau à domicile. Notre nouvelle gamme de produits </w:t>
      </w:r>
      <w:proofErr w:type="spellStart"/>
      <w:r w:rsidRPr="00331327">
        <w:rPr>
          <w:rFonts w:cs="Arial"/>
          <w:color w:val="auto"/>
          <w:szCs w:val="24"/>
        </w:rPr>
        <w:t>Steelforce</w:t>
      </w:r>
      <w:proofErr w:type="spellEnd"/>
      <w:r w:rsidRPr="00331327">
        <w:rPr>
          <w:rFonts w:cs="Arial"/>
          <w:color w:val="auto"/>
          <w:szCs w:val="24"/>
        </w:rPr>
        <w:t xml:space="preserve"> nous permet de proposer aux entreprises de l’artisanat et du commerce bien plus que de beaux piètements de table qui seulement montent et descendent. Nos solutions pour une ergonomie et un confort accrus au poste de travail permettent une conception personnalisée des bureaux et des tables pour les besoins les plus divers des clients, du petit bureau réglable en hauteur pour la maison jusqu’aux tables pour les grandes salles de conférence. » </w:t>
      </w:r>
    </w:p>
    <w:p w14:paraId="4C4AE5F7" w14:textId="0E9486F5" w:rsidR="00AA5A0C" w:rsidRDefault="00C453FF" w:rsidP="00C453FF">
      <w:pPr>
        <w:spacing w:line="360" w:lineRule="auto"/>
        <w:rPr>
          <w:rFonts w:cs="Arial"/>
          <w:color w:val="auto"/>
          <w:szCs w:val="24"/>
        </w:rPr>
      </w:pPr>
      <w:bookmarkStart w:id="0" w:name="_GoBack"/>
      <w:r w:rsidRPr="00C453FF">
        <w:rPr>
          <w:rFonts w:cs="Arial"/>
          <w:b/>
          <w:color w:val="auto"/>
          <w:szCs w:val="24"/>
        </w:rPr>
        <w:t>Page d’accueil :</w:t>
      </w:r>
      <w:r w:rsidRPr="00C453FF">
        <w:rPr>
          <w:rFonts w:cs="Arial"/>
          <w:color w:val="auto"/>
          <w:szCs w:val="24"/>
        </w:rPr>
        <w:t xml:space="preserve"> </w:t>
      </w:r>
      <w:bookmarkEnd w:id="0"/>
      <w:r>
        <w:rPr>
          <w:rFonts w:cs="Arial"/>
          <w:color w:val="auto"/>
          <w:szCs w:val="24"/>
        </w:rPr>
        <w:fldChar w:fldCharType="begin"/>
      </w:r>
      <w:r>
        <w:rPr>
          <w:rFonts w:cs="Arial"/>
          <w:color w:val="auto"/>
          <w:szCs w:val="24"/>
        </w:rPr>
        <w:instrText xml:space="preserve"> HYPERLINK "</w:instrText>
      </w:r>
      <w:r w:rsidRPr="00C453FF">
        <w:rPr>
          <w:rFonts w:cs="Arial"/>
          <w:color w:val="auto"/>
          <w:szCs w:val="24"/>
        </w:rPr>
        <w:instrText>https://www.hettich.com/short/ztc7u4s</w:instrText>
      </w:r>
      <w:r>
        <w:rPr>
          <w:rFonts w:cs="Arial"/>
          <w:color w:val="auto"/>
          <w:szCs w:val="24"/>
        </w:rPr>
        <w:instrText xml:space="preserve">" </w:instrText>
      </w:r>
      <w:r>
        <w:rPr>
          <w:rFonts w:cs="Arial"/>
          <w:color w:val="auto"/>
          <w:szCs w:val="24"/>
        </w:rPr>
        <w:fldChar w:fldCharType="separate"/>
      </w:r>
      <w:r w:rsidRPr="00EB48CF">
        <w:rPr>
          <w:rStyle w:val="Hyperlink"/>
          <w:rFonts w:cs="Arial"/>
          <w:szCs w:val="24"/>
        </w:rPr>
        <w:t>https://www.hettich.com/short/ztc7u4s</w:t>
      </w:r>
      <w:r>
        <w:rPr>
          <w:rFonts w:cs="Arial"/>
          <w:color w:val="auto"/>
          <w:szCs w:val="24"/>
        </w:rPr>
        <w:fldChar w:fldCharType="end"/>
      </w:r>
    </w:p>
    <w:p w14:paraId="18E35977" w14:textId="77777777" w:rsidR="00C453FF" w:rsidRPr="00331327" w:rsidRDefault="00C453FF" w:rsidP="00C453FF">
      <w:pPr>
        <w:spacing w:line="360" w:lineRule="auto"/>
        <w:rPr>
          <w:rFonts w:cs="Arial"/>
          <w:color w:val="auto"/>
          <w:szCs w:val="24"/>
        </w:rPr>
      </w:pPr>
    </w:p>
    <w:p w14:paraId="706503DA" w14:textId="77777777" w:rsidR="00AA5A0C" w:rsidRPr="00331327" w:rsidRDefault="00AA5A0C" w:rsidP="00AA5A0C">
      <w:pPr>
        <w:spacing w:line="360" w:lineRule="auto"/>
        <w:rPr>
          <w:rFonts w:cs="Arial"/>
          <w:color w:val="auto"/>
        </w:rPr>
      </w:pPr>
      <w:r w:rsidRPr="00331327">
        <w:rPr>
          <w:rFonts w:cs="Arial"/>
          <w:color w:val="auto"/>
        </w:rPr>
        <w:t>Vous pouvez télécharger les ressources photographiques suivantes sur</w:t>
      </w:r>
      <w:r w:rsidRPr="00331327">
        <w:rPr>
          <w:rFonts w:cs="Arial"/>
          <w:b/>
          <w:color w:val="auto"/>
        </w:rPr>
        <w:t xml:space="preserve"> www.hettich.com</w:t>
      </w:r>
      <w:r w:rsidRPr="00331327">
        <w:rPr>
          <w:rFonts w:cs="Arial"/>
          <w:color w:val="auto"/>
        </w:rPr>
        <w:t xml:space="preserve">, </w:t>
      </w:r>
      <w:r w:rsidRPr="00331327">
        <w:rPr>
          <w:rFonts w:cs="Arial"/>
          <w:b/>
          <w:color w:val="auto"/>
        </w:rPr>
        <w:t xml:space="preserve">menu : « Presse » </w:t>
      </w:r>
      <w:r w:rsidRPr="00331327">
        <w:rPr>
          <w:rFonts w:cs="Arial"/>
          <w:color w:val="auto"/>
        </w:rPr>
        <w:t>:</w:t>
      </w:r>
    </w:p>
    <w:p w14:paraId="6E51BB34" w14:textId="77777777" w:rsidR="00AA5A0C" w:rsidRPr="00331327" w:rsidRDefault="00D856E3" w:rsidP="00D856E3">
      <w:pPr>
        <w:spacing w:line="360" w:lineRule="auto"/>
        <w:rPr>
          <w:rFonts w:cs="Arial"/>
          <w:b/>
          <w:color w:val="auto"/>
        </w:rPr>
      </w:pPr>
      <w:r w:rsidRPr="00331327">
        <w:rPr>
          <w:rFonts w:cs="Arial"/>
          <w:b/>
          <w:color w:val="auto"/>
        </w:rPr>
        <w:t>Illustrations</w:t>
      </w:r>
    </w:p>
    <w:p w14:paraId="5087A137" w14:textId="77777777" w:rsidR="00D856E3" w:rsidRPr="00331327" w:rsidRDefault="00D856E3" w:rsidP="00D856E3">
      <w:pPr>
        <w:spacing w:line="360" w:lineRule="auto"/>
        <w:rPr>
          <w:rFonts w:cs="Arial"/>
          <w:b/>
          <w:color w:val="auto"/>
          <w:sz w:val="22"/>
          <w:szCs w:val="22"/>
        </w:rPr>
      </w:pPr>
      <w:proofErr w:type="gramStart"/>
      <w:r w:rsidRPr="00331327">
        <w:rPr>
          <w:rFonts w:cs="Arial"/>
          <w:b/>
          <w:color w:val="auto"/>
        </w:rPr>
        <w:t>Légendes</w:t>
      </w:r>
      <w:proofErr w:type="gramEnd"/>
      <w:r w:rsidRPr="00331327">
        <w:rPr>
          <w:rFonts w:cs="Arial"/>
          <w:b/>
          <w:color w:val="auto"/>
        </w:rPr>
        <w:t xml:space="preserve"> des photos</w:t>
      </w:r>
    </w:p>
    <w:p w14:paraId="6A5E02A3" w14:textId="6CD44092" w:rsidR="00710FAF" w:rsidRPr="00331327" w:rsidRDefault="00710FAF" w:rsidP="00AA5A0C">
      <w:pPr>
        <w:rPr>
          <w:rFonts w:cs="Arial"/>
          <w:color w:val="auto"/>
          <w:sz w:val="22"/>
          <w:szCs w:val="22"/>
        </w:rPr>
      </w:pPr>
      <w:r w:rsidRPr="00331327">
        <w:rPr>
          <w:rFonts w:cs="Arial"/>
          <w:noProof/>
          <w:color w:val="auto"/>
          <w:sz w:val="22"/>
          <w:szCs w:val="22"/>
          <w:lang w:val="de-DE" w:eastAsia="de-DE"/>
        </w:rPr>
        <w:lastRenderedPageBreak/>
        <w:drawing>
          <wp:inline distT="0" distB="0" distL="0" distR="0" wp14:anchorId="25BE0BBD" wp14:editId="764854E5">
            <wp:extent cx="1719072" cy="12413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elforce_Homeoffice Line 300 PR_03.jpg"/>
                    <pic:cNvPicPr/>
                  </pic:nvPicPr>
                  <pic:blipFill>
                    <a:blip r:embed="rId8" cstate="email">
                      <a:extLst>
                        <a:ext uri="{28A0092B-C50C-407E-A947-70E740481C1C}">
                          <a14:useLocalDpi xmlns:a14="http://schemas.microsoft.com/office/drawing/2010/main"/>
                        </a:ext>
                      </a:extLst>
                    </a:blip>
                    <a:stretch>
                      <a:fillRect/>
                    </a:stretch>
                  </pic:blipFill>
                  <pic:spPr>
                    <a:xfrm>
                      <a:off x="0" y="0"/>
                      <a:ext cx="1747277" cy="1261759"/>
                    </a:xfrm>
                    <a:prstGeom prst="rect">
                      <a:avLst/>
                    </a:prstGeom>
                  </pic:spPr>
                </pic:pic>
              </a:graphicData>
            </a:graphic>
          </wp:inline>
        </w:drawing>
      </w:r>
    </w:p>
    <w:p w14:paraId="1162EDE4" w14:textId="0331D5AD" w:rsidR="00AA5A0C" w:rsidRPr="00331327" w:rsidRDefault="00621082" w:rsidP="00AA5A0C">
      <w:pPr>
        <w:rPr>
          <w:rFonts w:cs="Arial"/>
          <w:b/>
          <w:color w:val="auto"/>
          <w:sz w:val="22"/>
          <w:szCs w:val="22"/>
        </w:rPr>
      </w:pPr>
      <w:r w:rsidRPr="00331327">
        <w:rPr>
          <w:rFonts w:cs="Arial"/>
          <w:b/>
          <w:color w:val="auto"/>
          <w:sz w:val="22"/>
          <w:szCs w:val="22"/>
        </w:rPr>
        <w:t>162022_a</w:t>
      </w:r>
    </w:p>
    <w:p w14:paraId="1B4D04CB" w14:textId="4D0AC022" w:rsidR="00AA5A0C" w:rsidRPr="00331327" w:rsidRDefault="003562B8" w:rsidP="00710FAF">
      <w:pPr>
        <w:pStyle w:val="Arial"/>
        <w:rPr>
          <w:rFonts w:ascii="Arial" w:hAnsi="Arial" w:cs="Arial"/>
          <w:color w:val="auto"/>
          <w:sz w:val="22"/>
          <w:szCs w:val="22"/>
        </w:rPr>
      </w:pPr>
      <w:r w:rsidRPr="00331327">
        <w:rPr>
          <w:rFonts w:ascii="Arial" w:hAnsi="Arial" w:cs="Arial"/>
          <w:color w:val="auto"/>
          <w:sz w:val="22"/>
          <w:szCs w:val="22"/>
        </w:rPr>
        <w:t>Amélioration</w:t>
      </w:r>
      <w:r w:rsidR="00DA407A" w:rsidRPr="00331327">
        <w:rPr>
          <w:rFonts w:ascii="Arial" w:hAnsi="Arial" w:cs="Arial"/>
          <w:color w:val="auto"/>
          <w:sz w:val="22"/>
          <w:szCs w:val="22"/>
        </w:rPr>
        <w:t xml:space="preserve"> de l’ergonomie pour le bureau à domicile : les petits bureaux multifonctionnels de la série </w:t>
      </w:r>
      <w:proofErr w:type="spellStart"/>
      <w:r w:rsidR="00DA407A" w:rsidRPr="00331327">
        <w:rPr>
          <w:rFonts w:ascii="Arial" w:hAnsi="Arial" w:cs="Arial"/>
          <w:color w:val="auto"/>
          <w:sz w:val="22"/>
          <w:szCs w:val="22"/>
        </w:rPr>
        <w:t>Steelforce</w:t>
      </w:r>
      <w:proofErr w:type="spellEnd"/>
      <w:r w:rsidR="00DA407A" w:rsidRPr="00331327">
        <w:rPr>
          <w:rFonts w:ascii="Arial" w:hAnsi="Arial" w:cs="Arial"/>
          <w:color w:val="auto"/>
          <w:sz w:val="22"/>
          <w:szCs w:val="22"/>
        </w:rPr>
        <w:t xml:space="preserve"> 300 ne prennent pas</w:t>
      </w:r>
      <w:r w:rsidR="00DA407A" w:rsidRPr="00331327">
        <w:rPr>
          <w:rFonts w:ascii="Arial" w:hAnsi="Arial" w:cs="Arial"/>
          <w:color w:val="auto"/>
        </w:rPr>
        <w:t xml:space="preserve"> </w:t>
      </w:r>
      <w:r w:rsidR="00DA407A" w:rsidRPr="00331327">
        <w:rPr>
          <w:rFonts w:ascii="Arial" w:hAnsi="Arial" w:cs="Arial"/>
          <w:color w:val="auto"/>
          <w:sz w:val="22"/>
          <w:szCs w:val="22"/>
        </w:rPr>
        <w:t xml:space="preserve">de place et sont économiques. Photo : </w:t>
      </w:r>
      <w:proofErr w:type="spellStart"/>
      <w:r w:rsidR="00DA407A" w:rsidRPr="00331327">
        <w:rPr>
          <w:rFonts w:ascii="Arial" w:hAnsi="Arial" w:cs="Arial"/>
          <w:color w:val="auto"/>
          <w:sz w:val="22"/>
          <w:szCs w:val="22"/>
        </w:rPr>
        <w:t>Hettich</w:t>
      </w:r>
      <w:proofErr w:type="spellEnd"/>
    </w:p>
    <w:p w14:paraId="74BDA5BA" w14:textId="77777777" w:rsidR="00AA5A0C" w:rsidRPr="00331327" w:rsidRDefault="00AA5A0C" w:rsidP="00AA5A0C">
      <w:pPr>
        <w:rPr>
          <w:rFonts w:cs="Arial"/>
          <w:b/>
          <w:color w:val="auto"/>
          <w:sz w:val="22"/>
          <w:szCs w:val="22"/>
        </w:rPr>
      </w:pPr>
    </w:p>
    <w:p w14:paraId="2A8BC370" w14:textId="290D309E" w:rsidR="00AA5A0C" w:rsidRPr="00331327" w:rsidRDefault="0055719A" w:rsidP="00AA5A0C">
      <w:pPr>
        <w:pStyle w:val="Arial"/>
        <w:rPr>
          <w:rFonts w:ascii="Arial" w:hAnsi="Arial" w:cs="Arial"/>
          <w:b/>
          <w:noProof/>
          <w:color w:val="auto"/>
          <w:sz w:val="22"/>
          <w:szCs w:val="22"/>
          <w:shd w:val="clear" w:color="auto" w:fill="FFFFFF"/>
        </w:rPr>
      </w:pPr>
      <w:r w:rsidRPr="00331327">
        <w:rPr>
          <w:rFonts w:ascii="Arial" w:hAnsi="Arial" w:cs="Arial"/>
          <w:b/>
          <w:noProof/>
          <w:color w:val="auto"/>
          <w:sz w:val="22"/>
          <w:szCs w:val="22"/>
          <w:shd w:val="clear" w:color="auto" w:fill="FFFFFF"/>
          <w:lang w:val="de-DE" w:eastAsia="de-DE"/>
        </w:rPr>
        <w:drawing>
          <wp:inline distT="0" distB="0" distL="0" distR="0" wp14:anchorId="7A0EDA76" wp14:editId="08956BE8">
            <wp:extent cx="1718945" cy="124129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9" cstate="email">
                      <a:extLst>
                        <a:ext uri="{28A0092B-C50C-407E-A947-70E740481C1C}">
                          <a14:useLocalDpi xmlns:a14="http://schemas.microsoft.com/office/drawing/2010/main"/>
                        </a:ext>
                      </a:extLst>
                    </a:blip>
                    <a:stretch>
                      <a:fillRect/>
                    </a:stretch>
                  </pic:blipFill>
                  <pic:spPr>
                    <a:xfrm>
                      <a:off x="0" y="0"/>
                      <a:ext cx="1746299" cy="1261051"/>
                    </a:xfrm>
                    <a:prstGeom prst="rect">
                      <a:avLst/>
                    </a:prstGeom>
                  </pic:spPr>
                </pic:pic>
              </a:graphicData>
            </a:graphic>
          </wp:inline>
        </w:drawing>
      </w:r>
    </w:p>
    <w:p w14:paraId="4ED564B2" w14:textId="3A761219" w:rsidR="00AA5A0C" w:rsidRPr="00331327" w:rsidRDefault="00621082" w:rsidP="00AA5A0C">
      <w:pPr>
        <w:pStyle w:val="Arial"/>
        <w:rPr>
          <w:rFonts w:ascii="Arial" w:hAnsi="Arial" w:cs="Arial"/>
          <w:b/>
          <w:noProof/>
          <w:color w:val="auto"/>
          <w:sz w:val="22"/>
          <w:szCs w:val="22"/>
          <w:shd w:val="clear" w:color="auto" w:fill="FFFFFF"/>
        </w:rPr>
      </w:pPr>
      <w:r w:rsidRPr="00331327">
        <w:rPr>
          <w:rFonts w:ascii="Arial" w:hAnsi="Arial" w:cs="Arial"/>
          <w:b/>
          <w:noProof/>
          <w:color w:val="auto"/>
          <w:sz w:val="22"/>
          <w:szCs w:val="22"/>
          <w:shd w:val="clear" w:color="auto" w:fill="FFFFFF"/>
        </w:rPr>
        <w:t>162022_b</w:t>
      </w:r>
    </w:p>
    <w:p w14:paraId="2CE7A900" w14:textId="039AC55E" w:rsidR="0064042A" w:rsidRPr="00331327" w:rsidRDefault="005F67EE" w:rsidP="00D856E3">
      <w:pPr>
        <w:pStyle w:val="Arial"/>
        <w:rPr>
          <w:rFonts w:ascii="Arial" w:hAnsi="Arial" w:cs="Arial"/>
          <w:color w:val="auto"/>
          <w:sz w:val="22"/>
          <w:szCs w:val="22"/>
        </w:rPr>
      </w:pPr>
      <w:r w:rsidRPr="00331327">
        <w:rPr>
          <w:rFonts w:ascii="Arial" w:hAnsi="Arial" w:cs="Arial"/>
          <w:color w:val="auto"/>
          <w:sz w:val="22"/>
          <w:szCs w:val="22"/>
        </w:rPr>
        <w:t>Performante au bureau : la série </w:t>
      </w:r>
      <w:proofErr w:type="spellStart"/>
      <w:r w:rsidRPr="00331327">
        <w:rPr>
          <w:rFonts w:ascii="Arial" w:hAnsi="Arial" w:cs="Arial"/>
          <w:color w:val="auto"/>
          <w:sz w:val="22"/>
          <w:szCs w:val="22"/>
        </w:rPr>
        <w:t>Steelforce</w:t>
      </w:r>
      <w:proofErr w:type="spellEnd"/>
      <w:r w:rsidRPr="00331327">
        <w:rPr>
          <w:rFonts w:ascii="Arial" w:hAnsi="Arial" w:cs="Arial"/>
          <w:color w:val="auto"/>
          <w:sz w:val="22"/>
          <w:szCs w:val="22"/>
        </w:rPr>
        <w:t xml:space="preserve"> Professional Line convainc par sa grande stabilité et son design aux lignes claires. Photo : </w:t>
      </w:r>
      <w:proofErr w:type="spellStart"/>
      <w:r w:rsidRPr="00331327">
        <w:rPr>
          <w:rFonts w:ascii="Arial" w:hAnsi="Arial" w:cs="Arial"/>
          <w:color w:val="auto"/>
          <w:sz w:val="22"/>
          <w:szCs w:val="22"/>
        </w:rPr>
        <w:t>Hettich</w:t>
      </w:r>
      <w:proofErr w:type="spellEnd"/>
    </w:p>
    <w:p w14:paraId="646BA544" w14:textId="77777777" w:rsidR="00D856E3" w:rsidRPr="00331327" w:rsidRDefault="00D856E3" w:rsidP="00D856E3">
      <w:pPr>
        <w:pStyle w:val="Arial"/>
        <w:rPr>
          <w:rFonts w:ascii="Arial" w:hAnsi="Arial" w:cs="Arial"/>
          <w:color w:val="auto"/>
          <w:sz w:val="22"/>
          <w:szCs w:val="22"/>
        </w:rPr>
      </w:pPr>
    </w:p>
    <w:p w14:paraId="0570812E" w14:textId="00D9083F" w:rsidR="00B83776" w:rsidRPr="00331327" w:rsidRDefault="00B62E1F" w:rsidP="00B83776">
      <w:pPr>
        <w:pStyle w:val="Arial"/>
        <w:rPr>
          <w:rFonts w:ascii="Arial" w:hAnsi="Arial" w:cs="Arial"/>
          <w:color w:val="auto"/>
          <w:sz w:val="22"/>
          <w:szCs w:val="22"/>
        </w:rPr>
      </w:pPr>
      <w:r w:rsidRPr="00331327">
        <w:rPr>
          <w:rFonts w:ascii="Arial" w:hAnsi="Arial" w:cs="Arial"/>
          <w:noProof/>
          <w:color w:val="auto"/>
          <w:sz w:val="22"/>
          <w:szCs w:val="22"/>
          <w:lang w:val="de-DE" w:eastAsia="de-DE"/>
        </w:rPr>
        <w:drawing>
          <wp:inline distT="0" distB="0" distL="0" distR="0" wp14:anchorId="211DFA15" wp14:editId="7064A7D8">
            <wp:extent cx="1718945" cy="124129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x2022_c.jpg"/>
                    <pic:cNvPicPr/>
                  </pic:nvPicPr>
                  <pic:blipFill>
                    <a:blip r:embed="rId10" cstate="email">
                      <a:extLst>
                        <a:ext uri="{28A0092B-C50C-407E-A947-70E740481C1C}">
                          <a14:useLocalDpi xmlns:a14="http://schemas.microsoft.com/office/drawing/2010/main"/>
                        </a:ext>
                      </a:extLst>
                    </a:blip>
                    <a:stretch>
                      <a:fillRect/>
                    </a:stretch>
                  </pic:blipFill>
                  <pic:spPr>
                    <a:xfrm>
                      <a:off x="0" y="0"/>
                      <a:ext cx="1748740" cy="1262814"/>
                    </a:xfrm>
                    <a:prstGeom prst="rect">
                      <a:avLst/>
                    </a:prstGeom>
                  </pic:spPr>
                </pic:pic>
              </a:graphicData>
            </a:graphic>
          </wp:inline>
        </w:drawing>
      </w:r>
      <w:r w:rsidR="00B83776" w:rsidRPr="00331327">
        <w:rPr>
          <w:rFonts w:ascii="Arial" w:hAnsi="Arial" w:cs="Arial"/>
          <w:color w:val="auto"/>
          <w:sz w:val="22"/>
          <w:szCs w:val="22"/>
        </w:rPr>
        <w:t xml:space="preserve"> </w:t>
      </w:r>
    </w:p>
    <w:p w14:paraId="655EB193" w14:textId="17E83D7C" w:rsidR="00B83776" w:rsidRPr="00331327" w:rsidRDefault="00621082" w:rsidP="00B83776">
      <w:pPr>
        <w:pStyle w:val="Arial"/>
        <w:rPr>
          <w:rFonts w:ascii="Arial" w:hAnsi="Arial" w:cs="Arial"/>
          <w:b/>
          <w:noProof/>
          <w:color w:val="auto"/>
          <w:sz w:val="22"/>
          <w:szCs w:val="22"/>
          <w:shd w:val="clear" w:color="auto" w:fill="FFFFFF"/>
        </w:rPr>
      </w:pPr>
      <w:r w:rsidRPr="00331327">
        <w:rPr>
          <w:rFonts w:ascii="Arial" w:hAnsi="Arial" w:cs="Arial"/>
          <w:b/>
          <w:noProof/>
          <w:color w:val="auto"/>
          <w:sz w:val="22"/>
          <w:szCs w:val="22"/>
          <w:shd w:val="clear" w:color="auto" w:fill="FFFFFF"/>
        </w:rPr>
        <w:t>162022_c</w:t>
      </w:r>
    </w:p>
    <w:p w14:paraId="5E760246" w14:textId="45C7A51F" w:rsidR="00C20D71" w:rsidRPr="00331327" w:rsidRDefault="00C3368E" w:rsidP="00C20D71">
      <w:pPr>
        <w:pStyle w:val="Arial"/>
        <w:rPr>
          <w:rFonts w:ascii="Arial" w:hAnsi="Arial" w:cs="Arial"/>
          <w:color w:val="auto"/>
          <w:sz w:val="22"/>
          <w:szCs w:val="22"/>
        </w:rPr>
      </w:pPr>
      <w:r w:rsidRPr="00331327">
        <w:rPr>
          <w:rFonts w:ascii="Arial" w:hAnsi="Arial" w:cs="Arial"/>
          <w:color w:val="auto"/>
          <w:sz w:val="22"/>
          <w:szCs w:val="22"/>
        </w:rPr>
        <w:t xml:space="preserve">Une petite réunion debout : avec les systèmes </w:t>
      </w:r>
      <w:proofErr w:type="spellStart"/>
      <w:r w:rsidRPr="00331327">
        <w:rPr>
          <w:rFonts w:ascii="Arial" w:hAnsi="Arial" w:cs="Arial"/>
          <w:color w:val="auto"/>
          <w:sz w:val="22"/>
          <w:szCs w:val="22"/>
        </w:rPr>
        <w:t>LegaDrive</w:t>
      </w:r>
      <w:proofErr w:type="spellEnd"/>
      <w:r w:rsidRPr="00331327">
        <w:rPr>
          <w:rFonts w:ascii="Arial" w:hAnsi="Arial" w:cs="Arial"/>
          <w:color w:val="auto"/>
          <w:sz w:val="22"/>
          <w:szCs w:val="22"/>
        </w:rPr>
        <w:t xml:space="preserve">, </w:t>
      </w:r>
      <w:proofErr w:type="spellStart"/>
      <w:r w:rsidRPr="00331327">
        <w:rPr>
          <w:rFonts w:ascii="Arial" w:hAnsi="Arial" w:cs="Arial"/>
          <w:color w:val="auto"/>
          <w:sz w:val="22"/>
          <w:szCs w:val="22"/>
        </w:rPr>
        <w:t>Hettich</w:t>
      </w:r>
      <w:proofErr w:type="spellEnd"/>
      <w:r w:rsidRPr="00331327">
        <w:rPr>
          <w:rFonts w:ascii="Arial" w:hAnsi="Arial" w:cs="Arial"/>
          <w:color w:val="auto"/>
          <w:sz w:val="22"/>
          <w:szCs w:val="22"/>
        </w:rPr>
        <w:t xml:space="preserve"> propose également des solutions personnalisées même pour les grandes tables de conférence. Photo : </w:t>
      </w:r>
      <w:proofErr w:type="spellStart"/>
      <w:r w:rsidRPr="00331327">
        <w:rPr>
          <w:rFonts w:ascii="Arial" w:hAnsi="Arial" w:cs="Arial"/>
          <w:color w:val="auto"/>
          <w:sz w:val="22"/>
          <w:szCs w:val="22"/>
        </w:rPr>
        <w:t>Hettich</w:t>
      </w:r>
      <w:proofErr w:type="spellEnd"/>
    </w:p>
    <w:p w14:paraId="2E4E16A9" w14:textId="77777777" w:rsidR="00BD7754" w:rsidRPr="00331327" w:rsidRDefault="00BD7754" w:rsidP="00B83776">
      <w:pPr>
        <w:pStyle w:val="Arial"/>
        <w:rPr>
          <w:rFonts w:ascii="Arial" w:hAnsi="Arial" w:cs="Arial"/>
          <w:color w:val="auto"/>
          <w:sz w:val="22"/>
          <w:szCs w:val="22"/>
          <w:highlight w:val="yellow"/>
          <w:lang w:val="en-GB"/>
        </w:rPr>
      </w:pPr>
    </w:p>
    <w:p w14:paraId="0F47450E" w14:textId="77777777" w:rsidR="00C20D71" w:rsidRPr="00331327" w:rsidRDefault="00C20D71" w:rsidP="00D856E3">
      <w:pPr>
        <w:pStyle w:val="Arial"/>
        <w:rPr>
          <w:rFonts w:ascii="Arial" w:hAnsi="Arial" w:cs="Arial"/>
          <w:b/>
          <w:noProof/>
          <w:color w:val="auto"/>
          <w:sz w:val="22"/>
          <w:szCs w:val="22"/>
          <w:shd w:val="clear" w:color="auto" w:fill="FFFFFF"/>
        </w:rPr>
      </w:pPr>
    </w:p>
    <w:p w14:paraId="7694A44A" w14:textId="383177DB" w:rsidR="003F1B3F" w:rsidRPr="00331327" w:rsidRDefault="00D44F37" w:rsidP="00D856E3">
      <w:pPr>
        <w:pStyle w:val="Arial"/>
        <w:rPr>
          <w:rFonts w:ascii="Arial" w:hAnsi="Arial" w:cs="Arial"/>
          <w:b/>
          <w:noProof/>
          <w:color w:val="auto"/>
          <w:sz w:val="22"/>
          <w:szCs w:val="22"/>
          <w:shd w:val="clear" w:color="auto" w:fill="FFFFFF"/>
        </w:rPr>
      </w:pPr>
      <w:r w:rsidRPr="00331327">
        <w:rPr>
          <w:rFonts w:ascii="Arial" w:hAnsi="Arial" w:cs="Arial"/>
          <w:b/>
          <w:noProof/>
          <w:color w:val="auto"/>
          <w:sz w:val="22"/>
          <w:szCs w:val="22"/>
          <w:shd w:val="clear" w:color="auto" w:fill="FFFFFF"/>
          <w:lang w:val="de-DE" w:eastAsia="de-DE"/>
        </w:rPr>
        <w:drawing>
          <wp:inline distT="0" distB="0" distL="0" distR="0" wp14:anchorId="5CCFD8FC" wp14:editId="34606F6E">
            <wp:extent cx="1754373" cy="12668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elforce_PR_17.jpg"/>
                    <pic:cNvPicPr/>
                  </pic:nvPicPr>
                  <pic:blipFill>
                    <a:blip r:embed="rId11" cstate="email">
                      <a:extLst>
                        <a:ext uri="{28A0092B-C50C-407E-A947-70E740481C1C}">
                          <a14:useLocalDpi xmlns:a14="http://schemas.microsoft.com/office/drawing/2010/main"/>
                        </a:ext>
                      </a:extLst>
                    </a:blip>
                    <a:stretch>
                      <a:fillRect/>
                    </a:stretch>
                  </pic:blipFill>
                  <pic:spPr>
                    <a:xfrm>
                      <a:off x="0" y="0"/>
                      <a:ext cx="1785336" cy="1289241"/>
                    </a:xfrm>
                    <a:prstGeom prst="rect">
                      <a:avLst/>
                    </a:prstGeom>
                  </pic:spPr>
                </pic:pic>
              </a:graphicData>
            </a:graphic>
          </wp:inline>
        </w:drawing>
      </w:r>
    </w:p>
    <w:p w14:paraId="4A3AD634" w14:textId="11CB769D" w:rsidR="00D856E3" w:rsidRPr="00331327" w:rsidRDefault="00621082" w:rsidP="00D856E3">
      <w:pPr>
        <w:pStyle w:val="Arial"/>
        <w:rPr>
          <w:rFonts w:ascii="Arial" w:hAnsi="Arial" w:cs="Arial"/>
          <w:b/>
          <w:noProof/>
          <w:color w:val="auto"/>
          <w:sz w:val="22"/>
          <w:szCs w:val="22"/>
          <w:shd w:val="clear" w:color="auto" w:fill="FFFFFF"/>
        </w:rPr>
      </w:pPr>
      <w:r w:rsidRPr="00331327">
        <w:rPr>
          <w:rFonts w:ascii="Arial" w:hAnsi="Arial" w:cs="Arial"/>
          <w:b/>
          <w:noProof/>
          <w:color w:val="auto"/>
          <w:sz w:val="22"/>
          <w:szCs w:val="22"/>
          <w:shd w:val="clear" w:color="auto" w:fill="FFFFFF"/>
        </w:rPr>
        <w:t>162022_d</w:t>
      </w:r>
    </w:p>
    <w:p w14:paraId="09527AAC" w14:textId="38F35DDF" w:rsidR="00204ACE" w:rsidRPr="00331327" w:rsidRDefault="00204ACE" w:rsidP="00204ACE">
      <w:pPr>
        <w:pStyle w:val="Arial"/>
        <w:rPr>
          <w:rFonts w:ascii="Arial" w:hAnsi="Arial" w:cs="Arial"/>
          <w:color w:val="auto"/>
          <w:sz w:val="22"/>
          <w:szCs w:val="22"/>
        </w:rPr>
      </w:pPr>
      <w:r w:rsidRPr="00331327">
        <w:rPr>
          <w:rFonts w:ascii="Arial" w:hAnsi="Arial" w:cs="Arial"/>
          <w:color w:val="auto"/>
          <w:sz w:val="22"/>
          <w:szCs w:val="22"/>
        </w:rPr>
        <w:lastRenderedPageBreak/>
        <w:t>Cela fait également partie de la gamme de produits </w:t>
      </w:r>
      <w:proofErr w:type="spellStart"/>
      <w:r w:rsidRPr="00331327">
        <w:rPr>
          <w:rFonts w:ascii="Arial" w:hAnsi="Arial" w:cs="Arial"/>
          <w:color w:val="auto"/>
          <w:sz w:val="22"/>
          <w:szCs w:val="22"/>
        </w:rPr>
        <w:t>Steelforce</w:t>
      </w:r>
      <w:proofErr w:type="spellEnd"/>
      <w:r w:rsidRPr="00331327">
        <w:rPr>
          <w:rFonts w:ascii="Arial" w:hAnsi="Arial" w:cs="Arial"/>
          <w:color w:val="auto"/>
          <w:sz w:val="22"/>
          <w:szCs w:val="22"/>
        </w:rPr>
        <w:t xml:space="preserve"> : les différentes solutions de câbles et d’espace de rangement garantissent un plan de travail bien rangé. Photo : </w:t>
      </w:r>
      <w:proofErr w:type="spellStart"/>
      <w:r w:rsidRPr="00331327">
        <w:rPr>
          <w:rFonts w:ascii="Arial" w:hAnsi="Arial" w:cs="Arial"/>
          <w:color w:val="auto"/>
          <w:sz w:val="22"/>
          <w:szCs w:val="22"/>
        </w:rPr>
        <w:t>Hettich</w:t>
      </w:r>
      <w:proofErr w:type="spellEnd"/>
    </w:p>
    <w:p w14:paraId="3C38C105" w14:textId="77777777" w:rsidR="00204ACE" w:rsidRPr="00331327" w:rsidRDefault="00204ACE" w:rsidP="00204ACE">
      <w:pPr>
        <w:pStyle w:val="Arial"/>
        <w:rPr>
          <w:rFonts w:ascii="Arial" w:hAnsi="Arial" w:cs="Arial"/>
          <w:b/>
          <w:color w:val="auto"/>
          <w:sz w:val="22"/>
          <w:szCs w:val="22"/>
        </w:rPr>
      </w:pPr>
    </w:p>
    <w:p w14:paraId="762A2E43" w14:textId="2F3C3216" w:rsidR="001C317B" w:rsidRPr="00331327" w:rsidRDefault="00CB3950" w:rsidP="005F67EE">
      <w:pPr>
        <w:pStyle w:val="Arial"/>
        <w:rPr>
          <w:rFonts w:ascii="Arial" w:hAnsi="Arial" w:cs="Arial"/>
          <w:b/>
          <w:color w:val="auto"/>
          <w:sz w:val="22"/>
          <w:szCs w:val="22"/>
        </w:rPr>
      </w:pPr>
      <w:r w:rsidRPr="00331327">
        <w:rPr>
          <w:rFonts w:ascii="Arial" w:hAnsi="Arial" w:cs="Arial"/>
          <w:b/>
          <w:noProof/>
          <w:color w:val="auto"/>
          <w:sz w:val="22"/>
          <w:szCs w:val="22"/>
          <w:lang w:val="de-DE" w:eastAsia="de-DE"/>
        </w:rPr>
        <w:drawing>
          <wp:inline distT="0" distB="0" distL="0" distR="0" wp14:anchorId="335A371B" wp14:editId="0AF55CE9">
            <wp:extent cx="1571925" cy="1134977"/>
            <wp:effectExtent l="889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Rode_PR_130x180_2.jpg"/>
                    <pic:cNvPicPr/>
                  </pic:nvPicPr>
                  <pic:blipFill>
                    <a:blip r:embed="rId12" cstate="email">
                      <a:extLst>
                        <a:ext uri="{28A0092B-C50C-407E-A947-70E740481C1C}">
                          <a14:useLocalDpi xmlns:a14="http://schemas.microsoft.com/office/drawing/2010/main"/>
                        </a:ext>
                      </a:extLst>
                    </a:blip>
                    <a:stretch>
                      <a:fillRect/>
                    </a:stretch>
                  </pic:blipFill>
                  <pic:spPr>
                    <a:xfrm rot="5400000">
                      <a:off x="0" y="0"/>
                      <a:ext cx="1600172" cy="1155372"/>
                    </a:xfrm>
                    <a:prstGeom prst="rect">
                      <a:avLst/>
                    </a:prstGeom>
                  </pic:spPr>
                </pic:pic>
              </a:graphicData>
            </a:graphic>
          </wp:inline>
        </w:drawing>
      </w:r>
    </w:p>
    <w:p w14:paraId="2DE95E74" w14:textId="7A8A1545" w:rsidR="00661515" w:rsidRPr="00331327" w:rsidRDefault="00621082" w:rsidP="00661515">
      <w:pPr>
        <w:pStyle w:val="Arial"/>
        <w:rPr>
          <w:rFonts w:ascii="Arial" w:hAnsi="Arial" w:cs="Arial"/>
          <w:b/>
          <w:color w:val="auto"/>
          <w:sz w:val="22"/>
          <w:szCs w:val="22"/>
        </w:rPr>
      </w:pPr>
      <w:r w:rsidRPr="00331327">
        <w:rPr>
          <w:rFonts w:ascii="Arial" w:hAnsi="Arial" w:cs="Arial"/>
          <w:b/>
          <w:color w:val="auto"/>
          <w:sz w:val="22"/>
          <w:szCs w:val="22"/>
        </w:rPr>
        <w:t>162022_e</w:t>
      </w:r>
    </w:p>
    <w:p w14:paraId="1BF89809" w14:textId="6AA70479" w:rsidR="005F67EE" w:rsidRPr="00331327" w:rsidRDefault="001C317B" w:rsidP="005F67EE">
      <w:pPr>
        <w:pStyle w:val="Arial"/>
        <w:rPr>
          <w:rFonts w:ascii="Arial" w:hAnsi="Arial" w:cs="Arial"/>
          <w:color w:val="auto"/>
          <w:sz w:val="22"/>
          <w:szCs w:val="22"/>
        </w:rPr>
      </w:pPr>
      <w:proofErr w:type="spellStart"/>
      <w:r w:rsidRPr="00331327">
        <w:rPr>
          <w:rFonts w:ascii="Arial" w:hAnsi="Arial" w:cs="Arial"/>
          <w:color w:val="auto"/>
          <w:sz w:val="22"/>
          <w:szCs w:val="22"/>
        </w:rPr>
        <w:t>Philipp</w:t>
      </w:r>
      <w:proofErr w:type="spellEnd"/>
      <w:r w:rsidRPr="00331327">
        <w:rPr>
          <w:rFonts w:ascii="Arial" w:hAnsi="Arial" w:cs="Arial"/>
          <w:color w:val="auto"/>
          <w:sz w:val="22"/>
          <w:szCs w:val="22"/>
        </w:rPr>
        <w:t xml:space="preserve"> Rode, direction de </w:t>
      </w:r>
      <w:proofErr w:type="spellStart"/>
      <w:r w:rsidRPr="00331327">
        <w:rPr>
          <w:rFonts w:ascii="Arial" w:hAnsi="Arial" w:cs="Arial"/>
          <w:color w:val="auto"/>
          <w:sz w:val="22"/>
          <w:szCs w:val="22"/>
        </w:rPr>
        <w:t>Hettich</w:t>
      </w:r>
      <w:proofErr w:type="spellEnd"/>
      <w:r w:rsidRPr="00331327">
        <w:rPr>
          <w:rFonts w:ascii="Arial" w:hAnsi="Arial" w:cs="Arial"/>
          <w:color w:val="auto"/>
          <w:sz w:val="22"/>
          <w:szCs w:val="22"/>
        </w:rPr>
        <w:t xml:space="preserve"> : « Avec </w:t>
      </w:r>
      <w:proofErr w:type="spellStart"/>
      <w:r w:rsidRPr="00331327">
        <w:rPr>
          <w:rFonts w:ascii="Arial" w:hAnsi="Arial" w:cs="Arial"/>
          <w:color w:val="auto"/>
          <w:sz w:val="22"/>
          <w:szCs w:val="22"/>
        </w:rPr>
        <w:t>Steelforce</w:t>
      </w:r>
      <w:proofErr w:type="spellEnd"/>
      <w:r w:rsidRPr="00331327">
        <w:rPr>
          <w:rFonts w:ascii="Arial" w:hAnsi="Arial" w:cs="Arial"/>
          <w:color w:val="auto"/>
          <w:sz w:val="22"/>
          <w:szCs w:val="22"/>
        </w:rPr>
        <w:t xml:space="preserve"> nous rendons la vie quotidienne au bureau plus ergonomique. Avec nos nouvelles gammes de produits, le commerce et l’artisanat trouvent des solutions attrayantes parfaitement adaptées aux besoins de leurs clients pour une conception personnalisée des petits bureaux réglables en hauteur pour le bureau à domicile ainsi que des grands équipements de salles de conférence. » Photo : </w:t>
      </w:r>
      <w:proofErr w:type="spellStart"/>
      <w:r w:rsidRPr="00331327">
        <w:rPr>
          <w:rFonts w:ascii="Arial" w:hAnsi="Arial" w:cs="Arial"/>
          <w:color w:val="auto"/>
          <w:sz w:val="22"/>
          <w:szCs w:val="22"/>
        </w:rPr>
        <w:t>Hettich</w:t>
      </w:r>
      <w:proofErr w:type="spellEnd"/>
    </w:p>
    <w:p w14:paraId="15AC5EB6" w14:textId="77777777" w:rsidR="000D7EE2" w:rsidRPr="00331327" w:rsidRDefault="000D7EE2" w:rsidP="005F67EE">
      <w:pPr>
        <w:pStyle w:val="Arial"/>
        <w:rPr>
          <w:rFonts w:ascii="Arial" w:hAnsi="Arial" w:cs="Arial"/>
          <w:color w:val="auto"/>
          <w:sz w:val="22"/>
          <w:szCs w:val="22"/>
        </w:rPr>
      </w:pPr>
    </w:p>
    <w:p w14:paraId="180EDD3B" w14:textId="77777777" w:rsidR="001326F8" w:rsidRPr="00331327" w:rsidRDefault="001326F8" w:rsidP="00CF1AEC">
      <w:pPr>
        <w:pStyle w:val="Arial"/>
        <w:rPr>
          <w:rFonts w:ascii="Arial" w:hAnsi="Arial" w:cs="Arial"/>
          <w:color w:val="auto"/>
          <w:sz w:val="22"/>
          <w:szCs w:val="22"/>
        </w:rPr>
      </w:pPr>
    </w:p>
    <w:p w14:paraId="4B07F288" w14:textId="77777777" w:rsidR="00E62D31" w:rsidRPr="00331327" w:rsidRDefault="00E62D31" w:rsidP="00E62D31">
      <w:pPr>
        <w:suppressAutoHyphens/>
        <w:ind w:right="-1"/>
        <w:rPr>
          <w:rFonts w:cs="Arial"/>
          <w:color w:val="auto"/>
          <w:szCs w:val="24"/>
        </w:rPr>
      </w:pPr>
    </w:p>
    <w:p w14:paraId="0AF03189" w14:textId="77777777" w:rsidR="00E62D31" w:rsidRPr="00331327" w:rsidRDefault="00E62D31" w:rsidP="00E62D31">
      <w:pPr>
        <w:widowControl w:val="0"/>
        <w:suppressAutoHyphens/>
        <w:spacing w:line="360" w:lineRule="auto"/>
        <w:ind w:right="-1"/>
        <w:rPr>
          <w:rFonts w:cs="Arial"/>
          <w:color w:val="auto"/>
          <w:sz w:val="20"/>
          <w:u w:val="single"/>
        </w:rPr>
      </w:pPr>
      <w:r w:rsidRPr="00331327">
        <w:rPr>
          <w:rFonts w:cs="Arial"/>
          <w:color w:val="auto"/>
          <w:sz w:val="20"/>
          <w:u w:val="single"/>
        </w:rPr>
        <w:t xml:space="preserve">À propos de </w:t>
      </w:r>
      <w:proofErr w:type="spellStart"/>
      <w:r w:rsidRPr="00331327">
        <w:rPr>
          <w:rFonts w:cs="Arial"/>
          <w:color w:val="auto"/>
          <w:sz w:val="20"/>
          <w:u w:val="single"/>
        </w:rPr>
        <w:t>Hettich</w:t>
      </w:r>
      <w:proofErr w:type="spellEnd"/>
    </w:p>
    <w:p w14:paraId="3BA91E5A" w14:textId="77777777" w:rsidR="00E62D31" w:rsidRPr="00331327" w:rsidRDefault="00E62D31" w:rsidP="00E62D31">
      <w:pPr>
        <w:suppressAutoHyphens/>
        <w:ind w:right="-1"/>
        <w:rPr>
          <w:rFonts w:cs="Arial"/>
          <w:color w:val="auto"/>
          <w:sz w:val="20"/>
        </w:rPr>
      </w:pPr>
      <w:r w:rsidRPr="00331327">
        <w:rPr>
          <w:rFonts w:cs="Arial"/>
          <w:color w:val="auto"/>
          <w:sz w:val="20"/>
        </w:rPr>
        <w:t xml:space="preserve">La société </w:t>
      </w:r>
      <w:proofErr w:type="spellStart"/>
      <w:r w:rsidRPr="00331327">
        <w:rPr>
          <w:rFonts w:cs="Arial"/>
          <w:color w:val="auto"/>
          <w:sz w:val="20"/>
        </w:rPr>
        <w:t>Hettich</w:t>
      </w:r>
      <w:proofErr w:type="spellEnd"/>
      <w:r w:rsidRPr="00331327">
        <w:rPr>
          <w:rFonts w:cs="Arial"/>
          <w:color w:val="auto"/>
          <w:sz w:val="20"/>
        </w:rPr>
        <w:t xml:space="preserve"> a été fondée en 1888 et est aujourd'hui l’un des plus importants et des plus prospères fabricants de ferrures pour meubles au monde. Plus de 7 400 collaboratrices et collaborateurs travaillent tous ensemble dans près de 80 pays dans un seul but : développer de la quincaillerie intelligente pour les meubles. C'est ainsi que </w:t>
      </w:r>
      <w:proofErr w:type="spellStart"/>
      <w:r w:rsidRPr="00331327">
        <w:rPr>
          <w:rFonts w:cs="Arial"/>
          <w:color w:val="auto"/>
          <w:sz w:val="20"/>
        </w:rPr>
        <w:t>Hettich</w:t>
      </w:r>
      <w:proofErr w:type="spellEnd"/>
      <w:r w:rsidRPr="00331327">
        <w:rPr>
          <w:rFonts w:cs="Arial"/>
          <w:color w:val="auto"/>
          <w:sz w:val="20"/>
        </w:rPr>
        <w:t xml:space="preserve"> inspire les gens du monde entier et est un partenaire précieux pour l'industrie du meuble, le commerce et l'artisanat. La marque </w:t>
      </w:r>
      <w:proofErr w:type="spellStart"/>
      <w:r w:rsidRPr="00331327">
        <w:rPr>
          <w:rFonts w:cs="Arial"/>
          <w:color w:val="auto"/>
          <w:sz w:val="20"/>
        </w:rPr>
        <w:t>Hettich</w:t>
      </w:r>
      <w:proofErr w:type="spellEnd"/>
      <w:r w:rsidRPr="00331327">
        <w:rPr>
          <w:rFonts w:cs="Arial"/>
          <w:color w:val="auto"/>
          <w:sz w:val="20"/>
        </w:rPr>
        <w:t xml:space="preserve"> est synonyme de valeurs cohérentes : qualité, </w:t>
      </w:r>
      <w:proofErr w:type="gramStart"/>
      <w:r w:rsidRPr="00331327">
        <w:rPr>
          <w:rFonts w:cs="Arial"/>
          <w:color w:val="auto"/>
          <w:sz w:val="20"/>
        </w:rPr>
        <w:t>innovation  et</w:t>
      </w:r>
      <w:proofErr w:type="gramEnd"/>
      <w:r w:rsidRPr="00331327">
        <w:rPr>
          <w:rFonts w:cs="Arial"/>
          <w:color w:val="auto"/>
          <w:sz w:val="20"/>
        </w:rPr>
        <w:t xml:space="preserve"> est connue pour sa fiabilité et sa proximité clients. Malgré sa taille et son importance internationale, </w:t>
      </w:r>
      <w:proofErr w:type="spellStart"/>
      <w:r w:rsidRPr="00331327">
        <w:rPr>
          <w:rFonts w:cs="Arial"/>
          <w:color w:val="auto"/>
          <w:sz w:val="20"/>
        </w:rPr>
        <w:t>Hettich</w:t>
      </w:r>
      <w:proofErr w:type="spellEnd"/>
      <w:r w:rsidRPr="00331327">
        <w:rPr>
          <w:rFonts w:cs="Arial"/>
          <w:color w:val="auto"/>
          <w:sz w:val="20"/>
        </w:rPr>
        <w:t xml:space="preserve"> est restée une entreprise familiale. Son indépendance vis-à-vis des investisseurs permet à l'entreprise de concevoir librement son avenir en mettant l'accent sur l'élément humain et la durabilité. www.hettich.com</w:t>
      </w:r>
    </w:p>
    <w:p w14:paraId="37024D6D" w14:textId="77777777" w:rsidR="001326F8" w:rsidRPr="00331327" w:rsidRDefault="001326F8" w:rsidP="00E62D31">
      <w:pPr>
        <w:widowControl w:val="0"/>
        <w:suppressAutoHyphens/>
        <w:spacing w:line="360" w:lineRule="auto"/>
        <w:jc w:val="both"/>
        <w:rPr>
          <w:rFonts w:cs="Arial"/>
          <w:color w:val="auto"/>
          <w:sz w:val="22"/>
          <w:szCs w:val="22"/>
        </w:rPr>
      </w:pPr>
    </w:p>
    <w:sectPr w:rsidR="001326F8" w:rsidRPr="00331327">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85FE4" w14:textId="77777777" w:rsidR="000E77AE" w:rsidRDefault="000E77AE">
      <w:r>
        <w:separator/>
      </w:r>
    </w:p>
  </w:endnote>
  <w:endnote w:type="continuationSeparator" w:id="0">
    <w:p w14:paraId="530ADA22" w14:textId="77777777" w:rsidR="000E77AE" w:rsidRDefault="000E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0F43" w14:textId="77777777" w:rsidR="005579B1" w:rsidRDefault="00180657">
    <w:pPr>
      <w:pStyle w:val="Fuzeile"/>
      <w:tabs>
        <w:tab w:val="right" w:pos="10490"/>
      </w:tabs>
      <w:ind w:left="-1417"/>
    </w:pPr>
    <w:r>
      <w:rPr>
        <w:noProof/>
        <w:lang w:val="de-DE" w:eastAsia="de-DE"/>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02067117" w:rsidR="005579B1" w:rsidRDefault="009F5594">
                          <w:pPr>
                            <w:pStyle w:val="Rahmeninhalt"/>
                            <w:rPr>
                              <w:rFonts w:cs="Arial"/>
                              <w:sz w:val="16"/>
                              <w:szCs w:val="16"/>
                              <w:lang w:val="sv-SE"/>
                            </w:rPr>
                          </w:pPr>
                          <w:r w:rsidRPr="00331327">
                            <w:rPr>
                              <w:rFonts w:cs="Arial"/>
                              <w:color w:val="00000A"/>
                              <w:sz w:val="16"/>
                              <w:szCs w:val="16"/>
                              <w:lang w:val="en-GB"/>
                            </w:rPr>
                            <w:t>Contact</w:t>
                          </w:r>
                          <w:r w:rsidR="00331327">
                            <w:rPr>
                              <w:rFonts w:cs="Arial"/>
                              <w:color w:val="00000A"/>
                              <w:sz w:val="16"/>
                              <w:szCs w:val="16"/>
                              <w:lang w:val="en-GB"/>
                            </w:rPr>
                            <w:t xml:space="preserve"> </w:t>
                          </w:r>
                          <w:proofErr w:type="spellStart"/>
                          <w:proofErr w:type="gramStart"/>
                          <w:r w:rsidR="00331327">
                            <w:rPr>
                              <w:rFonts w:cs="Arial"/>
                              <w:color w:val="00000A"/>
                              <w:sz w:val="16"/>
                              <w:szCs w:val="16"/>
                              <w:lang w:val="en-GB"/>
                            </w:rPr>
                            <w:t>presse</w:t>
                          </w:r>
                          <w:proofErr w:type="spellEnd"/>
                          <w:r w:rsidR="00331327">
                            <w:rPr>
                              <w:rFonts w:cs="Arial"/>
                              <w:color w:val="00000A"/>
                              <w:sz w:val="16"/>
                              <w:szCs w:val="16"/>
                              <w:lang w:val="en-GB"/>
                            </w:rPr>
                            <w:t xml:space="preserve"> </w:t>
                          </w:r>
                          <w:r w:rsidRPr="00331327">
                            <w:rPr>
                              <w:rFonts w:cs="Arial"/>
                              <w:color w:val="00000A"/>
                              <w:sz w:val="16"/>
                              <w:szCs w:val="16"/>
                              <w:lang w:val="en-GB"/>
                            </w:rPr>
                            <w:t>:</w:t>
                          </w:r>
                          <w:proofErr w:type="gramEnd"/>
                        </w:p>
                        <w:p w14:paraId="04ED4BAC" w14:textId="77777777" w:rsidR="005579B1" w:rsidRDefault="009F5594">
                          <w:pPr>
                            <w:pStyle w:val="Rahmeninhalt"/>
                            <w:rPr>
                              <w:rFonts w:cs="Arial"/>
                              <w:sz w:val="16"/>
                              <w:szCs w:val="16"/>
                              <w:lang w:val="sv-SE"/>
                            </w:rPr>
                          </w:pPr>
                          <w:proofErr w:type="spellStart"/>
                          <w:r w:rsidRPr="00331327">
                            <w:rPr>
                              <w:rFonts w:cs="Arial"/>
                              <w:color w:val="00000A"/>
                              <w:sz w:val="16"/>
                              <w:szCs w:val="16"/>
                              <w:lang w:val="en-GB"/>
                            </w:rPr>
                            <w:t>Hettich</w:t>
                          </w:r>
                          <w:proofErr w:type="spellEnd"/>
                          <w:r w:rsidRPr="00331327">
                            <w:rPr>
                              <w:rFonts w:cs="Arial"/>
                              <w:color w:val="00000A"/>
                              <w:sz w:val="16"/>
                              <w:szCs w:val="16"/>
                              <w:lang w:val="en-GB"/>
                            </w:rPr>
                            <w:t xml:space="preserve"> Marketing- und </w:t>
                          </w:r>
                          <w:proofErr w:type="spellStart"/>
                          <w:r w:rsidRPr="00331327">
                            <w:rPr>
                              <w:rFonts w:cs="Arial"/>
                              <w:color w:val="00000A"/>
                              <w:sz w:val="16"/>
                              <w:szCs w:val="16"/>
                              <w:lang w:val="en-GB"/>
                            </w:rPr>
                            <w:t>Vertriebs</w:t>
                          </w:r>
                          <w:proofErr w:type="spellEnd"/>
                          <w:r w:rsidRPr="00331327">
                            <w:rPr>
                              <w:rFonts w:cs="Arial"/>
                              <w:color w:val="00000A"/>
                              <w:sz w:val="16"/>
                              <w:szCs w:val="16"/>
                              <w:lang w:val="en-GB"/>
                            </w:rPr>
                            <w:t xml:space="preserve"> GmbH &amp; Co. </w:t>
                          </w:r>
                          <w:r w:rsidRPr="00A427FF">
                            <w:rPr>
                              <w:rFonts w:cs="Arial"/>
                              <w:color w:val="00000A"/>
                              <w:sz w:val="16"/>
                              <w:szCs w:val="16"/>
                              <w:lang w:val="de-LU"/>
                            </w:rPr>
                            <w:t>KG</w:t>
                          </w:r>
                        </w:p>
                        <w:p w14:paraId="1E7CA781" w14:textId="77777777" w:rsidR="005579B1" w:rsidRDefault="009F5594">
                          <w:pPr>
                            <w:pStyle w:val="Rahmeninhalt"/>
                            <w:rPr>
                              <w:rFonts w:cs="Arial"/>
                              <w:sz w:val="16"/>
                              <w:szCs w:val="16"/>
                              <w:lang w:val="sv-SE"/>
                            </w:rPr>
                          </w:pPr>
                          <w:r w:rsidRPr="00A427FF">
                            <w:rPr>
                              <w:rFonts w:cs="Arial"/>
                              <w:color w:val="00000A"/>
                              <w:sz w:val="16"/>
                              <w:szCs w:val="16"/>
                              <w:lang w:val="de-LU"/>
                            </w:rPr>
                            <w:t>Anke Wöhler</w:t>
                          </w:r>
                        </w:p>
                        <w:p w14:paraId="2F32C52C" w14:textId="77777777" w:rsidR="005579B1" w:rsidRDefault="009F5594">
                          <w:pPr>
                            <w:pStyle w:val="Rahmeninhalt"/>
                            <w:rPr>
                              <w:rFonts w:cs="Arial"/>
                              <w:sz w:val="16"/>
                              <w:szCs w:val="16"/>
                              <w:lang w:val="sv-SE"/>
                            </w:rPr>
                          </w:pPr>
                          <w:r w:rsidRPr="00A427FF">
                            <w:rPr>
                              <w:rFonts w:cs="Arial"/>
                              <w:color w:val="00000A"/>
                              <w:sz w:val="16"/>
                              <w:szCs w:val="16"/>
                              <w:lang w:val="de-LU"/>
                            </w:rPr>
                            <w:t>Gerhard-</w:t>
                          </w:r>
                          <w:proofErr w:type="spellStart"/>
                          <w:r w:rsidRPr="00A427FF">
                            <w:rPr>
                              <w:rFonts w:cs="Arial"/>
                              <w:color w:val="00000A"/>
                              <w:sz w:val="16"/>
                              <w:szCs w:val="16"/>
                              <w:lang w:val="de-LU"/>
                            </w:rPr>
                            <w:t>Lüking</w:t>
                          </w:r>
                          <w:proofErr w:type="spellEnd"/>
                          <w:r w:rsidRPr="00A427FF">
                            <w:rPr>
                              <w:rFonts w:cs="Arial"/>
                              <w:color w:val="00000A"/>
                              <w:sz w:val="16"/>
                              <w:szCs w:val="16"/>
                              <w:lang w:val="de-LU"/>
                            </w:rPr>
                            <w:t>-Straße 10</w:t>
                          </w:r>
                        </w:p>
                        <w:p w14:paraId="49C3037F" w14:textId="77777777" w:rsidR="005579B1" w:rsidRDefault="009F5594">
                          <w:pPr>
                            <w:pStyle w:val="Rahmeninhalt"/>
                            <w:rPr>
                              <w:rFonts w:cs="Arial"/>
                              <w:sz w:val="16"/>
                              <w:szCs w:val="16"/>
                              <w:lang w:val="sv-SE"/>
                            </w:rPr>
                          </w:pPr>
                          <w:r>
                            <w:rPr>
                              <w:rFonts w:cs="Arial"/>
                              <w:color w:val="00000A"/>
                              <w:sz w:val="16"/>
                              <w:szCs w:val="16"/>
                            </w:rPr>
                            <w:t xml:space="preserve">32602 </w:t>
                          </w:r>
                          <w:proofErr w:type="spellStart"/>
                          <w:r>
                            <w:rPr>
                              <w:rFonts w:cs="Arial"/>
                              <w:color w:val="00000A"/>
                              <w:sz w:val="16"/>
                              <w:szCs w:val="16"/>
                            </w:rPr>
                            <w:t>Vlotho</w:t>
                          </w:r>
                          <w:proofErr w:type="spellEnd"/>
                        </w:p>
                        <w:p w14:paraId="596A0929" w14:textId="77777777" w:rsidR="005579B1" w:rsidRDefault="009F5594">
                          <w:pPr>
                            <w:pStyle w:val="Rahmeninhalt"/>
                            <w:rPr>
                              <w:rFonts w:cs="Arial"/>
                              <w:sz w:val="16"/>
                              <w:szCs w:val="16"/>
                              <w:lang w:val="sv-SE"/>
                            </w:rPr>
                          </w:pPr>
                          <w:r>
                            <w:rPr>
                              <w:rFonts w:cs="Arial"/>
                              <w:color w:val="00000A"/>
                              <w:sz w:val="16"/>
                              <w:szCs w:val="16"/>
                            </w:rPr>
                            <w:t>Allemagne</w:t>
                          </w:r>
                        </w:p>
                        <w:p w14:paraId="53EE448F" w14:textId="77777777" w:rsidR="005579B1" w:rsidRDefault="009F5594">
                          <w:pPr>
                            <w:pStyle w:val="Rahmeninhalt"/>
                            <w:rPr>
                              <w:rFonts w:cs="Arial"/>
                              <w:sz w:val="16"/>
                              <w:szCs w:val="16"/>
                              <w:lang w:val="sv-SE"/>
                            </w:rPr>
                          </w:pPr>
                          <w:r>
                            <w:rPr>
                              <w:rFonts w:cs="Arial"/>
                              <w:color w:val="00000A"/>
                              <w:sz w:val="16"/>
                              <w:szCs w:val="16"/>
                            </w:rPr>
                            <w:t>Tél. :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Exemplaire justificatif souhaité.</w:t>
                          </w:r>
                        </w:p>
                        <w:p w14:paraId="4183803E" w14:textId="77777777" w:rsidR="005579B1" w:rsidRDefault="005579B1">
                          <w:pPr>
                            <w:pStyle w:val="Rahmeninhalt"/>
                            <w:rPr>
                              <w:rFonts w:cs="Arial"/>
                              <w:color w:val="00000A"/>
                              <w:sz w:val="16"/>
                              <w:szCs w:val="16"/>
                              <w:lang w:val="sv-SE"/>
                            </w:rPr>
                          </w:pPr>
                        </w:p>
                        <w:p w14:paraId="6CDB9A05" w14:textId="4CCC9AF0" w:rsidR="00180657" w:rsidRDefault="00180657" w:rsidP="00180657">
                          <w:pPr>
                            <w:pStyle w:val="Rahmeninhalt"/>
                            <w:rPr>
                              <w:szCs w:val="24"/>
                            </w:rPr>
                          </w:pPr>
                          <w:r>
                            <w:rPr>
                              <w:color w:val="00000A"/>
                              <w:szCs w:val="24"/>
                            </w:rPr>
                            <w:t>PR_162022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" stroked="f">
              <v:textbox>
                <w:txbxContent>
                  <w:p w14:paraId="55144022" w14:textId="02067117" w:rsidR="005579B1" w:rsidRDefault="009F5594">
                    <w:pPr>
                      <w:pStyle w:val="Rahmeninhalt"/>
                      <w:rPr>
                        <w:rFonts w:cs="Arial"/>
                        <w:sz w:val="16"/>
                        <w:szCs w:val="16"/>
                        <w:lang w:val="sv-SE"/>
                      </w:rPr>
                    </w:pPr>
                    <w:r w:rsidRPr="00331327">
                      <w:rPr>
                        <w:rFonts w:cs="Arial"/>
                        <w:color w:val="00000A"/>
                        <w:sz w:val="16"/>
                        <w:szCs w:val="16"/>
                        <w:lang w:val="en-GB"/>
                      </w:rPr>
                      <w:t>Contact</w:t>
                    </w:r>
                    <w:r w:rsidR="00331327">
                      <w:rPr>
                        <w:rFonts w:cs="Arial"/>
                        <w:color w:val="00000A"/>
                        <w:sz w:val="16"/>
                        <w:szCs w:val="16"/>
                        <w:lang w:val="en-GB"/>
                      </w:rPr>
                      <w:t xml:space="preserve"> presse </w:t>
                    </w:r>
                    <w:r w:rsidRPr="00331327">
                      <w:rPr>
                        <w:rFonts w:cs="Arial"/>
                        <w:color w:val="00000A"/>
                        <w:sz w:val="16"/>
                        <w:szCs w:val="16"/>
                        <w:lang w:val="en-GB"/>
                      </w:rPr>
                      <w:t>:</w:t>
                    </w:r>
                  </w:p>
                  <w:p w14:paraId="04ED4BAC" w14:textId="77777777" w:rsidR="005579B1" w:rsidRDefault="009F5594">
                    <w:pPr>
                      <w:pStyle w:val="Rahmeninhalt"/>
                      <w:rPr>
                        <w:rFonts w:cs="Arial"/>
                        <w:sz w:val="16"/>
                        <w:szCs w:val="16"/>
                        <w:lang w:val="sv-SE"/>
                      </w:rPr>
                    </w:pPr>
                    <w:r w:rsidRPr="00331327">
                      <w:rPr>
                        <w:rFonts w:cs="Arial"/>
                        <w:color w:val="00000A"/>
                        <w:sz w:val="16"/>
                        <w:szCs w:val="16"/>
                        <w:lang w:val="en-GB"/>
                      </w:rPr>
                      <w:t xml:space="preserve">Hettich Marketing- und Vertriebs GmbH &amp; Co. </w:t>
                    </w:r>
                    <w:r w:rsidRPr="00A427FF">
                      <w:rPr>
                        <w:rFonts w:cs="Arial"/>
                        <w:color w:val="00000A"/>
                        <w:sz w:val="16"/>
                        <w:szCs w:val="16"/>
                        <w:lang w:val="de-LU"/>
                      </w:rPr>
                      <w:t>KG</w:t>
                    </w:r>
                  </w:p>
                  <w:p w14:paraId="1E7CA781" w14:textId="77777777" w:rsidR="005579B1" w:rsidRDefault="009F5594">
                    <w:pPr>
                      <w:pStyle w:val="Rahmeninhalt"/>
                      <w:rPr>
                        <w:rFonts w:cs="Arial"/>
                        <w:sz w:val="16"/>
                        <w:szCs w:val="16"/>
                        <w:lang w:val="sv-SE"/>
                      </w:rPr>
                    </w:pPr>
                    <w:r w:rsidRPr="00A427FF">
                      <w:rPr>
                        <w:rFonts w:cs="Arial"/>
                        <w:color w:val="00000A"/>
                        <w:sz w:val="16"/>
                        <w:szCs w:val="16"/>
                        <w:lang w:val="de-LU"/>
                      </w:rPr>
                      <w:t>Anke Wöhler</w:t>
                    </w:r>
                  </w:p>
                  <w:p w14:paraId="2F32C52C" w14:textId="77777777" w:rsidR="005579B1" w:rsidRDefault="009F5594">
                    <w:pPr>
                      <w:pStyle w:val="Rahmeninhalt"/>
                      <w:rPr>
                        <w:rFonts w:cs="Arial"/>
                        <w:sz w:val="16"/>
                        <w:szCs w:val="16"/>
                        <w:lang w:val="sv-SE"/>
                      </w:rPr>
                    </w:pPr>
                    <w:r w:rsidRPr="00A427FF">
                      <w:rPr>
                        <w:rFonts w:cs="Arial"/>
                        <w:color w:val="00000A"/>
                        <w:sz w:val="16"/>
                        <w:szCs w:val="16"/>
                        <w:lang w:val="de-LU"/>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Allemagne</w:t>
                    </w:r>
                  </w:p>
                  <w:p w14:paraId="53EE448F" w14:textId="77777777" w:rsidR="005579B1" w:rsidRDefault="009F5594">
                    <w:pPr>
                      <w:pStyle w:val="Rahmeninhalt"/>
                      <w:rPr>
                        <w:rFonts w:cs="Arial"/>
                        <w:sz w:val="16"/>
                        <w:szCs w:val="16"/>
                        <w:lang w:val="sv-SE"/>
                      </w:rPr>
                    </w:pPr>
                    <w:r>
                      <w:rPr>
                        <w:rFonts w:cs="Arial"/>
                        <w:color w:val="00000A"/>
                        <w:sz w:val="16"/>
                        <w:szCs w:val="16"/>
                      </w:rPr>
                      <w:t>Tél. :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Exemplaire justificatif souhaité.</w:t>
                    </w:r>
                  </w:p>
                  <w:p w14:paraId="4183803E" w14:textId="77777777" w:rsidR="005579B1" w:rsidRDefault="005579B1">
                    <w:pPr>
                      <w:pStyle w:val="Rahmeninhalt"/>
                      <w:rPr>
                        <w:rFonts w:cs="Arial"/>
                        <w:color w:val="00000A"/>
                        <w:sz w:val="16"/>
                        <w:szCs w:val="16"/>
                        <w:lang w:val="sv-SE"/>
                      </w:rPr>
                    </w:pPr>
                  </w:p>
                  <w:p w14:paraId="6CDB9A05" w14:textId="4CCC9AF0" w:rsidR="00180657" w:rsidRDefault="00180657" w:rsidP="00180657">
                    <w:pPr>
                      <w:pStyle w:val="Rahmeninhalt"/>
                      <w:rPr>
                        <w:szCs w:val="24"/>
                      </w:rPr>
                    </w:pPr>
                    <w:r>
                      <w:rPr>
                        <w:color w:val="00000A"/>
                        <w:szCs w:val="24"/>
                      </w:rPr>
                      <w:t>PR_162022</w:t>
                    </w:r>
                  </w:p>
                </w:txbxContent>
              </v:textbox>
            </v:rect>
          </w:pict>
        </mc:Fallback>
      </mc:AlternateContent>
    </w:r>
    <w:r w:rsidR="009F5594">
      <w:rPr>
        <w:noProof/>
        <w:lang w:val="de-DE" w:eastAsia="de-DE"/>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83C00"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14:paraId="770F2DFB" w14:textId="77777777" w:rsidR="00180657" w:rsidRDefault="00180657"/>
                </w:txbxContent>
              </v:textbox>
            </v:rect>
          </w:pict>
        </mc:Fallback>
      </mc:AlternateContent>
    </w:r>
    <w:r w:rsidR="009F5594">
      <w:rPr>
        <w:noProof/>
        <w:lang w:val="de-DE" w:eastAsia="de-DE"/>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03AB7" w14:textId="77777777" w:rsidR="000E77AE" w:rsidRDefault="000E77AE">
      <w:r>
        <w:separator/>
      </w:r>
    </w:p>
  </w:footnote>
  <w:footnote w:type="continuationSeparator" w:id="0">
    <w:p w14:paraId="2C6D2B42" w14:textId="77777777" w:rsidR="000E77AE" w:rsidRDefault="000E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6DC3" w14:textId="77777777" w:rsidR="005579B1" w:rsidRDefault="009F5594">
    <w:pPr>
      <w:pStyle w:val="Kopfzeile"/>
      <w:ind w:left="-1417"/>
    </w:pPr>
    <w:r>
      <w:rPr>
        <w:noProof/>
        <w:lang w:val="de-DE" w:eastAsia="de-DE"/>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35ABD"/>
    <w:rsid w:val="00045160"/>
    <w:rsid w:val="000510A5"/>
    <w:rsid w:val="000529B7"/>
    <w:rsid w:val="000661D2"/>
    <w:rsid w:val="000674A2"/>
    <w:rsid w:val="00077A3D"/>
    <w:rsid w:val="00085EAE"/>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7AE"/>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80657"/>
    <w:rsid w:val="00193B9D"/>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4ACE"/>
    <w:rsid w:val="00211454"/>
    <w:rsid w:val="0021189A"/>
    <w:rsid w:val="00212DD9"/>
    <w:rsid w:val="00223F7B"/>
    <w:rsid w:val="00225641"/>
    <w:rsid w:val="0023474D"/>
    <w:rsid w:val="00246B4E"/>
    <w:rsid w:val="00251744"/>
    <w:rsid w:val="00253FE4"/>
    <w:rsid w:val="002625EE"/>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E1510"/>
    <w:rsid w:val="002E348C"/>
    <w:rsid w:val="002F12F3"/>
    <w:rsid w:val="002F2545"/>
    <w:rsid w:val="002F428B"/>
    <w:rsid w:val="003063BA"/>
    <w:rsid w:val="00320031"/>
    <w:rsid w:val="00322751"/>
    <w:rsid w:val="00326074"/>
    <w:rsid w:val="00331327"/>
    <w:rsid w:val="0033196A"/>
    <w:rsid w:val="00332D4E"/>
    <w:rsid w:val="00345896"/>
    <w:rsid w:val="003500C1"/>
    <w:rsid w:val="003502CF"/>
    <w:rsid w:val="003562B8"/>
    <w:rsid w:val="00375258"/>
    <w:rsid w:val="00377529"/>
    <w:rsid w:val="0038289F"/>
    <w:rsid w:val="003848E8"/>
    <w:rsid w:val="00385688"/>
    <w:rsid w:val="0038681D"/>
    <w:rsid w:val="0039102D"/>
    <w:rsid w:val="0039265C"/>
    <w:rsid w:val="00397076"/>
    <w:rsid w:val="003A6954"/>
    <w:rsid w:val="003B38BB"/>
    <w:rsid w:val="003B6385"/>
    <w:rsid w:val="003C1152"/>
    <w:rsid w:val="003C17F5"/>
    <w:rsid w:val="003C2751"/>
    <w:rsid w:val="003C7E0C"/>
    <w:rsid w:val="003D5B8F"/>
    <w:rsid w:val="003D5BA4"/>
    <w:rsid w:val="003D7445"/>
    <w:rsid w:val="003E015E"/>
    <w:rsid w:val="003F0FEB"/>
    <w:rsid w:val="003F1B3F"/>
    <w:rsid w:val="0040361B"/>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D502F"/>
    <w:rsid w:val="004D6B8B"/>
    <w:rsid w:val="004E3DAB"/>
    <w:rsid w:val="004E6C1E"/>
    <w:rsid w:val="004E79A1"/>
    <w:rsid w:val="004F4BDB"/>
    <w:rsid w:val="00500D71"/>
    <w:rsid w:val="00502BC6"/>
    <w:rsid w:val="00505D81"/>
    <w:rsid w:val="0051046F"/>
    <w:rsid w:val="005210F9"/>
    <w:rsid w:val="00521B38"/>
    <w:rsid w:val="00527519"/>
    <w:rsid w:val="005324E9"/>
    <w:rsid w:val="00533903"/>
    <w:rsid w:val="0053695C"/>
    <w:rsid w:val="0055719A"/>
    <w:rsid w:val="005579B1"/>
    <w:rsid w:val="00561FD4"/>
    <w:rsid w:val="00565E76"/>
    <w:rsid w:val="005664D0"/>
    <w:rsid w:val="0057110B"/>
    <w:rsid w:val="005739F2"/>
    <w:rsid w:val="005741F7"/>
    <w:rsid w:val="00575671"/>
    <w:rsid w:val="00582274"/>
    <w:rsid w:val="005830FD"/>
    <w:rsid w:val="00597C52"/>
    <w:rsid w:val="005A1CAE"/>
    <w:rsid w:val="005A4E81"/>
    <w:rsid w:val="005A634C"/>
    <w:rsid w:val="005B5C1D"/>
    <w:rsid w:val="005B7527"/>
    <w:rsid w:val="005C451E"/>
    <w:rsid w:val="005C61DB"/>
    <w:rsid w:val="005D0977"/>
    <w:rsid w:val="005D40CF"/>
    <w:rsid w:val="005D713E"/>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10EF"/>
    <w:rsid w:val="00652F67"/>
    <w:rsid w:val="006555B6"/>
    <w:rsid w:val="00661515"/>
    <w:rsid w:val="006615DB"/>
    <w:rsid w:val="006631BA"/>
    <w:rsid w:val="006661C5"/>
    <w:rsid w:val="00666337"/>
    <w:rsid w:val="00666E9A"/>
    <w:rsid w:val="006672D6"/>
    <w:rsid w:val="0068286E"/>
    <w:rsid w:val="00682D05"/>
    <w:rsid w:val="00687A2A"/>
    <w:rsid w:val="00690D3F"/>
    <w:rsid w:val="006919BB"/>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E320B"/>
    <w:rsid w:val="006E3753"/>
    <w:rsid w:val="006F0F54"/>
    <w:rsid w:val="006F6F66"/>
    <w:rsid w:val="007033E5"/>
    <w:rsid w:val="007063B8"/>
    <w:rsid w:val="00710FAF"/>
    <w:rsid w:val="00715AB6"/>
    <w:rsid w:val="00715E32"/>
    <w:rsid w:val="00726348"/>
    <w:rsid w:val="00726AD0"/>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E3"/>
    <w:rsid w:val="007D1C92"/>
    <w:rsid w:val="007D4F83"/>
    <w:rsid w:val="007E0BD9"/>
    <w:rsid w:val="007E5419"/>
    <w:rsid w:val="00806F49"/>
    <w:rsid w:val="0080720D"/>
    <w:rsid w:val="00810B0D"/>
    <w:rsid w:val="00811E15"/>
    <w:rsid w:val="00812799"/>
    <w:rsid w:val="00816131"/>
    <w:rsid w:val="00816258"/>
    <w:rsid w:val="00820CD6"/>
    <w:rsid w:val="00821CF5"/>
    <w:rsid w:val="00822B92"/>
    <w:rsid w:val="0082301C"/>
    <w:rsid w:val="00832177"/>
    <w:rsid w:val="0083676A"/>
    <w:rsid w:val="00842419"/>
    <w:rsid w:val="00842AC0"/>
    <w:rsid w:val="008448E6"/>
    <w:rsid w:val="00847BB7"/>
    <w:rsid w:val="0085327F"/>
    <w:rsid w:val="008544B6"/>
    <w:rsid w:val="00857A22"/>
    <w:rsid w:val="008653F4"/>
    <w:rsid w:val="00870776"/>
    <w:rsid w:val="00871569"/>
    <w:rsid w:val="008749B3"/>
    <w:rsid w:val="0087664B"/>
    <w:rsid w:val="008770C7"/>
    <w:rsid w:val="00885E6C"/>
    <w:rsid w:val="00891145"/>
    <w:rsid w:val="00892C4B"/>
    <w:rsid w:val="00896026"/>
    <w:rsid w:val="008B581C"/>
    <w:rsid w:val="008C0E0F"/>
    <w:rsid w:val="008D6313"/>
    <w:rsid w:val="008E0F40"/>
    <w:rsid w:val="008E6EA3"/>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269D"/>
    <w:rsid w:val="00964DBB"/>
    <w:rsid w:val="00965370"/>
    <w:rsid w:val="00965BC5"/>
    <w:rsid w:val="00967E80"/>
    <w:rsid w:val="009725D8"/>
    <w:rsid w:val="00974BE0"/>
    <w:rsid w:val="009929E8"/>
    <w:rsid w:val="00992ABD"/>
    <w:rsid w:val="009B13AA"/>
    <w:rsid w:val="009B40D5"/>
    <w:rsid w:val="009B6E6F"/>
    <w:rsid w:val="009C2F79"/>
    <w:rsid w:val="009C441B"/>
    <w:rsid w:val="009C49B3"/>
    <w:rsid w:val="009C5E08"/>
    <w:rsid w:val="009C6033"/>
    <w:rsid w:val="009D3215"/>
    <w:rsid w:val="009E1FC7"/>
    <w:rsid w:val="009E31A9"/>
    <w:rsid w:val="009F214D"/>
    <w:rsid w:val="009F5594"/>
    <w:rsid w:val="009F6A98"/>
    <w:rsid w:val="009F75D6"/>
    <w:rsid w:val="00A03998"/>
    <w:rsid w:val="00A14D4C"/>
    <w:rsid w:val="00A168F5"/>
    <w:rsid w:val="00A209FF"/>
    <w:rsid w:val="00A23318"/>
    <w:rsid w:val="00A31C92"/>
    <w:rsid w:val="00A31E1B"/>
    <w:rsid w:val="00A32EB6"/>
    <w:rsid w:val="00A41108"/>
    <w:rsid w:val="00A427FF"/>
    <w:rsid w:val="00A520A2"/>
    <w:rsid w:val="00A52E21"/>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515A"/>
    <w:rsid w:val="00AC5DCE"/>
    <w:rsid w:val="00AD163A"/>
    <w:rsid w:val="00AE6141"/>
    <w:rsid w:val="00AE6186"/>
    <w:rsid w:val="00B0018D"/>
    <w:rsid w:val="00B03B00"/>
    <w:rsid w:val="00B15C02"/>
    <w:rsid w:val="00B16A26"/>
    <w:rsid w:val="00B21605"/>
    <w:rsid w:val="00B22DD0"/>
    <w:rsid w:val="00B2759F"/>
    <w:rsid w:val="00B326EF"/>
    <w:rsid w:val="00B37E16"/>
    <w:rsid w:val="00B44E23"/>
    <w:rsid w:val="00B51FE2"/>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FF8"/>
    <w:rsid w:val="00BC34F2"/>
    <w:rsid w:val="00BC4A54"/>
    <w:rsid w:val="00BC53E8"/>
    <w:rsid w:val="00BC697A"/>
    <w:rsid w:val="00BD1B19"/>
    <w:rsid w:val="00BD64E6"/>
    <w:rsid w:val="00BD7754"/>
    <w:rsid w:val="00BE06B6"/>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453FF"/>
    <w:rsid w:val="00C51C76"/>
    <w:rsid w:val="00C52390"/>
    <w:rsid w:val="00C5462A"/>
    <w:rsid w:val="00C60DF0"/>
    <w:rsid w:val="00C65DE0"/>
    <w:rsid w:val="00C6725F"/>
    <w:rsid w:val="00C72ABF"/>
    <w:rsid w:val="00C74A9C"/>
    <w:rsid w:val="00C75678"/>
    <w:rsid w:val="00C8152E"/>
    <w:rsid w:val="00C8666F"/>
    <w:rsid w:val="00C86BBD"/>
    <w:rsid w:val="00C91BEB"/>
    <w:rsid w:val="00C92669"/>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AEC"/>
    <w:rsid w:val="00CF28A1"/>
    <w:rsid w:val="00CF4AB8"/>
    <w:rsid w:val="00CF5BBD"/>
    <w:rsid w:val="00CF5EA1"/>
    <w:rsid w:val="00CF6728"/>
    <w:rsid w:val="00D01CB0"/>
    <w:rsid w:val="00D03BF2"/>
    <w:rsid w:val="00D05025"/>
    <w:rsid w:val="00D1004B"/>
    <w:rsid w:val="00D21AF9"/>
    <w:rsid w:val="00D2307B"/>
    <w:rsid w:val="00D23A24"/>
    <w:rsid w:val="00D26BB7"/>
    <w:rsid w:val="00D36924"/>
    <w:rsid w:val="00D42A9B"/>
    <w:rsid w:val="00D44F37"/>
    <w:rsid w:val="00D45FD1"/>
    <w:rsid w:val="00D46946"/>
    <w:rsid w:val="00D5039A"/>
    <w:rsid w:val="00D561C2"/>
    <w:rsid w:val="00D636AE"/>
    <w:rsid w:val="00D65EE1"/>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759"/>
    <w:rsid w:val="00DF087B"/>
    <w:rsid w:val="00DF0EE5"/>
    <w:rsid w:val="00DF1A64"/>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DFF"/>
    <w:rsid w:val="00F25C5A"/>
    <w:rsid w:val="00F34361"/>
    <w:rsid w:val="00F3652F"/>
    <w:rsid w:val="00F56F15"/>
    <w:rsid w:val="00F657F1"/>
    <w:rsid w:val="00F73981"/>
    <w:rsid w:val="00F75BC2"/>
    <w:rsid w:val="00F76976"/>
    <w:rsid w:val="00F87FE4"/>
    <w:rsid w:val="00F90672"/>
    <w:rsid w:val="00F90F48"/>
    <w:rsid w:val="00FA081C"/>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DFE0-E664-4497-BBE9-EE98527B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7105</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Neu von Hettich: „Steelforce“ Sortimente für das Handwerk - Höhenverstellbare Tische bringen Bewegung ins Büro</vt:lpstr>
      <vt:lpstr>Neu von Hettich: „Steelforce“ Sortimente für das Handwerk - Höhenverstellbare Tische bringen Bewegung ins Büro</vt:lpstr>
    </vt:vector>
  </TitlesOfParts>
  <Company>.</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Nouveauté chez Hettich : Les produits « Steelforce » pour l’artisanat: Les tables réglables en hauteur font bouger la vie quotidienne au bureau</dc:title>
  <dc:subject/>
  <dc:creator>Prototype</dc:creator>
  <dc:description/>
  <cp:lastModifiedBy>Anke Wöhler</cp:lastModifiedBy>
  <cp:revision>8</cp:revision>
  <cp:lastPrinted>2022-02-03T09:43:00Z</cp:lastPrinted>
  <dcterms:created xsi:type="dcterms:W3CDTF">2022-03-30T10:25:00Z</dcterms:created>
  <dcterms:modified xsi:type="dcterms:W3CDTF">2022-04-08T08:08:00Z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