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15091" w14:textId="26C47D08" w:rsidR="009F75D6" w:rsidRPr="009F75D6" w:rsidRDefault="009F75D6" w:rsidP="00944FB8">
      <w:pPr>
        <w:spacing w:line="360" w:lineRule="auto"/>
        <w:rPr>
          <w:rFonts w:cs="Arial"/>
          <w:b/>
          <w:sz w:val="28"/>
          <w:szCs w:val="28"/>
        </w:rPr>
      </w:pPr>
      <w:r>
        <w:rPr>
          <w:rFonts w:cs="Arial"/>
          <w:b/>
          <w:sz w:val="28"/>
          <w:szCs w:val="28"/>
        </w:rPr>
        <w:t>New from Hettich: "Steelforce" lines for the trades</w:t>
      </w:r>
    </w:p>
    <w:p w14:paraId="776C31D8" w14:textId="5AFD5766" w:rsidR="009F75D6" w:rsidRDefault="00F90672" w:rsidP="009E1FC7">
      <w:pPr>
        <w:spacing w:line="360" w:lineRule="auto"/>
        <w:rPr>
          <w:rFonts w:cs="Arial"/>
          <w:b/>
          <w:color w:val="auto"/>
          <w:szCs w:val="24"/>
        </w:rPr>
      </w:pPr>
      <w:r>
        <w:rPr>
          <w:rFonts w:cs="Arial"/>
          <w:b/>
          <w:szCs w:val="24"/>
        </w:rPr>
        <w:t>Height adjustable desks get things moving in the office</w:t>
      </w:r>
      <w:r>
        <w:rPr>
          <w:rFonts w:cs="Arial"/>
          <w:b/>
          <w:szCs w:val="24"/>
        </w:rPr>
        <w:br/>
      </w:r>
    </w:p>
    <w:p w14:paraId="6454641B" w14:textId="7FB159CF" w:rsidR="009E1FC7" w:rsidRPr="0023474D" w:rsidRDefault="00AE6141" w:rsidP="009E1FC7">
      <w:pPr>
        <w:spacing w:line="360" w:lineRule="auto"/>
        <w:rPr>
          <w:rFonts w:cs="Arial"/>
          <w:b/>
          <w:szCs w:val="24"/>
        </w:rPr>
      </w:pPr>
      <w:r>
        <w:rPr>
          <w:rFonts w:cs="Arial"/>
          <w:b/>
          <w:color w:val="auto"/>
          <w:szCs w:val="24"/>
        </w:rPr>
        <w:t>The working world is changing dramatically, work and home environments are increasingly merging</w:t>
      </w:r>
      <w:r>
        <w:rPr>
          <w:rFonts w:cs="Arial"/>
          <w:b/>
          <w:bCs/>
        </w:rPr>
        <w:t xml:space="preserve">. </w:t>
      </w:r>
      <w:r>
        <w:rPr>
          <w:rFonts w:cs="Arial"/>
          <w:b/>
          <w:color w:val="auto"/>
          <w:szCs w:val="24"/>
        </w:rPr>
        <w:t xml:space="preserve">In the light of the New Work megatrend, the focus is shifting towards people's well-being, while also raising the question of how office workplaces can be designed more ergonomically. In terms of configuring furniture, one winner has already emerged: the height adjustable desk! </w:t>
      </w:r>
      <w:r>
        <w:rPr>
          <w:rFonts w:cs="Arial"/>
          <w:b/>
          <w:szCs w:val="24"/>
        </w:rPr>
        <w:t xml:space="preserve">With this in mind, Hettich has expanded its portfolio and is launching "Steelforce". </w:t>
      </w:r>
      <w:r>
        <w:rPr>
          <w:rFonts w:cs="Arial"/>
          <w:b/>
          <w:color w:val="000000" w:themeColor="text1"/>
          <w:szCs w:val="24"/>
        </w:rPr>
        <w:t xml:space="preserve">The new, all inclusive lines for home working and office permit customised desk planning on the basis of height adjustable desk support frames. </w:t>
      </w:r>
      <w:r>
        <w:rPr>
          <w:rFonts w:cs="Arial"/>
          <w:b/>
          <w:szCs w:val="24"/>
        </w:rPr>
        <w:t>For the trades, this means that Hettich now provides even more product choice for ergonomic design and convenience in everyday office life.</w:t>
      </w:r>
    </w:p>
    <w:p w14:paraId="7AF9529B" w14:textId="07065771" w:rsidR="002C0D1B" w:rsidRDefault="002C0D1B" w:rsidP="002C0D1B">
      <w:pPr>
        <w:spacing w:line="360" w:lineRule="auto"/>
        <w:rPr>
          <w:rFonts w:cs="Arial"/>
          <w:b/>
          <w:color w:val="auto"/>
          <w:szCs w:val="24"/>
        </w:rPr>
      </w:pPr>
    </w:p>
    <w:p w14:paraId="0CD8CFB6" w14:textId="5C5C18B2" w:rsidR="00DD19F2" w:rsidRPr="00710FAF" w:rsidRDefault="002F12F3" w:rsidP="00DD19F2">
      <w:pPr>
        <w:spacing w:line="360" w:lineRule="auto"/>
        <w:rPr>
          <w:rFonts w:cs="Arial"/>
          <w:szCs w:val="24"/>
        </w:rPr>
      </w:pPr>
      <w:r>
        <w:rPr>
          <w:rFonts w:cs="Arial"/>
          <w:szCs w:val="24"/>
        </w:rPr>
        <w:t>Anyone with an office job knows the problem all too well: we all sit around too much and don't move enough. Height adjustable desks provide the choice of sitting and standing, always making it possible to work in the preferred position. They also make work organisation far more flexible in shared offices: each ergonomic sit/stand workstation is quickly adapted to the specific task in hand or to different users.</w:t>
      </w:r>
    </w:p>
    <w:p w14:paraId="38C861C0" w14:textId="77777777" w:rsidR="00FD7283" w:rsidRPr="00710FAF" w:rsidRDefault="00FD7283" w:rsidP="00FD7283">
      <w:pPr>
        <w:spacing w:line="360" w:lineRule="auto"/>
        <w:rPr>
          <w:rFonts w:cs="Arial"/>
          <w:b/>
          <w:szCs w:val="24"/>
        </w:rPr>
      </w:pPr>
    </w:p>
    <w:p w14:paraId="59EE3950" w14:textId="7135312C" w:rsidR="005F02F6" w:rsidRPr="005F02F6" w:rsidRDefault="00944FB8" w:rsidP="005F02F6">
      <w:pPr>
        <w:spacing w:line="360" w:lineRule="auto"/>
        <w:rPr>
          <w:rFonts w:cs="Arial"/>
          <w:szCs w:val="24"/>
        </w:rPr>
      </w:pPr>
      <w:r>
        <w:rPr>
          <w:rFonts w:cs="Arial"/>
          <w:b/>
          <w:szCs w:val="24"/>
        </w:rPr>
        <w:t>Customised desk planning</w:t>
      </w:r>
      <w:r>
        <w:rPr>
          <w:rFonts w:cs="Arial"/>
          <w:b/>
          <w:szCs w:val="24"/>
        </w:rPr>
        <w:br/>
      </w:r>
      <w:r>
        <w:rPr>
          <w:rFonts w:cs="Arial"/>
          <w:szCs w:val="24"/>
        </w:rPr>
        <w:t>The subject of living and working and how best to combine them has been on Hettich's mind since well before the pandemic. The company has been active in the office market for decades.</w:t>
      </w:r>
      <w:r>
        <w:rPr>
          <w:rFonts w:cs="Arial"/>
          <w:b/>
          <w:szCs w:val="24"/>
        </w:rPr>
        <w:t xml:space="preserve"> </w:t>
      </w:r>
      <w:r>
        <w:rPr>
          <w:rFonts w:cs="Arial"/>
          <w:szCs w:val="24"/>
        </w:rPr>
        <w:t xml:space="preserve">Launching "Steelforce", it is now presenting a comprehensive </w:t>
      </w:r>
      <w:r>
        <w:rPr>
          <w:rFonts w:cs="Arial"/>
          <w:szCs w:val="24"/>
        </w:rPr>
        <w:lastRenderedPageBreak/>
        <w:t>range for home working and the office. Configured for ease of assembly, all systems are quality finished and designed for reliable and safe permanent use. Standard convenience features, such as soft start and collision detection with a modern gyro sensor for the lifting columns, prove their worth in everyday use. Low energy consumption in standby mode also makes the electrically adjustable desk models attractive for customers. Two Steelforce ranges are available for retailers and the trades: Homeoffice Line and Professional Line.</w:t>
      </w:r>
      <w:r>
        <w:rPr>
          <w:rFonts w:cs="Arial"/>
          <w:b/>
          <w:szCs w:val="24"/>
        </w:rPr>
        <w:t xml:space="preserve"> </w:t>
      </w:r>
      <w:r>
        <w:rPr>
          <w:rFonts w:cs="Arial"/>
          <w:szCs w:val="24"/>
        </w:rPr>
        <w:t>And because many trade businesses are more than busy at the moment, they can even order them from Hettich complete with desktop.</w:t>
      </w:r>
    </w:p>
    <w:p w14:paraId="7A65AE58" w14:textId="77777777" w:rsidR="00CC5350" w:rsidRPr="00710FAF" w:rsidRDefault="00CC5350" w:rsidP="0076771D">
      <w:pPr>
        <w:spacing w:line="360" w:lineRule="auto"/>
        <w:rPr>
          <w:rFonts w:cs="Arial"/>
          <w:szCs w:val="24"/>
        </w:rPr>
      </w:pPr>
    </w:p>
    <w:p w14:paraId="484D44ED" w14:textId="19779F67" w:rsidR="00D1004B" w:rsidRPr="00710FAF" w:rsidRDefault="00D1004B" w:rsidP="00D1004B">
      <w:pPr>
        <w:spacing w:line="360" w:lineRule="auto"/>
        <w:rPr>
          <w:rFonts w:cs="Arial"/>
          <w:szCs w:val="24"/>
        </w:rPr>
      </w:pPr>
      <w:r>
        <w:rPr>
          <w:rFonts w:cs="Arial"/>
          <w:szCs w:val="24"/>
        </w:rPr>
        <w:t>The Steelforce Homeoffice Line with its smaller but multifunctional desks is both space saving and cost efficient. And where space comes at a premium, the "Slim" desk support frame with extra short foot stabilisers provides noticeably better ergonomics and practical convenience.</w:t>
      </w:r>
    </w:p>
    <w:p w14:paraId="575A2305" w14:textId="77777777" w:rsidR="00D1004B" w:rsidRPr="00710FAF" w:rsidRDefault="00D1004B" w:rsidP="00D1004B">
      <w:pPr>
        <w:spacing w:line="360" w:lineRule="auto"/>
        <w:rPr>
          <w:rFonts w:cs="Arial"/>
          <w:b/>
          <w:szCs w:val="24"/>
        </w:rPr>
      </w:pPr>
    </w:p>
    <w:p w14:paraId="37FE5860" w14:textId="23B1A61E" w:rsidR="00D1004B" w:rsidRPr="00710FAF" w:rsidRDefault="00D1004B" w:rsidP="00D1004B">
      <w:pPr>
        <w:spacing w:line="360" w:lineRule="auto"/>
        <w:rPr>
          <w:rFonts w:cs="Arial"/>
          <w:szCs w:val="24"/>
        </w:rPr>
      </w:pPr>
      <w:r>
        <w:rPr>
          <w:rFonts w:cs="Arial"/>
          <w:szCs w:val="24"/>
        </w:rPr>
        <w:t>The Steelforce Professional Line impresses with a high level of stability and clean looking design: this series was developed specifically to meet the exacting demands and expectations of professional users. Powerful motors make the desk support frames ideally suited for high dynamic loads: they can quickly and quietly lift up loads of up to 120 kg, and even up to 150 kg in the case of angled solutions. Customers can select any chosen geometry to suit their desk needs.</w:t>
      </w:r>
    </w:p>
    <w:p w14:paraId="33912162" w14:textId="77777777" w:rsidR="00D1004B" w:rsidRPr="00710FAF" w:rsidRDefault="00D1004B" w:rsidP="00D1004B">
      <w:pPr>
        <w:spacing w:line="360" w:lineRule="auto"/>
        <w:rPr>
          <w:rFonts w:cs="Arial"/>
          <w:b/>
          <w:szCs w:val="24"/>
        </w:rPr>
      </w:pPr>
    </w:p>
    <w:p w14:paraId="61BA8384" w14:textId="436C2833" w:rsidR="00D1004B" w:rsidRPr="00710FAF" w:rsidRDefault="00D1004B" w:rsidP="00D1004B">
      <w:pPr>
        <w:spacing w:line="360" w:lineRule="auto"/>
        <w:rPr>
          <w:rFonts w:cs="Arial"/>
          <w:szCs w:val="24"/>
        </w:rPr>
      </w:pPr>
      <w:r>
        <w:rPr>
          <w:rFonts w:cs="Arial"/>
          <w:szCs w:val="24"/>
        </w:rPr>
        <w:t xml:space="preserve">Today's brief team meeting standing up for a change? – Large conference tables too should be dynamic in adapting to user's wishes and adjust in height. Complementing the Steelforce </w:t>
      </w:r>
      <w:r>
        <w:rPr>
          <w:rFonts w:cs="Arial"/>
          <w:szCs w:val="24"/>
        </w:rPr>
        <w:lastRenderedPageBreak/>
        <w:t>models, Hettich offers LegaDrive Systems, a versatile modular desk support frame for the office segment that can also be used to create unusual desk designs in any size up to XXL.</w:t>
      </w:r>
    </w:p>
    <w:p w14:paraId="32528097" w14:textId="77777777" w:rsidR="000200D8" w:rsidRPr="00710FAF" w:rsidRDefault="000200D8" w:rsidP="00D1004B">
      <w:pPr>
        <w:spacing w:line="360" w:lineRule="auto"/>
        <w:rPr>
          <w:rFonts w:cs="Arial"/>
          <w:szCs w:val="24"/>
        </w:rPr>
      </w:pPr>
    </w:p>
    <w:p w14:paraId="731EF614" w14:textId="223F7F6D" w:rsidR="00A55977" w:rsidRDefault="0000300D" w:rsidP="00D1004B">
      <w:pPr>
        <w:spacing w:line="360" w:lineRule="auto"/>
        <w:rPr>
          <w:rFonts w:cs="Arial"/>
          <w:szCs w:val="24"/>
        </w:rPr>
      </w:pPr>
      <w:r>
        <w:rPr>
          <w:rFonts w:cs="Arial"/>
          <w:szCs w:val="24"/>
        </w:rPr>
        <w:t>Finally, desk planning is perfected in every last detail with the right extras: efficient storage space solutions and practical cable management as a simple remedy for cluttered desks, or practical acoustic partitions to permit better concentration at work. – All this provides noticeably more convenience, better ergonomics and a tidy feel-good atmosphere at every workplace.</w:t>
      </w:r>
    </w:p>
    <w:p w14:paraId="3546AAA8" w14:textId="77777777" w:rsidR="00D561C2" w:rsidRDefault="00D561C2" w:rsidP="00D1004B">
      <w:pPr>
        <w:spacing w:line="360" w:lineRule="auto"/>
        <w:rPr>
          <w:rFonts w:cs="Arial"/>
          <w:szCs w:val="24"/>
        </w:rPr>
      </w:pPr>
    </w:p>
    <w:p w14:paraId="19147200" w14:textId="79082A46" w:rsidR="00A55977" w:rsidRPr="00621082" w:rsidRDefault="00246B4E" w:rsidP="00A55977">
      <w:pPr>
        <w:spacing w:line="360" w:lineRule="auto"/>
        <w:rPr>
          <w:rFonts w:cs="Arial"/>
          <w:b/>
          <w:color w:val="auto"/>
          <w:szCs w:val="24"/>
        </w:rPr>
      </w:pPr>
      <w:r>
        <w:rPr>
          <w:rFonts w:cs="Arial"/>
          <w:b/>
          <w:szCs w:val="24"/>
        </w:rPr>
        <w:t>Healthy and productive at the workplace</w:t>
      </w:r>
      <w:r>
        <w:rPr>
          <w:rFonts w:cs="Arial"/>
          <w:b/>
          <w:szCs w:val="24"/>
        </w:rPr>
        <w:br/>
      </w:r>
      <w:r>
        <w:rPr>
          <w:rFonts w:cs="Arial"/>
          <w:szCs w:val="24"/>
        </w:rPr>
        <w:t>For Hettich, one thing is certain: user friendly desks that let you quickly alternate between sitting and standing should now come as standard in everyday office life, whether at home or in a shared office. Because anyone feeling comfortable at their workplace is likely to be more productive and more content overall. – A factor companies should also bear in mind when vying for urgently sought-after skilled staff</w:t>
      </w:r>
      <w:r>
        <w:rPr>
          <w:rFonts w:cs="Arial"/>
          <w:color w:val="auto"/>
          <w:szCs w:val="24"/>
        </w:rPr>
        <w:t>.</w:t>
      </w:r>
    </w:p>
    <w:p w14:paraId="05D35FF2" w14:textId="77777777" w:rsidR="00A55977" w:rsidRPr="00621082" w:rsidRDefault="00A55977" w:rsidP="00D1004B">
      <w:pPr>
        <w:spacing w:line="360" w:lineRule="auto"/>
        <w:rPr>
          <w:rFonts w:cs="Arial"/>
          <w:color w:val="auto"/>
          <w:szCs w:val="24"/>
        </w:rPr>
      </w:pPr>
    </w:p>
    <w:p w14:paraId="5C021623" w14:textId="16F15245" w:rsidR="00D1004B" w:rsidRDefault="00B72416" w:rsidP="002F516C">
      <w:pPr>
        <w:spacing w:line="360" w:lineRule="auto"/>
        <w:rPr>
          <w:rFonts w:cs="Arial"/>
          <w:color w:val="auto"/>
          <w:szCs w:val="24"/>
        </w:rPr>
      </w:pPr>
      <w:r>
        <w:rPr>
          <w:rFonts w:cs="Arial"/>
          <w:color w:val="auto"/>
          <w:szCs w:val="24"/>
        </w:rPr>
        <w:t xml:space="preserve">Philipp Rode, Managing Director at Hettich: "We are observing a growing wish for ergonomic workplaces in the market – and not only there but also among those working from home. Our new Steelforce range lets us offer the trades and retail much more than just attractive desk support frames that simply move up and down. Our solutions for better ergonomics and convenience at the workplace permit individually tailored desk planning for a wide range of customer needs, doing so from small, height adjustable desks at home </w:t>
      </w:r>
      <w:proofErr w:type="spellStart"/>
      <w:r>
        <w:rPr>
          <w:rFonts w:cs="Arial"/>
          <w:color w:val="auto"/>
          <w:szCs w:val="24"/>
        </w:rPr>
        <w:t>to</w:t>
      </w:r>
      <w:proofErr w:type="spellEnd"/>
      <w:r>
        <w:rPr>
          <w:rFonts w:cs="Arial"/>
          <w:color w:val="auto"/>
          <w:szCs w:val="24"/>
        </w:rPr>
        <w:t xml:space="preserve"> large </w:t>
      </w:r>
      <w:proofErr w:type="spellStart"/>
      <w:r>
        <w:rPr>
          <w:rFonts w:cs="Arial"/>
          <w:color w:val="auto"/>
          <w:szCs w:val="24"/>
        </w:rPr>
        <w:t>conference</w:t>
      </w:r>
      <w:proofErr w:type="spellEnd"/>
      <w:r>
        <w:rPr>
          <w:rFonts w:cs="Arial"/>
          <w:color w:val="auto"/>
          <w:szCs w:val="24"/>
        </w:rPr>
        <w:t xml:space="preserve"> </w:t>
      </w:r>
      <w:proofErr w:type="spellStart"/>
      <w:r>
        <w:rPr>
          <w:rFonts w:cs="Arial"/>
          <w:color w:val="auto"/>
          <w:szCs w:val="24"/>
        </w:rPr>
        <w:t>tables</w:t>
      </w:r>
      <w:proofErr w:type="spellEnd"/>
      <w:r>
        <w:rPr>
          <w:rFonts w:cs="Arial"/>
          <w:color w:val="auto"/>
          <w:szCs w:val="24"/>
        </w:rPr>
        <w:t>."</w:t>
      </w:r>
      <w:r w:rsidR="002F516C">
        <w:rPr>
          <w:rFonts w:cs="Arial"/>
          <w:color w:val="auto"/>
          <w:szCs w:val="24"/>
        </w:rPr>
        <w:br/>
      </w:r>
      <w:proofErr w:type="spellStart"/>
      <w:r w:rsidR="002F516C" w:rsidRPr="002F516C">
        <w:rPr>
          <w:rFonts w:cs="Arial"/>
          <w:b/>
          <w:color w:val="auto"/>
          <w:szCs w:val="24"/>
        </w:rPr>
        <w:t>Landing</w:t>
      </w:r>
      <w:proofErr w:type="spellEnd"/>
      <w:r w:rsidR="002F516C" w:rsidRPr="002F516C">
        <w:rPr>
          <w:rFonts w:cs="Arial"/>
          <w:b/>
          <w:color w:val="auto"/>
          <w:szCs w:val="24"/>
        </w:rPr>
        <w:t xml:space="preserve"> </w:t>
      </w:r>
      <w:proofErr w:type="spellStart"/>
      <w:r w:rsidR="002F516C" w:rsidRPr="002F516C">
        <w:rPr>
          <w:rFonts w:cs="Arial"/>
          <w:b/>
          <w:color w:val="auto"/>
          <w:szCs w:val="24"/>
        </w:rPr>
        <w:t>page</w:t>
      </w:r>
      <w:proofErr w:type="spellEnd"/>
      <w:r w:rsidR="002F516C" w:rsidRPr="002F516C">
        <w:rPr>
          <w:rFonts w:cs="Arial"/>
          <w:b/>
          <w:color w:val="auto"/>
          <w:szCs w:val="24"/>
        </w:rPr>
        <w:t xml:space="preserve">: </w:t>
      </w:r>
      <w:hyperlink r:id="rId8" w:history="1">
        <w:r w:rsidR="002F516C" w:rsidRPr="00372ECB">
          <w:rPr>
            <w:rStyle w:val="Hyperlink"/>
            <w:rFonts w:cs="Arial"/>
            <w:szCs w:val="24"/>
          </w:rPr>
          <w:t>https://www.hettich.com/short/i83qgtg</w:t>
        </w:r>
      </w:hyperlink>
    </w:p>
    <w:p w14:paraId="706503DA" w14:textId="77777777" w:rsidR="00AA5A0C" w:rsidRPr="00621082" w:rsidRDefault="00AA5A0C" w:rsidP="00AA5A0C">
      <w:pPr>
        <w:spacing w:line="360" w:lineRule="auto"/>
        <w:rPr>
          <w:rFonts w:cs="Arial"/>
          <w:color w:val="auto"/>
        </w:rPr>
      </w:pPr>
      <w:bookmarkStart w:id="0" w:name="_GoBack"/>
      <w:bookmarkEnd w:id="0"/>
      <w:r>
        <w:rPr>
          <w:rFonts w:cs="Arial"/>
          <w:color w:val="auto"/>
        </w:rPr>
        <w:lastRenderedPageBreak/>
        <w:t>The following picture material is available for downloading from the "</w:t>
      </w:r>
      <w:r>
        <w:rPr>
          <w:rFonts w:cs="Arial"/>
          <w:b/>
          <w:color w:val="auto"/>
        </w:rPr>
        <w:t>Press</w:t>
      </w:r>
      <w:r>
        <w:rPr>
          <w:rFonts w:cs="Arial"/>
          <w:color w:val="auto"/>
        </w:rPr>
        <w:t xml:space="preserve">" </w:t>
      </w:r>
      <w:r>
        <w:rPr>
          <w:rFonts w:cs="Arial"/>
          <w:b/>
          <w:bCs/>
          <w:color w:val="auto"/>
        </w:rPr>
        <w:t>menu</w:t>
      </w:r>
      <w:r>
        <w:rPr>
          <w:rFonts w:cs="Arial"/>
          <w:color w:val="auto"/>
        </w:rPr>
        <w:t xml:space="preserve"> at </w:t>
      </w:r>
      <w:r>
        <w:rPr>
          <w:rFonts w:cs="Arial"/>
          <w:b/>
          <w:color w:val="auto"/>
        </w:rPr>
        <w:t>www.hettich.com</w:t>
      </w:r>
      <w:r>
        <w:rPr>
          <w:rFonts w:cs="Arial"/>
          <w:color w:val="auto"/>
        </w:rPr>
        <w:t>:</w:t>
      </w:r>
    </w:p>
    <w:p w14:paraId="6E51BB34" w14:textId="77777777" w:rsidR="00AA5A0C" w:rsidRPr="00621082" w:rsidRDefault="00D856E3" w:rsidP="00D856E3">
      <w:pPr>
        <w:spacing w:line="360" w:lineRule="auto"/>
        <w:rPr>
          <w:rFonts w:cs="Arial"/>
          <w:b/>
          <w:color w:val="auto"/>
        </w:rPr>
      </w:pPr>
      <w:r>
        <w:rPr>
          <w:rFonts w:cs="Arial"/>
          <w:b/>
          <w:color w:val="auto"/>
        </w:rPr>
        <w:t>Images</w:t>
      </w:r>
    </w:p>
    <w:p w14:paraId="5087A137" w14:textId="77777777" w:rsidR="00D856E3" w:rsidRPr="00621082" w:rsidRDefault="00D856E3" w:rsidP="00D856E3">
      <w:pPr>
        <w:spacing w:line="360" w:lineRule="auto"/>
        <w:rPr>
          <w:rFonts w:cs="Arial"/>
          <w:b/>
          <w:color w:val="auto"/>
          <w:sz w:val="22"/>
          <w:szCs w:val="22"/>
        </w:rPr>
      </w:pPr>
      <w:r>
        <w:rPr>
          <w:rFonts w:cs="Arial"/>
          <w:b/>
          <w:color w:val="auto"/>
        </w:rPr>
        <w:t>Captions</w:t>
      </w:r>
    </w:p>
    <w:p w14:paraId="6A5E02A3" w14:textId="6CD44092" w:rsidR="00710FAF" w:rsidRPr="00621082" w:rsidRDefault="00710FAF" w:rsidP="00AA5A0C">
      <w:pPr>
        <w:rPr>
          <w:rFonts w:cs="Arial"/>
          <w:color w:val="auto"/>
          <w:sz w:val="22"/>
          <w:szCs w:val="22"/>
        </w:rPr>
      </w:pPr>
      <w:r w:rsidRPr="00621082">
        <w:rPr>
          <w:rFonts w:cs="Arial"/>
          <w:noProof/>
          <w:color w:val="auto"/>
          <w:sz w:val="22"/>
          <w:szCs w:val="22"/>
        </w:rPr>
        <w:drawing>
          <wp:inline distT="0" distB="0" distL="0" distR="0" wp14:anchorId="25BE0BBD" wp14:editId="764854E5">
            <wp:extent cx="1719072" cy="124139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elforce_Homeoffice Line 300 PR_03.jpg"/>
                    <pic:cNvPicPr/>
                  </pic:nvPicPr>
                  <pic:blipFill>
                    <a:blip r:embed="rId9" cstate="email">
                      <a:extLst>
                        <a:ext uri="{28A0092B-C50C-407E-A947-70E740481C1C}">
                          <a14:useLocalDpi xmlns:a14="http://schemas.microsoft.com/office/drawing/2010/main"/>
                        </a:ext>
                      </a:extLst>
                    </a:blip>
                    <a:stretch>
                      <a:fillRect/>
                    </a:stretch>
                  </pic:blipFill>
                  <pic:spPr>
                    <a:xfrm>
                      <a:off x="0" y="0"/>
                      <a:ext cx="1747277" cy="1261759"/>
                    </a:xfrm>
                    <a:prstGeom prst="rect">
                      <a:avLst/>
                    </a:prstGeom>
                  </pic:spPr>
                </pic:pic>
              </a:graphicData>
            </a:graphic>
          </wp:inline>
        </w:drawing>
      </w:r>
    </w:p>
    <w:p w14:paraId="1162EDE4" w14:textId="0331D5AD" w:rsidR="00AA5A0C" w:rsidRPr="00710FAF" w:rsidRDefault="00621082" w:rsidP="00AA5A0C">
      <w:pPr>
        <w:rPr>
          <w:rFonts w:cs="Arial"/>
          <w:b/>
          <w:color w:val="00000A"/>
          <w:sz w:val="22"/>
          <w:szCs w:val="22"/>
        </w:rPr>
      </w:pPr>
      <w:r>
        <w:rPr>
          <w:rFonts w:cs="Arial"/>
          <w:b/>
          <w:color w:val="00000A"/>
          <w:sz w:val="22"/>
          <w:szCs w:val="22"/>
        </w:rPr>
        <w:t>162022_a</w:t>
      </w:r>
    </w:p>
    <w:p w14:paraId="1B4D04CB" w14:textId="019B9601" w:rsidR="00AA5A0C" w:rsidRPr="00710FAF" w:rsidRDefault="00DA407A" w:rsidP="00710FAF">
      <w:pPr>
        <w:pStyle w:val="Arial"/>
        <w:rPr>
          <w:rFonts w:ascii="Arial" w:hAnsi="Arial" w:cs="Arial"/>
          <w:sz w:val="22"/>
          <w:szCs w:val="22"/>
        </w:rPr>
      </w:pPr>
      <w:r>
        <w:rPr>
          <w:rFonts w:ascii="Arial" w:hAnsi="Arial" w:cs="Arial"/>
          <w:color w:val="auto"/>
          <w:sz w:val="22"/>
          <w:szCs w:val="22"/>
        </w:rPr>
        <w:t>Upgraded ergonomics for working from home: the small, multifunctional desks from the Steelforce 300 series are both space saving and cost efficient. Photo: Hettich</w:t>
      </w:r>
    </w:p>
    <w:p w14:paraId="74BDA5BA" w14:textId="77777777" w:rsidR="00AA5A0C" w:rsidRPr="00710FAF" w:rsidRDefault="00AA5A0C" w:rsidP="00AA5A0C">
      <w:pPr>
        <w:rPr>
          <w:rFonts w:cs="Arial"/>
          <w:b/>
          <w:color w:val="00000A"/>
          <w:sz w:val="22"/>
          <w:szCs w:val="22"/>
        </w:rPr>
      </w:pPr>
    </w:p>
    <w:p w14:paraId="2A8BC370" w14:textId="290D309E" w:rsidR="00AA5A0C" w:rsidRPr="00710FAF" w:rsidRDefault="0055719A" w:rsidP="00AA5A0C">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drawing>
          <wp:inline distT="0" distB="0" distL="0" distR="0" wp14:anchorId="7A0EDA76" wp14:editId="08956BE8">
            <wp:extent cx="1718945" cy="124129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elforce_Professional Line PRO 670 SLS  PR_14.jpg"/>
                    <pic:cNvPicPr/>
                  </pic:nvPicPr>
                  <pic:blipFill>
                    <a:blip r:embed="rId10" cstate="email">
                      <a:extLst>
                        <a:ext uri="{28A0092B-C50C-407E-A947-70E740481C1C}">
                          <a14:useLocalDpi xmlns:a14="http://schemas.microsoft.com/office/drawing/2010/main"/>
                        </a:ext>
                      </a:extLst>
                    </a:blip>
                    <a:stretch>
                      <a:fillRect/>
                    </a:stretch>
                  </pic:blipFill>
                  <pic:spPr>
                    <a:xfrm>
                      <a:off x="0" y="0"/>
                      <a:ext cx="1746299" cy="1261051"/>
                    </a:xfrm>
                    <a:prstGeom prst="rect">
                      <a:avLst/>
                    </a:prstGeom>
                  </pic:spPr>
                </pic:pic>
              </a:graphicData>
            </a:graphic>
          </wp:inline>
        </w:drawing>
      </w:r>
    </w:p>
    <w:p w14:paraId="4ED564B2" w14:textId="3A761219" w:rsidR="00AA5A0C" w:rsidRPr="00710FAF" w:rsidRDefault="00621082" w:rsidP="00AA5A0C">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162022_b</w:t>
      </w:r>
    </w:p>
    <w:p w14:paraId="2CE7A900" w14:textId="039AC55E" w:rsidR="0064042A" w:rsidRPr="00710FAF" w:rsidRDefault="005F67EE" w:rsidP="00D856E3">
      <w:pPr>
        <w:pStyle w:val="Arial"/>
        <w:rPr>
          <w:rFonts w:ascii="Arial" w:hAnsi="Arial" w:cs="Arial"/>
          <w:color w:val="auto"/>
          <w:sz w:val="22"/>
          <w:szCs w:val="22"/>
        </w:rPr>
      </w:pPr>
      <w:r>
        <w:rPr>
          <w:rFonts w:ascii="Arial" w:hAnsi="Arial" w:cs="Arial"/>
          <w:color w:val="auto"/>
          <w:sz w:val="22"/>
          <w:szCs w:val="22"/>
        </w:rPr>
        <w:t>Great performers in the office: the Steelforce Professional Line impresses with a high level of stability and clean looking design. Photo: Hettich</w:t>
      </w:r>
    </w:p>
    <w:p w14:paraId="646BA544" w14:textId="77777777" w:rsidR="00D856E3" w:rsidRDefault="00D856E3" w:rsidP="00D856E3">
      <w:pPr>
        <w:pStyle w:val="Arial"/>
        <w:rPr>
          <w:rFonts w:ascii="Arial" w:hAnsi="Arial" w:cs="Arial"/>
          <w:color w:val="auto"/>
          <w:sz w:val="22"/>
          <w:szCs w:val="22"/>
        </w:rPr>
      </w:pPr>
    </w:p>
    <w:p w14:paraId="0570812E" w14:textId="00D9083F" w:rsidR="00B83776" w:rsidRPr="003063BA" w:rsidRDefault="00B62E1F" w:rsidP="00B83776">
      <w:pPr>
        <w:pStyle w:val="Arial"/>
        <w:rPr>
          <w:rFonts w:ascii="Arial" w:hAnsi="Arial" w:cs="Arial"/>
          <w:color w:val="auto"/>
          <w:sz w:val="22"/>
          <w:szCs w:val="22"/>
        </w:rPr>
      </w:pPr>
      <w:r>
        <w:rPr>
          <w:rFonts w:ascii="Arial" w:hAnsi="Arial" w:cs="Arial"/>
          <w:noProof/>
          <w:color w:val="auto"/>
          <w:sz w:val="22"/>
          <w:szCs w:val="22"/>
        </w:rPr>
        <w:drawing>
          <wp:inline distT="0" distB="0" distL="0" distR="0" wp14:anchorId="211DFA15" wp14:editId="7064A7D8">
            <wp:extent cx="1718945" cy="124129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xx2022_c.jpg"/>
                    <pic:cNvPicPr/>
                  </pic:nvPicPr>
                  <pic:blipFill>
                    <a:blip r:embed="rId11" cstate="email">
                      <a:extLst>
                        <a:ext uri="{28A0092B-C50C-407E-A947-70E740481C1C}">
                          <a14:useLocalDpi xmlns:a14="http://schemas.microsoft.com/office/drawing/2010/main"/>
                        </a:ext>
                      </a:extLst>
                    </a:blip>
                    <a:stretch>
                      <a:fillRect/>
                    </a:stretch>
                  </pic:blipFill>
                  <pic:spPr>
                    <a:xfrm>
                      <a:off x="0" y="0"/>
                      <a:ext cx="1748740" cy="1262814"/>
                    </a:xfrm>
                    <a:prstGeom prst="rect">
                      <a:avLst/>
                    </a:prstGeom>
                  </pic:spPr>
                </pic:pic>
              </a:graphicData>
            </a:graphic>
          </wp:inline>
        </w:drawing>
      </w:r>
      <w:r w:rsidR="00B83776" w:rsidRPr="00E90A48">
        <w:rPr>
          <w:rFonts w:ascii="Arial" w:hAnsi="Arial" w:cs="Arial"/>
          <w:color w:val="auto"/>
          <w:sz w:val="22"/>
          <w:szCs w:val="22"/>
        </w:rPr>
        <w:t xml:space="preserve"> </w:t>
      </w:r>
    </w:p>
    <w:p w14:paraId="655EB193" w14:textId="17E83D7C" w:rsidR="00B83776" w:rsidRDefault="00621082" w:rsidP="00B83776">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162022_c</w:t>
      </w:r>
    </w:p>
    <w:p w14:paraId="5E760246" w14:textId="45C7A51F" w:rsidR="00C20D71" w:rsidRDefault="00C3368E" w:rsidP="00C20D71">
      <w:pPr>
        <w:pStyle w:val="Arial"/>
        <w:rPr>
          <w:rFonts w:ascii="Arial" w:hAnsi="Arial" w:cs="Arial"/>
          <w:sz w:val="22"/>
          <w:szCs w:val="22"/>
        </w:rPr>
      </w:pPr>
      <w:r>
        <w:rPr>
          <w:rFonts w:ascii="Arial" w:hAnsi="Arial" w:cs="Arial"/>
          <w:sz w:val="22"/>
          <w:szCs w:val="22"/>
        </w:rPr>
        <w:t>Brief meeting standing up: Hettich also offers customised solutions for large conference tables with LegaDrive Systems. Photo: Hettich</w:t>
      </w:r>
    </w:p>
    <w:p w14:paraId="2E4E16A9" w14:textId="77777777" w:rsidR="00BD7754" w:rsidRPr="003B6385" w:rsidRDefault="00BD7754" w:rsidP="00B83776">
      <w:pPr>
        <w:pStyle w:val="Arial"/>
        <w:rPr>
          <w:rFonts w:ascii="Arial" w:hAnsi="Arial" w:cs="Arial"/>
          <w:color w:val="0070C0"/>
          <w:sz w:val="22"/>
          <w:szCs w:val="22"/>
          <w:highlight w:val="yellow"/>
          <w:lang w:val="en-GB"/>
        </w:rPr>
      </w:pPr>
    </w:p>
    <w:p w14:paraId="0F47450E" w14:textId="77777777" w:rsidR="00C20D71" w:rsidRPr="00C20D71" w:rsidRDefault="00C20D71" w:rsidP="00D856E3">
      <w:pPr>
        <w:pStyle w:val="Arial"/>
        <w:rPr>
          <w:rFonts w:ascii="Arial" w:hAnsi="Arial" w:cs="Arial"/>
          <w:b/>
          <w:noProof/>
          <w:sz w:val="22"/>
          <w:szCs w:val="22"/>
          <w:shd w:val="clear" w:color="auto" w:fill="FFFFFF"/>
        </w:rPr>
      </w:pPr>
    </w:p>
    <w:p w14:paraId="7694A44A" w14:textId="383177DB" w:rsidR="003F1B3F" w:rsidRDefault="00D44F37" w:rsidP="00D856E3">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lastRenderedPageBreak/>
        <w:drawing>
          <wp:inline distT="0" distB="0" distL="0" distR="0" wp14:anchorId="5CCFD8FC" wp14:editId="34606F6E">
            <wp:extent cx="1754373" cy="1266882"/>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eelforce_PR_17.jpg"/>
                    <pic:cNvPicPr/>
                  </pic:nvPicPr>
                  <pic:blipFill>
                    <a:blip r:embed="rId12" cstate="email">
                      <a:extLst>
                        <a:ext uri="{28A0092B-C50C-407E-A947-70E740481C1C}">
                          <a14:useLocalDpi xmlns:a14="http://schemas.microsoft.com/office/drawing/2010/main"/>
                        </a:ext>
                      </a:extLst>
                    </a:blip>
                    <a:stretch>
                      <a:fillRect/>
                    </a:stretch>
                  </pic:blipFill>
                  <pic:spPr>
                    <a:xfrm>
                      <a:off x="0" y="0"/>
                      <a:ext cx="1785336" cy="1289241"/>
                    </a:xfrm>
                    <a:prstGeom prst="rect">
                      <a:avLst/>
                    </a:prstGeom>
                  </pic:spPr>
                </pic:pic>
              </a:graphicData>
            </a:graphic>
          </wp:inline>
        </w:drawing>
      </w:r>
    </w:p>
    <w:p w14:paraId="4A3AD634" w14:textId="11CB769D" w:rsidR="00D856E3" w:rsidRPr="00710FAF" w:rsidRDefault="00621082" w:rsidP="00D856E3">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162022_d</w:t>
      </w:r>
    </w:p>
    <w:p w14:paraId="09527AAC" w14:textId="38F35DDF" w:rsidR="00204ACE" w:rsidRDefault="00204ACE" w:rsidP="00204ACE">
      <w:pPr>
        <w:pStyle w:val="Arial"/>
        <w:rPr>
          <w:rFonts w:ascii="Arial" w:hAnsi="Arial" w:cs="Arial"/>
          <w:color w:val="auto"/>
          <w:sz w:val="22"/>
          <w:szCs w:val="22"/>
        </w:rPr>
      </w:pPr>
      <w:r>
        <w:rPr>
          <w:rFonts w:ascii="Arial" w:hAnsi="Arial" w:cs="Arial"/>
          <w:color w:val="auto"/>
          <w:sz w:val="22"/>
          <w:szCs w:val="22"/>
        </w:rPr>
        <w:t>Also part of the Steelforce lineup: versatile storage space and cable management solutions as the key to a neat and tidy work surface. Photo: Hettich</w:t>
      </w:r>
    </w:p>
    <w:p w14:paraId="3C38C105" w14:textId="77777777" w:rsidR="00204ACE" w:rsidRDefault="00204ACE" w:rsidP="00204ACE">
      <w:pPr>
        <w:pStyle w:val="Arial"/>
        <w:rPr>
          <w:rFonts w:ascii="Arial" w:hAnsi="Arial" w:cs="Arial"/>
          <w:b/>
          <w:color w:val="auto"/>
          <w:sz w:val="22"/>
          <w:szCs w:val="22"/>
        </w:rPr>
      </w:pPr>
    </w:p>
    <w:p w14:paraId="762A2E43" w14:textId="2F3C3216" w:rsidR="001C317B" w:rsidRDefault="00CB3950" w:rsidP="005F67EE">
      <w:pPr>
        <w:pStyle w:val="Arial"/>
        <w:rPr>
          <w:rFonts w:ascii="Arial" w:hAnsi="Arial" w:cs="Arial"/>
          <w:b/>
          <w:color w:val="auto"/>
          <w:sz w:val="22"/>
          <w:szCs w:val="22"/>
        </w:rPr>
      </w:pPr>
      <w:r>
        <w:rPr>
          <w:rFonts w:ascii="Arial" w:hAnsi="Arial" w:cs="Arial"/>
          <w:b/>
          <w:noProof/>
          <w:color w:val="auto"/>
          <w:sz w:val="22"/>
          <w:szCs w:val="22"/>
        </w:rPr>
        <w:drawing>
          <wp:inline distT="0" distB="0" distL="0" distR="0" wp14:anchorId="335A371B" wp14:editId="0AF55CE9">
            <wp:extent cx="1571925" cy="1134977"/>
            <wp:effectExtent l="889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Rode_PR_130x180_2.jpg"/>
                    <pic:cNvPicPr/>
                  </pic:nvPicPr>
                  <pic:blipFill>
                    <a:blip r:embed="rId13" cstate="email">
                      <a:extLst>
                        <a:ext uri="{28A0092B-C50C-407E-A947-70E740481C1C}">
                          <a14:useLocalDpi xmlns:a14="http://schemas.microsoft.com/office/drawing/2010/main"/>
                        </a:ext>
                      </a:extLst>
                    </a:blip>
                    <a:stretch>
                      <a:fillRect/>
                    </a:stretch>
                  </pic:blipFill>
                  <pic:spPr>
                    <a:xfrm rot="5400000">
                      <a:off x="0" y="0"/>
                      <a:ext cx="1600172" cy="1155372"/>
                    </a:xfrm>
                    <a:prstGeom prst="rect">
                      <a:avLst/>
                    </a:prstGeom>
                  </pic:spPr>
                </pic:pic>
              </a:graphicData>
            </a:graphic>
          </wp:inline>
        </w:drawing>
      </w:r>
    </w:p>
    <w:p w14:paraId="2DE95E74" w14:textId="7A8A1545" w:rsidR="00661515" w:rsidRPr="005F67EE" w:rsidRDefault="00621082" w:rsidP="00661515">
      <w:pPr>
        <w:pStyle w:val="Arial"/>
        <w:rPr>
          <w:rFonts w:ascii="Arial" w:hAnsi="Arial" w:cs="Arial"/>
          <w:b/>
          <w:color w:val="auto"/>
          <w:sz w:val="22"/>
          <w:szCs w:val="22"/>
        </w:rPr>
      </w:pPr>
      <w:r>
        <w:rPr>
          <w:rFonts w:ascii="Arial" w:hAnsi="Arial" w:cs="Arial"/>
          <w:b/>
          <w:color w:val="auto"/>
          <w:sz w:val="22"/>
          <w:szCs w:val="22"/>
        </w:rPr>
        <w:t>162022_e</w:t>
      </w:r>
    </w:p>
    <w:p w14:paraId="1BF89809" w14:textId="6AA70479" w:rsidR="005F67EE" w:rsidRDefault="001C317B" w:rsidP="005F67EE">
      <w:pPr>
        <w:pStyle w:val="Arial"/>
        <w:rPr>
          <w:rFonts w:ascii="Arial" w:hAnsi="Arial" w:cs="Arial"/>
          <w:color w:val="auto"/>
          <w:sz w:val="22"/>
          <w:szCs w:val="22"/>
        </w:rPr>
      </w:pPr>
      <w:r>
        <w:rPr>
          <w:rFonts w:ascii="Arial" w:hAnsi="Arial" w:cs="Arial"/>
          <w:color w:val="auto"/>
          <w:sz w:val="22"/>
          <w:szCs w:val="22"/>
        </w:rPr>
        <w:t>Philipp Rode, Managing Director at Hettich: "Launching Steelforce, we're bringing better ergonomics to everyday office life. Our new ranges give the trades and retailers attractive solutions for planning customised desks, from small, height adjustable desk for working from home to large conference table." Photo: Hettich</w:t>
      </w:r>
    </w:p>
    <w:p w14:paraId="15AC5EB6" w14:textId="77777777" w:rsidR="000D7EE2" w:rsidRPr="00710FAF" w:rsidRDefault="000D7EE2" w:rsidP="005F67EE">
      <w:pPr>
        <w:pStyle w:val="Arial"/>
        <w:rPr>
          <w:rFonts w:ascii="Arial" w:hAnsi="Arial" w:cs="Arial"/>
          <w:color w:val="auto"/>
          <w:sz w:val="22"/>
          <w:szCs w:val="22"/>
        </w:rPr>
      </w:pPr>
    </w:p>
    <w:p w14:paraId="180EDD3B" w14:textId="77777777" w:rsidR="001326F8" w:rsidRPr="00710FAF" w:rsidRDefault="001326F8" w:rsidP="00CF1AEC">
      <w:pPr>
        <w:pStyle w:val="Arial"/>
        <w:rPr>
          <w:rFonts w:ascii="Arial" w:hAnsi="Arial" w:cs="Arial"/>
          <w:color w:val="auto"/>
          <w:sz w:val="22"/>
          <w:szCs w:val="22"/>
        </w:rPr>
      </w:pPr>
    </w:p>
    <w:p w14:paraId="4B07F288" w14:textId="77777777" w:rsidR="00E62D31" w:rsidRDefault="00E62D31" w:rsidP="00E62D31">
      <w:pPr>
        <w:suppressAutoHyphens/>
        <w:ind w:right="-1"/>
        <w:rPr>
          <w:rFonts w:cs="Arial"/>
          <w:color w:val="212100"/>
          <w:szCs w:val="24"/>
        </w:rPr>
      </w:pPr>
    </w:p>
    <w:p w14:paraId="0AF03189" w14:textId="77777777" w:rsidR="00E62D31" w:rsidRPr="009F17CE" w:rsidRDefault="00E62D31" w:rsidP="00E62D31">
      <w:pPr>
        <w:widowControl w:val="0"/>
        <w:suppressAutoHyphens/>
        <w:spacing w:line="360" w:lineRule="auto"/>
        <w:ind w:right="-1"/>
        <w:rPr>
          <w:rFonts w:cs="Arial"/>
          <w:sz w:val="20"/>
          <w:u w:val="single"/>
        </w:rPr>
      </w:pPr>
      <w:r>
        <w:rPr>
          <w:rFonts w:cs="Arial"/>
          <w:sz w:val="20"/>
          <w:u w:val="single"/>
        </w:rPr>
        <w:t>About Hettich</w:t>
      </w:r>
    </w:p>
    <w:p w14:paraId="3BA91E5A" w14:textId="77777777" w:rsidR="00E62D31" w:rsidRPr="0017209B" w:rsidRDefault="00E62D31" w:rsidP="00E62D31">
      <w:pPr>
        <w:suppressAutoHyphens/>
        <w:ind w:right="-1"/>
        <w:rPr>
          <w:rFonts w:cs="Arial"/>
          <w:color w:val="212100"/>
          <w:sz w:val="20"/>
        </w:rPr>
      </w:pPr>
      <w:r>
        <w:rPr>
          <w:rFonts w:cs="Arial"/>
          <w:color w:val="212100"/>
          <w:sz w:val="20"/>
        </w:rPr>
        <w:t>Hettich was founded in 1888 and is today one of the world's largest and most successful manufacturers of furniture fittings. Over 7,400 members of staff in almost 80 countries work together towards the objective: developing intelligent technology for furniture. Hettich thus inspires people all over the world and is a valuable partner for the furniture industry, trade and craft.</w:t>
      </w:r>
      <w:r>
        <w:rPr>
          <w:rFonts w:cs="Arial"/>
          <w:sz w:val="20"/>
        </w:rPr>
        <w:t xml:space="preserve"> </w:t>
      </w:r>
      <w:r>
        <w:rPr>
          <w:rFonts w:cs="Arial"/>
          <w:color w:val="212100"/>
          <w:sz w:val="20"/>
        </w:rPr>
        <w:t>The Hettich brand stands for consistent values: for quality and innovation. For reliability and customer proximity. Despite its size and international significance, Hettich has remained a family business. Independent of investors, the company's future is shaped freely, humanely and sustainably. www.hettich.com</w:t>
      </w:r>
    </w:p>
    <w:p w14:paraId="37024D6D" w14:textId="77777777" w:rsidR="001326F8" w:rsidRPr="00710FAF" w:rsidRDefault="001326F8" w:rsidP="00E62D31">
      <w:pPr>
        <w:widowControl w:val="0"/>
        <w:suppressAutoHyphens/>
        <w:spacing w:line="360" w:lineRule="auto"/>
        <w:jc w:val="both"/>
        <w:rPr>
          <w:rFonts w:cs="Arial"/>
          <w:color w:val="auto"/>
          <w:sz w:val="22"/>
          <w:szCs w:val="22"/>
        </w:rPr>
      </w:pPr>
    </w:p>
    <w:sectPr w:rsidR="001326F8" w:rsidRPr="00710FAF">
      <w:headerReference w:type="default" r:id="rId14"/>
      <w:footerReference w:type="default" r:id="rId15"/>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32EFF" w14:textId="77777777" w:rsidR="00521B38" w:rsidRDefault="00521B38">
      <w:r>
        <w:separator/>
      </w:r>
    </w:p>
  </w:endnote>
  <w:endnote w:type="continuationSeparator" w:id="0">
    <w:p w14:paraId="06EA0F2F" w14:textId="77777777" w:rsidR="00521B38" w:rsidRDefault="0052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Rotis Sans Serif Pro Cyr ExtBd">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30F43" w14:textId="77777777" w:rsidR="005579B1" w:rsidRDefault="00180657">
    <w:pPr>
      <w:pStyle w:val="Fuzeile"/>
      <w:tabs>
        <w:tab w:val="right" w:pos="10490"/>
      </w:tabs>
      <w:ind w:left="-1417"/>
    </w:pPr>
    <w:r>
      <w:rPr>
        <w:noProof/>
      </w:rPr>
      <mc:AlternateContent>
        <mc:Choice Requires="wps">
          <w:drawing>
            <wp:anchor distT="0" distB="0" distL="114300" distR="114300" simplePos="0" relativeHeight="21" behindDoc="1" locked="0" layoutInCell="1" allowOverlap="1" wp14:anchorId="23814DDE" wp14:editId="32950BF3">
              <wp:simplePos x="0" y="0"/>
              <wp:positionH relativeFrom="column">
                <wp:posOffset>4758223</wp:posOffset>
              </wp:positionH>
              <wp:positionV relativeFrom="paragraph">
                <wp:posOffset>-3025068</wp:posOffset>
              </wp:positionV>
              <wp:extent cx="1483756" cy="1923691"/>
              <wp:effectExtent l="0" t="0" r="2540" b="635"/>
              <wp:wrapNone/>
              <wp:docPr id="6" name="Text Box 5"/>
              <wp:cNvGraphicFramePr/>
              <a:graphic xmlns:a="http://schemas.openxmlformats.org/drawingml/2006/main">
                <a:graphicData uri="http://schemas.microsoft.com/office/word/2010/wordprocessingShape">
                  <wps:wsp>
                    <wps:cNvSpPr/>
                    <wps:spPr>
                      <a:xfrm>
                        <a:off x="0" y="0"/>
                        <a:ext cx="1483756" cy="1923691"/>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5144022" w14:textId="77777777" w:rsidR="005579B1" w:rsidRDefault="009F5594">
                          <w:pPr>
                            <w:pStyle w:val="Rahmeninhalt"/>
                            <w:rPr>
                              <w:rFonts w:cs="Arial"/>
                              <w:sz w:val="16"/>
                              <w:szCs w:val="16"/>
                              <w:lang w:val="sv-SE"/>
                            </w:rPr>
                          </w:pPr>
                          <w:r>
                            <w:rPr>
                              <w:rFonts w:cs="Arial"/>
                              <w:color w:val="00000A"/>
                              <w:sz w:val="16"/>
                              <w:szCs w:val="16"/>
                            </w:rPr>
                            <w:t>Contact Press:</w:t>
                          </w:r>
                        </w:p>
                        <w:p w14:paraId="04ED4BAC" w14:textId="77777777" w:rsidR="005579B1" w:rsidRDefault="009F5594">
                          <w:pPr>
                            <w:pStyle w:val="Rahmeninhalt"/>
                            <w:rPr>
                              <w:rFonts w:cs="Arial"/>
                              <w:sz w:val="16"/>
                              <w:szCs w:val="16"/>
                              <w:lang w:val="sv-SE"/>
                            </w:rPr>
                          </w:pPr>
                          <w:r>
                            <w:rPr>
                              <w:rFonts w:cs="Arial"/>
                              <w:color w:val="00000A"/>
                              <w:sz w:val="16"/>
                              <w:szCs w:val="16"/>
                            </w:rPr>
                            <w:t>Hettich Marketing- und Vertriebs GmbH &amp; Co. KG</w:t>
                          </w:r>
                        </w:p>
                        <w:p w14:paraId="1E7CA781" w14:textId="77777777" w:rsidR="005579B1" w:rsidRDefault="009F5594">
                          <w:pPr>
                            <w:pStyle w:val="Rahmeninhalt"/>
                            <w:rPr>
                              <w:rFonts w:cs="Arial"/>
                              <w:sz w:val="16"/>
                              <w:szCs w:val="16"/>
                              <w:lang w:val="sv-SE"/>
                            </w:rPr>
                          </w:pPr>
                          <w:r>
                            <w:rPr>
                              <w:rFonts w:cs="Arial"/>
                              <w:color w:val="00000A"/>
                              <w:sz w:val="16"/>
                              <w:szCs w:val="16"/>
                            </w:rPr>
                            <w:t>Anke Wöhler</w:t>
                          </w:r>
                        </w:p>
                        <w:p w14:paraId="2F32C52C" w14:textId="77777777" w:rsidR="005579B1" w:rsidRDefault="009F5594">
                          <w:pPr>
                            <w:pStyle w:val="Rahmeninhalt"/>
                            <w:rPr>
                              <w:rFonts w:cs="Arial"/>
                              <w:sz w:val="16"/>
                              <w:szCs w:val="16"/>
                              <w:lang w:val="sv-SE"/>
                            </w:rPr>
                          </w:pPr>
                          <w:r>
                            <w:rPr>
                              <w:rFonts w:cs="Arial"/>
                              <w:color w:val="00000A"/>
                              <w:sz w:val="16"/>
                              <w:szCs w:val="16"/>
                            </w:rPr>
                            <w:t>Gerhard-Lüking-Strasse 10</w:t>
                          </w:r>
                        </w:p>
                        <w:p w14:paraId="49C3037F" w14:textId="77777777" w:rsidR="005579B1" w:rsidRDefault="009F5594">
                          <w:pPr>
                            <w:pStyle w:val="Rahmeninhalt"/>
                            <w:rPr>
                              <w:rFonts w:cs="Arial"/>
                              <w:sz w:val="16"/>
                              <w:szCs w:val="16"/>
                              <w:lang w:val="sv-SE"/>
                            </w:rPr>
                          </w:pPr>
                          <w:r>
                            <w:rPr>
                              <w:rFonts w:cs="Arial"/>
                              <w:color w:val="00000A"/>
                              <w:sz w:val="16"/>
                              <w:szCs w:val="16"/>
                            </w:rPr>
                            <w:t>32602 Vlotho</w:t>
                          </w:r>
                        </w:p>
                        <w:p w14:paraId="596A0929" w14:textId="77777777" w:rsidR="005579B1" w:rsidRDefault="009F5594">
                          <w:pPr>
                            <w:pStyle w:val="Rahmeninhalt"/>
                            <w:rPr>
                              <w:rFonts w:cs="Arial"/>
                              <w:sz w:val="16"/>
                              <w:szCs w:val="16"/>
                              <w:lang w:val="sv-SE"/>
                            </w:rPr>
                          </w:pPr>
                          <w:r>
                            <w:rPr>
                              <w:rFonts w:cs="Arial"/>
                              <w:color w:val="00000A"/>
                              <w:sz w:val="16"/>
                              <w:szCs w:val="16"/>
                            </w:rPr>
                            <w:t>Germany</w:t>
                          </w:r>
                        </w:p>
                        <w:p w14:paraId="53EE448F" w14:textId="77777777" w:rsidR="005579B1" w:rsidRDefault="009F5594">
                          <w:pPr>
                            <w:pStyle w:val="Rahmeninhalt"/>
                            <w:rPr>
                              <w:rFonts w:cs="Arial"/>
                              <w:sz w:val="16"/>
                              <w:szCs w:val="16"/>
                              <w:lang w:val="sv-SE"/>
                            </w:rPr>
                          </w:pPr>
                          <w:r>
                            <w:rPr>
                              <w:rFonts w:cs="Arial"/>
                              <w:color w:val="00000A"/>
                              <w:sz w:val="16"/>
                              <w:szCs w:val="16"/>
                            </w:rPr>
                            <w:t>Tel.: +49 5733 798-879</w:t>
                          </w:r>
                        </w:p>
                        <w:p w14:paraId="76C8F38B" w14:textId="77777777" w:rsidR="005579B1" w:rsidRDefault="009F5594">
                          <w:pPr>
                            <w:pStyle w:val="Rahmeninhalt"/>
                            <w:rPr>
                              <w:rFonts w:cs="Arial"/>
                              <w:sz w:val="16"/>
                              <w:szCs w:val="16"/>
                              <w:lang w:val="sv-SE"/>
                            </w:rPr>
                          </w:pPr>
                          <w:r>
                            <w:rPr>
                              <w:rFonts w:cs="Arial"/>
                              <w:color w:val="00000A"/>
                              <w:sz w:val="16"/>
                              <w:szCs w:val="16"/>
                            </w:rPr>
                            <w:t>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cs="Arial"/>
                              <w:color w:val="00000A"/>
                              <w:sz w:val="16"/>
                              <w:szCs w:val="16"/>
                            </w:rPr>
                            <w:t>Voucher copy requested.</w:t>
                          </w:r>
                        </w:p>
                        <w:p w14:paraId="4183803E" w14:textId="77777777" w:rsidR="005579B1" w:rsidRDefault="005579B1">
                          <w:pPr>
                            <w:pStyle w:val="Rahmeninhalt"/>
                            <w:rPr>
                              <w:rFonts w:cs="Arial"/>
                              <w:color w:val="00000A"/>
                              <w:sz w:val="16"/>
                              <w:szCs w:val="16"/>
                              <w:lang w:val="sv-SE"/>
                            </w:rPr>
                          </w:pPr>
                        </w:p>
                        <w:p w14:paraId="6CDB9A05" w14:textId="4CCC9AF0" w:rsidR="00180657" w:rsidRDefault="00180657" w:rsidP="00180657">
                          <w:pPr>
                            <w:pStyle w:val="Rahmeninhalt"/>
                            <w:rPr>
                              <w:szCs w:val="24"/>
                            </w:rPr>
                          </w:pPr>
                          <w:r>
                            <w:rPr>
                              <w:color w:val="00000A"/>
                              <w:szCs w:val="24"/>
                            </w:rPr>
                            <w:t>PR_162022</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3814DDE" id="Text Box 5" o:spid="_x0000_s1026" style="position:absolute;left:0;text-align:left;margin-left:374.65pt;margin-top:-238.2pt;width:116.85pt;height:151.4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" stroked="f">
              <v:textbox>
                <w:txbxContent>
                  <w:p w14:paraId="55144022" w14:textId="77777777" w:rsidR="005579B1" w:rsidRDefault="009F5594">
                    <w:pPr>
                      <w:pStyle w:val="Rahmeninhalt"/>
                      <w:rPr>
                        <w:rFonts w:cs="Arial"/>
                        <w:sz w:val="16"/>
                        <w:szCs w:val="16"/>
                        <w:lang w:val="sv-SE"/>
                      </w:rPr>
                    </w:pPr>
                    <w:r>
                      <w:rPr>
                        <w:rFonts w:ascii="Arial" w:hAnsi="Arial" w:cs="Arial"/>
                        <w:color w:val="00000A"/>
                        <w:sz w:val="16"/>
                        <w:szCs w:val="16"/>
                      </w:rPr>
                      <w:t xml:space="preserve">Contact Press:</w:t>
                    </w:r>
                  </w:p>
                  <w:p w14:paraId="04ED4BAC" w14:textId="77777777" w:rsidR="005579B1" w:rsidRDefault="009F5594">
                    <w:pPr>
                      <w:pStyle w:val="Rahmeninhalt"/>
                      <w:rPr>
                        <w:rFonts w:cs="Arial"/>
                        <w:sz w:val="16"/>
                        <w:szCs w:val="16"/>
                        <w:lang w:val="sv-SE"/>
                      </w:rPr>
                    </w:pPr>
                    <w:r>
                      <w:rPr>
                        <w:rFonts w:ascii="Arial" w:hAnsi="Arial" w:cs="Arial"/>
                        <w:color w:val="00000A"/>
                        <w:sz w:val="16"/>
                        <w:szCs w:val="16"/>
                      </w:rPr>
                      <w:t xml:space="preserve">Hettich Marketing- und Vertriebs GmbH &amp; Co. KG</w:t>
                    </w:r>
                  </w:p>
                  <w:p w14:paraId="1E7CA781" w14:textId="77777777" w:rsidR="005579B1" w:rsidRDefault="009F5594">
                    <w:pPr>
                      <w:pStyle w:val="Rahmeninhalt"/>
                      <w:rPr>
                        <w:rFonts w:cs="Arial"/>
                        <w:sz w:val="16"/>
                        <w:szCs w:val="16"/>
                        <w:lang w:val="sv-SE"/>
                      </w:rPr>
                    </w:pPr>
                    <w:r>
                      <w:rPr>
                        <w:rFonts w:ascii="Arial" w:hAnsi="Arial" w:cs="Arial"/>
                        <w:color w:val="00000A"/>
                        <w:sz w:val="16"/>
                        <w:szCs w:val="16"/>
                      </w:rPr>
                      <w:t xml:space="preserve">Anke Wöhler</w:t>
                    </w:r>
                  </w:p>
                  <w:p w14:paraId="2F32C52C" w14:textId="77777777" w:rsidR="005579B1" w:rsidRDefault="009F5594">
                    <w:pPr>
                      <w:pStyle w:val="Rahmeninhalt"/>
                      <w:rPr>
                        <w:rFonts w:cs="Arial"/>
                        <w:sz w:val="16"/>
                        <w:szCs w:val="16"/>
                        <w:lang w:val="sv-SE"/>
                      </w:rPr>
                    </w:pPr>
                    <w:r>
                      <w:rPr>
                        <w:rFonts w:ascii="Arial" w:hAnsi="Arial" w:cs="Arial"/>
                        <w:color w:val="00000A"/>
                        <w:sz w:val="16"/>
                        <w:szCs w:val="16"/>
                      </w:rPr>
                      <w:t xml:space="preserve">Gerhard-Lüking-Strasse 10</w:t>
                    </w:r>
                  </w:p>
                  <w:p w14:paraId="49C3037F" w14:textId="77777777" w:rsidR="005579B1" w:rsidRDefault="009F5594">
                    <w:pPr>
                      <w:pStyle w:val="Rahmeninhalt"/>
                      <w:rPr>
                        <w:rFonts w:cs="Arial"/>
                        <w:sz w:val="16"/>
                        <w:szCs w:val="16"/>
                        <w:lang w:val="sv-SE"/>
                      </w:rPr>
                    </w:pPr>
                    <w:r>
                      <w:rPr>
                        <w:rFonts w:ascii="Arial" w:hAnsi="Arial" w:cs="Arial"/>
                        <w:color w:val="00000A"/>
                        <w:sz w:val="16"/>
                        <w:szCs w:val="16"/>
                      </w:rPr>
                      <w:t xml:space="preserve">32602 Vlotho</w:t>
                    </w:r>
                  </w:p>
                  <w:p w14:paraId="596A0929" w14:textId="77777777" w:rsidR="005579B1" w:rsidRDefault="009F5594">
                    <w:pPr>
                      <w:pStyle w:val="Rahmeninhalt"/>
                      <w:rPr>
                        <w:rFonts w:cs="Arial"/>
                        <w:sz w:val="16"/>
                        <w:szCs w:val="16"/>
                        <w:lang w:val="sv-SE"/>
                      </w:rPr>
                    </w:pPr>
                    <w:r>
                      <w:rPr>
                        <w:rFonts w:ascii="Arial" w:hAnsi="Arial" w:cs="Arial"/>
                        <w:color w:val="00000A"/>
                        <w:sz w:val="16"/>
                        <w:szCs w:val="16"/>
                      </w:rPr>
                      <w:t xml:space="preserve">Germany</w:t>
                    </w:r>
                  </w:p>
                  <w:p w14:paraId="53EE448F" w14:textId="77777777" w:rsidR="005579B1" w:rsidRDefault="009F5594">
                    <w:pPr>
                      <w:pStyle w:val="Rahmeninhalt"/>
                      <w:rPr>
                        <w:rFonts w:cs="Arial"/>
                        <w:sz w:val="16"/>
                        <w:szCs w:val="16"/>
                        <w:lang w:val="sv-SE"/>
                      </w:rPr>
                    </w:pPr>
                    <w:r>
                      <w:rPr>
                        <w:rFonts w:ascii="Arial" w:hAnsi="Arial" w:cs="Arial"/>
                        <w:color w:val="00000A"/>
                        <w:sz w:val="16"/>
                        <w:szCs w:val="16"/>
                      </w:rPr>
                      <w:t xml:space="preserve">Tel.: +49 5733 798-879</w:t>
                    </w:r>
                  </w:p>
                  <w:p w14:paraId="76C8F38B" w14:textId="77777777" w:rsidR="005579B1" w:rsidRDefault="009F5594">
                    <w:pPr>
                      <w:pStyle w:val="Rahmeninhalt"/>
                      <w:rPr>
                        <w:rFonts w:cs="Arial"/>
                        <w:sz w:val="16"/>
                        <w:szCs w:val="16"/>
                        <w:lang w:val="sv-SE"/>
                      </w:rPr>
                    </w:pPr>
                    <w:r>
                      <w:rPr>
                        <w:rFonts w:ascii="Arial" w:hAnsi="Arial" w:cs="Arial"/>
                        <w:color w:val="00000A"/>
                        <w:sz w:val="16"/>
                        <w:szCs w:val="16"/>
                      </w:rPr>
                      <w:t xml:space="preserve">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ascii="Arial" w:hAnsi="Arial" w:cs="Arial"/>
                        <w:color w:val="00000A"/>
                        <w:sz w:val="16"/>
                        <w:szCs w:val="16"/>
                      </w:rPr>
                      <w:t xml:space="preserve">Voucher copy requested.</w:t>
                    </w:r>
                  </w:p>
                  <w:p w14:paraId="4183803E" w14:textId="77777777" w:rsidR="005579B1" w:rsidRDefault="005579B1">
                    <w:pPr>
                      <w:pStyle w:val="Rahmeninhalt"/>
                      <w:rPr>
                        <w:rFonts w:cs="Arial"/>
                        <w:color w:val="00000A"/>
                        <w:sz w:val="16"/>
                        <w:szCs w:val="16"/>
                        <w:lang w:val="sv-SE"/>
                      </w:rPr>
                    </w:pPr>
                  </w:p>
                  <w:p w14:paraId="6CDB9A05" w14:textId="4CCC9AF0" w:rsidR="00180657" w:rsidRDefault="00180657" w:rsidP="00180657">
                    <w:pPr>
                      <w:pStyle w:val="Rahmeninhalt"/>
                      <w:rPr>
                        <w:szCs w:val="24"/>
                      </w:rPr>
                    </w:pPr>
                    <w:r>
                      <w:rPr>
                        <w:color w:val="00000A"/>
                        <w:szCs w:val="24"/>
                      </w:rPr>
                      <w:t xml:space="preserve">PR_162022</w:t>
                    </w:r>
                  </w:p>
                </w:txbxContent>
              </v:textbox>
            </v:rect>
          </w:pict>
        </mc:Fallback>
      </mc:AlternateContent>
    </w:r>
    <w:r w:rsidR="009F5594">
      <w:rPr>
        <w:noProof/>
      </w:rPr>
      <mc:AlternateContent>
        <mc:Choice Requires="wps">
          <w:drawing>
            <wp:anchor distT="0" distB="0" distL="114300" distR="114300" simplePos="0" relativeHeight="29" behindDoc="1" locked="0" layoutInCell="1" allowOverlap="1" wp14:anchorId="1AF83C00" wp14:editId="402293DB">
              <wp:simplePos x="0" y="0"/>
              <wp:positionH relativeFrom="column">
                <wp:posOffset>4627880</wp:posOffset>
              </wp:positionH>
              <wp:positionV relativeFrom="paragraph">
                <wp:posOffset>-1170305</wp:posOffset>
              </wp:positionV>
              <wp:extent cx="1763395" cy="439420"/>
              <wp:effectExtent l="0" t="1270" r="1270" b="0"/>
              <wp:wrapNone/>
              <wp:docPr id="8" name="Text Box 6"/>
              <wp:cNvGraphicFramePr/>
              <a:graphic xmlns:a="http://schemas.openxmlformats.org/drawingml/2006/main">
                <a:graphicData uri="http://schemas.microsoft.com/office/word/2010/wordprocessingShape">
                  <wps:wsp>
                    <wps:cNvSpPr/>
                    <wps:spPr>
                      <a:xfrm>
                        <a:off x="0" y="0"/>
                        <a:ext cx="1762920" cy="438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0F2DFB" w14:textId="77777777" w:rsidR="00180657" w:rsidRDefault="00180657"/>
                      </w:txbxContent>
                    </wps:txbx>
                    <wps:bodyPr>
                      <a:noAutofit/>
                    </wps:bodyPr>
                  </wps:wsp>
                </a:graphicData>
              </a:graphic>
            </wp:anchor>
          </w:drawing>
        </mc:Choice>
        <mc:Fallback>
          <w:pict>
            <v:rect w14:anchorId="1AF83C00" id="Text Box 6" o:spid="_x0000_s1027" style="position:absolute;left:0;text-align:left;margin-left:364.4pt;margin-top:-92.15pt;width:138.85pt;height:34.6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" stroked="f">
              <v:textbox>
                <w:txbxContent>
                  <w:p w14:paraId="770F2DFB" w14:textId="77777777" w:rsidR="00180657" w:rsidRDefault="00180657"/>
                </w:txbxContent>
              </v:textbox>
            </v:rect>
          </w:pict>
        </mc:Fallback>
      </mc:AlternateContent>
    </w:r>
    <w:r w:rsidR="009F5594">
      <w:rPr>
        <w:noProof/>
      </w:rPr>
      <w:drawing>
        <wp:anchor distT="0" distB="0" distL="114300" distR="114300" simplePos="0" relativeHeight="7" behindDoc="1" locked="0" layoutInCell="1" allowOverlap="1" wp14:anchorId="098F19D2" wp14:editId="51DE37EC">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936D5" w14:textId="77777777" w:rsidR="00521B38" w:rsidRDefault="00521B38">
      <w:r>
        <w:separator/>
      </w:r>
    </w:p>
  </w:footnote>
  <w:footnote w:type="continuationSeparator" w:id="0">
    <w:p w14:paraId="36E76C4C" w14:textId="77777777" w:rsidR="00521B38" w:rsidRDefault="00521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66DC3" w14:textId="77777777" w:rsidR="005579B1" w:rsidRDefault="009F5594">
    <w:pPr>
      <w:pStyle w:val="Kopfzeile"/>
      <w:ind w:left="-1417"/>
    </w:pPr>
    <w:r>
      <w:rPr>
        <w:noProof/>
      </w:rPr>
      <w:drawing>
        <wp:anchor distT="0" distB="0" distL="114300" distR="114300" simplePos="0" relativeHeight="13" behindDoc="1" locked="0" layoutInCell="1" allowOverlap="1" wp14:anchorId="53F67148" wp14:editId="3064BBB1">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1"/>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E09"/>
    <w:rsid w:val="0000300D"/>
    <w:rsid w:val="00006386"/>
    <w:rsid w:val="00006533"/>
    <w:rsid w:val="0001536A"/>
    <w:rsid w:val="00015A06"/>
    <w:rsid w:val="000171DF"/>
    <w:rsid w:val="000200D8"/>
    <w:rsid w:val="00035ABD"/>
    <w:rsid w:val="00045160"/>
    <w:rsid w:val="000510A5"/>
    <w:rsid w:val="000529B7"/>
    <w:rsid w:val="000661D2"/>
    <w:rsid w:val="000674A2"/>
    <w:rsid w:val="00077A3D"/>
    <w:rsid w:val="00085EAE"/>
    <w:rsid w:val="00091657"/>
    <w:rsid w:val="000A09CB"/>
    <w:rsid w:val="000A15F7"/>
    <w:rsid w:val="000A19AE"/>
    <w:rsid w:val="000A4265"/>
    <w:rsid w:val="000A4333"/>
    <w:rsid w:val="000B24B0"/>
    <w:rsid w:val="000B4B0C"/>
    <w:rsid w:val="000B64BE"/>
    <w:rsid w:val="000B77EC"/>
    <w:rsid w:val="000C1F4C"/>
    <w:rsid w:val="000C2DD3"/>
    <w:rsid w:val="000C7194"/>
    <w:rsid w:val="000D5A6D"/>
    <w:rsid w:val="000D5BF0"/>
    <w:rsid w:val="000D7EE2"/>
    <w:rsid w:val="000E0380"/>
    <w:rsid w:val="000E3255"/>
    <w:rsid w:val="000E3D08"/>
    <w:rsid w:val="000E3FED"/>
    <w:rsid w:val="000E6853"/>
    <w:rsid w:val="000E6E66"/>
    <w:rsid w:val="000E7B04"/>
    <w:rsid w:val="000F1DA5"/>
    <w:rsid w:val="000F596D"/>
    <w:rsid w:val="00100338"/>
    <w:rsid w:val="00101FDC"/>
    <w:rsid w:val="00104111"/>
    <w:rsid w:val="00110727"/>
    <w:rsid w:val="0012133A"/>
    <w:rsid w:val="00122DDE"/>
    <w:rsid w:val="001326F8"/>
    <w:rsid w:val="0013793E"/>
    <w:rsid w:val="001432C9"/>
    <w:rsid w:val="00155EF5"/>
    <w:rsid w:val="0015678F"/>
    <w:rsid w:val="00180657"/>
    <w:rsid w:val="00193B9D"/>
    <w:rsid w:val="001B3FAA"/>
    <w:rsid w:val="001B7DB9"/>
    <w:rsid w:val="001C2597"/>
    <w:rsid w:val="001C317B"/>
    <w:rsid w:val="001C35A9"/>
    <w:rsid w:val="001D2710"/>
    <w:rsid w:val="001D3033"/>
    <w:rsid w:val="001D322A"/>
    <w:rsid w:val="001D4B53"/>
    <w:rsid w:val="001D67AB"/>
    <w:rsid w:val="001D70A9"/>
    <w:rsid w:val="001D76A1"/>
    <w:rsid w:val="001E1399"/>
    <w:rsid w:val="001F0D1C"/>
    <w:rsid w:val="001F1025"/>
    <w:rsid w:val="001F3624"/>
    <w:rsid w:val="001F67BD"/>
    <w:rsid w:val="00204ACE"/>
    <w:rsid w:val="0021189A"/>
    <w:rsid w:val="00212DD9"/>
    <w:rsid w:val="00222757"/>
    <w:rsid w:val="00223F7B"/>
    <w:rsid w:val="00225641"/>
    <w:rsid w:val="0023474D"/>
    <w:rsid w:val="00246B4E"/>
    <w:rsid w:val="00251744"/>
    <w:rsid w:val="00253FE4"/>
    <w:rsid w:val="002625EE"/>
    <w:rsid w:val="0027718B"/>
    <w:rsid w:val="00281B4B"/>
    <w:rsid w:val="002821AB"/>
    <w:rsid w:val="0028637A"/>
    <w:rsid w:val="002869A1"/>
    <w:rsid w:val="002875C2"/>
    <w:rsid w:val="0029353C"/>
    <w:rsid w:val="002940CB"/>
    <w:rsid w:val="002A5DBA"/>
    <w:rsid w:val="002B7251"/>
    <w:rsid w:val="002C0D1B"/>
    <w:rsid w:val="002C362C"/>
    <w:rsid w:val="002C5D3B"/>
    <w:rsid w:val="002C715F"/>
    <w:rsid w:val="002D120E"/>
    <w:rsid w:val="002D62DD"/>
    <w:rsid w:val="002D6D32"/>
    <w:rsid w:val="002E1510"/>
    <w:rsid w:val="002E348C"/>
    <w:rsid w:val="002F12F3"/>
    <w:rsid w:val="002F2545"/>
    <w:rsid w:val="002F428B"/>
    <w:rsid w:val="002F516C"/>
    <w:rsid w:val="003063BA"/>
    <w:rsid w:val="00320031"/>
    <w:rsid w:val="00322751"/>
    <w:rsid w:val="00326074"/>
    <w:rsid w:val="0033196A"/>
    <w:rsid w:val="00332D4E"/>
    <w:rsid w:val="00345896"/>
    <w:rsid w:val="003500C1"/>
    <w:rsid w:val="003502CF"/>
    <w:rsid w:val="00375258"/>
    <w:rsid w:val="00377529"/>
    <w:rsid w:val="0038289F"/>
    <w:rsid w:val="003848E8"/>
    <w:rsid w:val="00385688"/>
    <w:rsid w:val="0038681D"/>
    <w:rsid w:val="0039102D"/>
    <w:rsid w:val="0039265C"/>
    <w:rsid w:val="003A6954"/>
    <w:rsid w:val="003B38BB"/>
    <w:rsid w:val="003B6385"/>
    <w:rsid w:val="003C1152"/>
    <w:rsid w:val="003C17F5"/>
    <w:rsid w:val="003C2751"/>
    <w:rsid w:val="003C7E0C"/>
    <w:rsid w:val="003D5B8F"/>
    <w:rsid w:val="003D5BA4"/>
    <w:rsid w:val="003D7445"/>
    <w:rsid w:val="003E015E"/>
    <w:rsid w:val="003F0FEB"/>
    <w:rsid w:val="003F1B3F"/>
    <w:rsid w:val="00404479"/>
    <w:rsid w:val="004070C2"/>
    <w:rsid w:val="00411279"/>
    <w:rsid w:val="00411F11"/>
    <w:rsid w:val="00412AFC"/>
    <w:rsid w:val="0041611E"/>
    <w:rsid w:val="00417278"/>
    <w:rsid w:val="004177B6"/>
    <w:rsid w:val="00421041"/>
    <w:rsid w:val="00422F19"/>
    <w:rsid w:val="00423388"/>
    <w:rsid w:val="004256AB"/>
    <w:rsid w:val="004268CB"/>
    <w:rsid w:val="00441C3F"/>
    <w:rsid w:val="00444360"/>
    <w:rsid w:val="004444EF"/>
    <w:rsid w:val="00444DAF"/>
    <w:rsid w:val="00453862"/>
    <w:rsid w:val="0046015E"/>
    <w:rsid w:val="00464315"/>
    <w:rsid w:val="00470536"/>
    <w:rsid w:val="00471EF6"/>
    <w:rsid w:val="0047257E"/>
    <w:rsid w:val="00475CE0"/>
    <w:rsid w:val="004862AC"/>
    <w:rsid w:val="004A0A2E"/>
    <w:rsid w:val="004A1CC1"/>
    <w:rsid w:val="004A381F"/>
    <w:rsid w:val="004A49B8"/>
    <w:rsid w:val="004B0425"/>
    <w:rsid w:val="004B4910"/>
    <w:rsid w:val="004B7215"/>
    <w:rsid w:val="004B7D79"/>
    <w:rsid w:val="004C330F"/>
    <w:rsid w:val="004C5F91"/>
    <w:rsid w:val="004D502F"/>
    <w:rsid w:val="004D6B8B"/>
    <w:rsid w:val="004E3DAB"/>
    <w:rsid w:val="004E6C1E"/>
    <w:rsid w:val="004E79A1"/>
    <w:rsid w:val="004F4BDB"/>
    <w:rsid w:val="00500D71"/>
    <w:rsid w:val="00502BC6"/>
    <w:rsid w:val="00505D81"/>
    <w:rsid w:val="0051046F"/>
    <w:rsid w:val="005210F9"/>
    <w:rsid w:val="00521B38"/>
    <w:rsid w:val="00527519"/>
    <w:rsid w:val="005324E9"/>
    <w:rsid w:val="00533903"/>
    <w:rsid w:val="0053695C"/>
    <w:rsid w:val="0055719A"/>
    <w:rsid w:val="005579B1"/>
    <w:rsid w:val="00561FD4"/>
    <w:rsid w:val="00565E76"/>
    <w:rsid w:val="005664D0"/>
    <w:rsid w:val="0057110B"/>
    <w:rsid w:val="005739F2"/>
    <w:rsid w:val="005741F7"/>
    <w:rsid w:val="00575671"/>
    <w:rsid w:val="00582274"/>
    <w:rsid w:val="005830FD"/>
    <w:rsid w:val="00597C52"/>
    <w:rsid w:val="005A1CAE"/>
    <w:rsid w:val="005A4E81"/>
    <w:rsid w:val="005A634C"/>
    <w:rsid w:val="005B5C1D"/>
    <w:rsid w:val="005B7527"/>
    <w:rsid w:val="005C451E"/>
    <w:rsid w:val="005C61DB"/>
    <w:rsid w:val="005D0977"/>
    <w:rsid w:val="005D40CF"/>
    <w:rsid w:val="005D713E"/>
    <w:rsid w:val="005E4D8F"/>
    <w:rsid w:val="005E6021"/>
    <w:rsid w:val="005F02F6"/>
    <w:rsid w:val="005F67EE"/>
    <w:rsid w:val="00601B30"/>
    <w:rsid w:val="00606CD9"/>
    <w:rsid w:val="00607439"/>
    <w:rsid w:val="0061137E"/>
    <w:rsid w:val="00612163"/>
    <w:rsid w:val="00621082"/>
    <w:rsid w:val="0062590B"/>
    <w:rsid w:val="006300F5"/>
    <w:rsid w:val="006305ED"/>
    <w:rsid w:val="00634A1C"/>
    <w:rsid w:val="0064042A"/>
    <w:rsid w:val="006510EF"/>
    <w:rsid w:val="00652F67"/>
    <w:rsid w:val="006555B6"/>
    <w:rsid w:val="00661515"/>
    <w:rsid w:val="006615DB"/>
    <w:rsid w:val="006631BA"/>
    <w:rsid w:val="006661C5"/>
    <w:rsid w:val="00666337"/>
    <w:rsid w:val="00666E9A"/>
    <w:rsid w:val="006672D6"/>
    <w:rsid w:val="0068286E"/>
    <w:rsid w:val="00682D05"/>
    <w:rsid w:val="00687A2A"/>
    <w:rsid w:val="00690D3F"/>
    <w:rsid w:val="006919BB"/>
    <w:rsid w:val="00692B4C"/>
    <w:rsid w:val="00693FF9"/>
    <w:rsid w:val="00696833"/>
    <w:rsid w:val="006A213F"/>
    <w:rsid w:val="006A3FE8"/>
    <w:rsid w:val="006A5187"/>
    <w:rsid w:val="006A5ED3"/>
    <w:rsid w:val="006B0297"/>
    <w:rsid w:val="006B2339"/>
    <w:rsid w:val="006B6A15"/>
    <w:rsid w:val="006B6A8F"/>
    <w:rsid w:val="006C4C4B"/>
    <w:rsid w:val="006C5CD3"/>
    <w:rsid w:val="006C7F10"/>
    <w:rsid w:val="006E320B"/>
    <w:rsid w:val="006E3753"/>
    <w:rsid w:val="006F0F54"/>
    <w:rsid w:val="006F6F66"/>
    <w:rsid w:val="007033E5"/>
    <w:rsid w:val="007063B8"/>
    <w:rsid w:val="00710FAF"/>
    <w:rsid w:val="00715AB6"/>
    <w:rsid w:val="00715E32"/>
    <w:rsid w:val="00726348"/>
    <w:rsid w:val="00726AD0"/>
    <w:rsid w:val="00740191"/>
    <w:rsid w:val="00755565"/>
    <w:rsid w:val="007573BD"/>
    <w:rsid w:val="0076771D"/>
    <w:rsid w:val="0077265C"/>
    <w:rsid w:val="00773F3A"/>
    <w:rsid w:val="00784CC3"/>
    <w:rsid w:val="00787188"/>
    <w:rsid w:val="007931A5"/>
    <w:rsid w:val="0079410E"/>
    <w:rsid w:val="007A4F6B"/>
    <w:rsid w:val="007A602B"/>
    <w:rsid w:val="007B1965"/>
    <w:rsid w:val="007B2B82"/>
    <w:rsid w:val="007B2E2D"/>
    <w:rsid w:val="007B4073"/>
    <w:rsid w:val="007B5E75"/>
    <w:rsid w:val="007B5EE3"/>
    <w:rsid w:val="007C24CE"/>
    <w:rsid w:val="007C3CC1"/>
    <w:rsid w:val="007C4C7F"/>
    <w:rsid w:val="007C5C3E"/>
    <w:rsid w:val="007C7437"/>
    <w:rsid w:val="007D04E3"/>
    <w:rsid w:val="007D1C92"/>
    <w:rsid w:val="007D4F83"/>
    <w:rsid w:val="007E0BD9"/>
    <w:rsid w:val="007E5419"/>
    <w:rsid w:val="00806F49"/>
    <w:rsid w:val="0080720D"/>
    <w:rsid w:val="00810B0D"/>
    <w:rsid w:val="00811E15"/>
    <w:rsid w:val="00812799"/>
    <w:rsid w:val="00816131"/>
    <w:rsid w:val="00816258"/>
    <w:rsid w:val="00820CD6"/>
    <w:rsid w:val="00821CF5"/>
    <w:rsid w:val="00822B92"/>
    <w:rsid w:val="0082301C"/>
    <w:rsid w:val="00832177"/>
    <w:rsid w:val="0083676A"/>
    <w:rsid w:val="00842419"/>
    <w:rsid w:val="00842AC0"/>
    <w:rsid w:val="008448E6"/>
    <w:rsid w:val="00847BB7"/>
    <w:rsid w:val="0085327F"/>
    <w:rsid w:val="008544B6"/>
    <w:rsid w:val="00857A22"/>
    <w:rsid w:val="008653F4"/>
    <w:rsid w:val="00870776"/>
    <w:rsid w:val="00871569"/>
    <w:rsid w:val="008749B3"/>
    <w:rsid w:val="0087664B"/>
    <w:rsid w:val="008770C7"/>
    <w:rsid w:val="00885E6C"/>
    <w:rsid w:val="00891145"/>
    <w:rsid w:val="00892C4B"/>
    <w:rsid w:val="00896026"/>
    <w:rsid w:val="008B581C"/>
    <w:rsid w:val="008C0E0F"/>
    <w:rsid w:val="008D6313"/>
    <w:rsid w:val="008E0F40"/>
    <w:rsid w:val="008E6EA3"/>
    <w:rsid w:val="008F3EF1"/>
    <w:rsid w:val="008F7F87"/>
    <w:rsid w:val="009004BF"/>
    <w:rsid w:val="00902DAE"/>
    <w:rsid w:val="00910067"/>
    <w:rsid w:val="00913948"/>
    <w:rsid w:val="00916E32"/>
    <w:rsid w:val="009170A2"/>
    <w:rsid w:val="00920317"/>
    <w:rsid w:val="009237EA"/>
    <w:rsid w:val="00924E2A"/>
    <w:rsid w:val="00926F38"/>
    <w:rsid w:val="00927487"/>
    <w:rsid w:val="00931D28"/>
    <w:rsid w:val="009344A5"/>
    <w:rsid w:val="00944FB8"/>
    <w:rsid w:val="0095269D"/>
    <w:rsid w:val="00964DBB"/>
    <w:rsid w:val="00965370"/>
    <w:rsid w:val="00965BC5"/>
    <w:rsid w:val="00967E80"/>
    <w:rsid w:val="009725D8"/>
    <w:rsid w:val="00974BE0"/>
    <w:rsid w:val="009929E8"/>
    <w:rsid w:val="00992ABD"/>
    <w:rsid w:val="009B13AA"/>
    <w:rsid w:val="009B40D5"/>
    <w:rsid w:val="009B6E6F"/>
    <w:rsid w:val="009C2F79"/>
    <w:rsid w:val="009C441B"/>
    <w:rsid w:val="009C49B3"/>
    <w:rsid w:val="009C5E08"/>
    <w:rsid w:val="009C6033"/>
    <w:rsid w:val="009D3215"/>
    <w:rsid w:val="009E1FC7"/>
    <w:rsid w:val="009E31A9"/>
    <w:rsid w:val="009F214D"/>
    <w:rsid w:val="009F5594"/>
    <w:rsid w:val="009F6A98"/>
    <w:rsid w:val="009F75D6"/>
    <w:rsid w:val="00A03998"/>
    <w:rsid w:val="00A14D4C"/>
    <w:rsid w:val="00A168F5"/>
    <w:rsid w:val="00A209FF"/>
    <w:rsid w:val="00A23318"/>
    <w:rsid w:val="00A31C92"/>
    <w:rsid w:val="00A31E1B"/>
    <w:rsid w:val="00A32EB6"/>
    <w:rsid w:val="00A41108"/>
    <w:rsid w:val="00A520A2"/>
    <w:rsid w:val="00A52E21"/>
    <w:rsid w:val="00A55977"/>
    <w:rsid w:val="00A55F83"/>
    <w:rsid w:val="00A60774"/>
    <w:rsid w:val="00A662DC"/>
    <w:rsid w:val="00A72444"/>
    <w:rsid w:val="00A730A4"/>
    <w:rsid w:val="00A7511A"/>
    <w:rsid w:val="00A75219"/>
    <w:rsid w:val="00A77689"/>
    <w:rsid w:val="00A8086D"/>
    <w:rsid w:val="00A87BF5"/>
    <w:rsid w:val="00A905DC"/>
    <w:rsid w:val="00A90C5E"/>
    <w:rsid w:val="00A914E6"/>
    <w:rsid w:val="00A92BA3"/>
    <w:rsid w:val="00A97614"/>
    <w:rsid w:val="00AA10A6"/>
    <w:rsid w:val="00AA14E1"/>
    <w:rsid w:val="00AA2AAE"/>
    <w:rsid w:val="00AA2CF1"/>
    <w:rsid w:val="00AA589E"/>
    <w:rsid w:val="00AA5A0C"/>
    <w:rsid w:val="00AA62DB"/>
    <w:rsid w:val="00AB3144"/>
    <w:rsid w:val="00AB33CA"/>
    <w:rsid w:val="00AC0779"/>
    <w:rsid w:val="00AC515A"/>
    <w:rsid w:val="00AC5DCE"/>
    <w:rsid w:val="00AD163A"/>
    <w:rsid w:val="00AE6141"/>
    <w:rsid w:val="00AE6186"/>
    <w:rsid w:val="00B0018D"/>
    <w:rsid w:val="00B03B00"/>
    <w:rsid w:val="00B15C02"/>
    <w:rsid w:val="00B16A26"/>
    <w:rsid w:val="00B21605"/>
    <w:rsid w:val="00B22DD0"/>
    <w:rsid w:val="00B2759F"/>
    <w:rsid w:val="00B326EF"/>
    <w:rsid w:val="00B37E16"/>
    <w:rsid w:val="00B44E23"/>
    <w:rsid w:val="00B51FE2"/>
    <w:rsid w:val="00B627C8"/>
    <w:rsid w:val="00B62E1F"/>
    <w:rsid w:val="00B64FBF"/>
    <w:rsid w:val="00B663E9"/>
    <w:rsid w:val="00B702E3"/>
    <w:rsid w:val="00B71E13"/>
    <w:rsid w:val="00B72416"/>
    <w:rsid w:val="00B74258"/>
    <w:rsid w:val="00B8089E"/>
    <w:rsid w:val="00B81DAF"/>
    <w:rsid w:val="00B820D9"/>
    <w:rsid w:val="00B82375"/>
    <w:rsid w:val="00B83776"/>
    <w:rsid w:val="00B90BA8"/>
    <w:rsid w:val="00BA370A"/>
    <w:rsid w:val="00BB180E"/>
    <w:rsid w:val="00BB2526"/>
    <w:rsid w:val="00BB3D87"/>
    <w:rsid w:val="00BC2FF8"/>
    <w:rsid w:val="00BC34F2"/>
    <w:rsid w:val="00BC4A54"/>
    <w:rsid w:val="00BC53E8"/>
    <w:rsid w:val="00BC697A"/>
    <w:rsid w:val="00BD1B19"/>
    <w:rsid w:val="00BD64E6"/>
    <w:rsid w:val="00BD7754"/>
    <w:rsid w:val="00BE06B6"/>
    <w:rsid w:val="00BE2CBD"/>
    <w:rsid w:val="00BE3A06"/>
    <w:rsid w:val="00BE6D0D"/>
    <w:rsid w:val="00BF2E1C"/>
    <w:rsid w:val="00BF50EA"/>
    <w:rsid w:val="00C04091"/>
    <w:rsid w:val="00C13BD9"/>
    <w:rsid w:val="00C16FD7"/>
    <w:rsid w:val="00C20D71"/>
    <w:rsid w:val="00C2691A"/>
    <w:rsid w:val="00C27661"/>
    <w:rsid w:val="00C3368E"/>
    <w:rsid w:val="00C41024"/>
    <w:rsid w:val="00C44716"/>
    <w:rsid w:val="00C51C76"/>
    <w:rsid w:val="00C52390"/>
    <w:rsid w:val="00C5462A"/>
    <w:rsid w:val="00C60DF0"/>
    <w:rsid w:val="00C65DE0"/>
    <w:rsid w:val="00C72ABF"/>
    <w:rsid w:val="00C74A9C"/>
    <w:rsid w:val="00C75678"/>
    <w:rsid w:val="00C8152E"/>
    <w:rsid w:val="00C8666F"/>
    <w:rsid w:val="00C86BBD"/>
    <w:rsid w:val="00C91BEB"/>
    <w:rsid w:val="00C92669"/>
    <w:rsid w:val="00CA1919"/>
    <w:rsid w:val="00CA47EF"/>
    <w:rsid w:val="00CA48D8"/>
    <w:rsid w:val="00CA4E1A"/>
    <w:rsid w:val="00CA4E38"/>
    <w:rsid w:val="00CA52A2"/>
    <w:rsid w:val="00CA5A66"/>
    <w:rsid w:val="00CB0287"/>
    <w:rsid w:val="00CB3950"/>
    <w:rsid w:val="00CB6AA5"/>
    <w:rsid w:val="00CC2DC7"/>
    <w:rsid w:val="00CC5350"/>
    <w:rsid w:val="00CE0D14"/>
    <w:rsid w:val="00CE2357"/>
    <w:rsid w:val="00CF05BD"/>
    <w:rsid w:val="00CF1AEC"/>
    <w:rsid w:val="00CF28A1"/>
    <w:rsid w:val="00CF4AB8"/>
    <w:rsid w:val="00CF5BBD"/>
    <w:rsid w:val="00CF5EA1"/>
    <w:rsid w:val="00CF6728"/>
    <w:rsid w:val="00D01CB0"/>
    <w:rsid w:val="00D03BF2"/>
    <w:rsid w:val="00D05025"/>
    <w:rsid w:val="00D1004B"/>
    <w:rsid w:val="00D21AF9"/>
    <w:rsid w:val="00D2307B"/>
    <w:rsid w:val="00D23A24"/>
    <w:rsid w:val="00D26BB7"/>
    <w:rsid w:val="00D36924"/>
    <w:rsid w:val="00D42A9B"/>
    <w:rsid w:val="00D44F37"/>
    <w:rsid w:val="00D45FD1"/>
    <w:rsid w:val="00D46946"/>
    <w:rsid w:val="00D5039A"/>
    <w:rsid w:val="00D561C2"/>
    <w:rsid w:val="00D636AE"/>
    <w:rsid w:val="00D65EE1"/>
    <w:rsid w:val="00D720DD"/>
    <w:rsid w:val="00D730A9"/>
    <w:rsid w:val="00D73531"/>
    <w:rsid w:val="00D80C11"/>
    <w:rsid w:val="00D84CF1"/>
    <w:rsid w:val="00D85255"/>
    <w:rsid w:val="00D856E3"/>
    <w:rsid w:val="00D9426F"/>
    <w:rsid w:val="00DA1603"/>
    <w:rsid w:val="00DA407A"/>
    <w:rsid w:val="00DA479F"/>
    <w:rsid w:val="00DB2377"/>
    <w:rsid w:val="00DB637A"/>
    <w:rsid w:val="00DB7AA9"/>
    <w:rsid w:val="00DD19F2"/>
    <w:rsid w:val="00DD1E10"/>
    <w:rsid w:val="00DD4C2F"/>
    <w:rsid w:val="00DE4759"/>
    <w:rsid w:val="00DF087B"/>
    <w:rsid w:val="00DF0EE5"/>
    <w:rsid w:val="00DF1A64"/>
    <w:rsid w:val="00E02A5A"/>
    <w:rsid w:val="00E031CC"/>
    <w:rsid w:val="00E1396B"/>
    <w:rsid w:val="00E14BD9"/>
    <w:rsid w:val="00E3262F"/>
    <w:rsid w:val="00E336FA"/>
    <w:rsid w:val="00E36FB0"/>
    <w:rsid w:val="00E41EDF"/>
    <w:rsid w:val="00E44FA1"/>
    <w:rsid w:val="00E45C92"/>
    <w:rsid w:val="00E47B26"/>
    <w:rsid w:val="00E51366"/>
    <w:rsid w:val="00E5344B"/>
    <w:rsid w:val="00E62B6A"/>
    <w:rsid w:val="00E62D31"/>
    <w:rsid w:val="00E75895"/>
    <w:rsid w:val="00E77E84"/>
    <w:rsid w:val="00E86733"/>
    <w:rsid w:val="00E87C64"/>
    <w:rsid w:val="00E90720"/>
    <w:rsid w:val="00E90A48"/>
    <w:rsid w:val="00EA0151"/>
    <w:rsid w:val="00EA0F95"/>
    <w:rsid w:val="00EA6A1B"/>
    <w:rsid w:val="00EB7077"/>
    <w:rsid w:val="00EC1B5B"/>
    <w:rsid w:val="00EC546D"/>
    <w:rsid w:val="00EC6D08"/>
    <w:rsid w:val="00ED059C"/>
    <w:rsid w:val="00ED6A40"/>
    <w:rsid w:val="00EE055C"/>
    <w:rsid w:val="00EE320B"/>
    <w:rsid w:val="00EE7F53"/>
    <w:rsid w:val="00EF0285"/>
    <w:rsid w:val="00EF1F64"/>
    <w:rsid w:val="00F040EE"/>
    <w:rsid w:val="00F06280"/>
    <w:rsid w:val="00F10E73"/>
    <w:rsid w:val="00F1474A"/>
    <w:rsid w:val="00F15DFF"/>
    <w:rsid w:val="00F25C5A"/>
    <w:rsid w:val="00F34361"/>
    <w:rsid w:val="00F3652F"/>
    <w:rsid w:val="00F56F15"/>
    <w:rsid w:val="00F657F1"/>
    <w:rsid w:val="00F73981"/>
    <w:rsid w:val="00F75BC2"/>
    <w:rsid w:val="00F76976"/>
    <w:rsid w:val="00F87FE4"/>
    <w:rsid w:val="00F90672"/>
    <w:rsid w:val="00F90F48"/>
    <w:rsid w:val="00FA081C"/>
    <w:rsid w:val="00FA2293"/>
    <w:rsid w:val="00FA2E78"/>
    <w:rsid w:val="00FB057D"/>
    <w:rsid w:val="00FB3151"/>
    <w:rsid w:val="00FB671F"/>
    <w:rsid w:val="00FB6C28"/>
    <w:rsid w:val="00FC04BE"/>
    <w:rsid w:val="00FC1094"/>
    <w:rsid w:val="00FC4B99"/>
    <w:rsid w:val="00FD2189"/>
    <w:rsid w:val="00FD53CF"/>
    <w:rsid w:val="00FD5553"/>
    <w:rsid w:val="00FD7283"/>
    <w:rsid w:val="00FE4420"/>
    <w:rsid w:val="00FE7B6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7FE3CB"/>
  <w15:docId w15:val="{4BEB5786-17EB-4B30-9265-0A0313C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Funotentext">
    <w:name w:val="footnote text"/>
    <w:basedOn w:val="Standard"/>
    <w:semiHidden/>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ind w:right="2897"/>
    </w:pPr>
  </w:style>
  <w:style w:type="paragraph" w:styleId="Textkrper3">
    <w:name w:val="Body Text 3"/>
    <w:basedOn w:val="Standard"/>
    <w:qFormat/>
    <w:pPr>
      <w:ind w:right="560"/>
      <w:jc w:val="center"/>
    </w:pPr>
    <w:rPr>
      <w:b/>
      <w:bCs/>
      <w:sz w:val="28"/>
    </w:rPr>
  </w:style>
  <w:style w:type="paragraph" w:styleId="StandardWeb">
    <w:name w:val="Normal (Web)"/>
    <w:basedOn w:val="Standard"/>
    <w:qFormat/>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rPr>
  </w:style>
  <w:style w:type="paragraph" w:customStyle="1" w:styleId="Rahmeninhalt">
    <w:name w:val="Rahmeninhalt"/>
    <w:basedOn w:val="Standard"/>
    <w:qFormat/>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rsid w:val="00444DAF"/>
    <w:rPr>
      <w:color w:val="0563C1" w:themeColor="hyperlink"/>
      <w:u w:val="single"/>
    </w:rPr>
  </w:style>
  <w:style w:type="character" w:styleId="BesuchterHyperlink">
    <w:name w:val="FollowedHyperlink"/>
    <w:basedOn w:val="Absatz-Standardschriftart"/>
    <w:rsid w:val="00601B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i83qgtg"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384A8-AEF0-4A65-8433-63834C7E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907</Words>
  <Characters>5717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Neu von Hettich: „Steelforce“ Sortimente für das Handwerk - Höhenverstellbare Tische bringen Bewegung ins Büro</vt:lpstr>
    </vt:vector>
  </TitlesOfParts>
  <Company>.</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from Hettich: "Steelforce" lines for the trades - Height adjustable desks get things moving in the office</dc:title>
  <dc:subject/>
  <dc:creator>Prototype</dc:creator>
  <dc:description/>
  <cp:lastModifiedBy>Anke Wöhler</cp:lastModifiedBy>
  <cp:revision>35</cp:revision>
  <cp:lastPrinted>2022-02-03T09:43:00Z</cp:lastPrinted>
  <dcterms:created xsi:type="dcterms:W3CDTF">2022-03-15T14:36:00Z</dcterms:created>
  <dcterms:modified xsi:type="dcterms:W3CDTF">2022-04-08T08:07:00Z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