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97CE" w14:textId="259AC13C" w:rsidR="003852C6" w:rsidRPr="00D52AB0" w:rsidRDefault="003852C6" w:rsidP="003852C6">
      <w:pPr>
        <w:pStyle w:val="KeinLeerraum"/>
        <w:widowControl w:val="0"/>
        <w:suppressAutoHyphens/>
        <w:spacing w:line="360" w:lineRule="auto"/>
        <w:rPr>
          <w:rFonts w:ascii="Arial" w:hAnsi="Arial" w:cs="Arial"/>
          <w:b/>
          <w:sz w:val="28"/>
          <w:szCs w:val="28"/>
        </w:rPr>
      </w:pPr>
      <w:r w:rsidRPr="00D52AB0">
        <w:rPr>
          <w:rFonts w:ascii="Arial" w:hAnsi="Arial" w:cs="Arial"/>
          <w:b/>
          <w:sz w:val="28"/>
          <w:szCs w:val="28"/>
        </w:rPr>
        <w:t xml:space="preserve">Hettich auf der </w:t>
      </w:r>
      <w:proofErr w:type="spellStart"/>
      <w:r w:rsidRPr="00D52AB0">
        <w:rPr>
          <w:rFonts w:ascii="Arial" w:hAnsi="Arial" w:cs="Arial"/>
          <w:b/>
          <w:sz w:val="28"/>
          <w:szCs w:val="28"/>
        </w:rPr>
        <w:t>Sicam</w:t>
      </w:r>
      <w:proofErr w:type="spellEnd"/>
      <w:r w:rsidRPr="00D52AB0">
        <w:rPr>
          <w:rFonts w:ascii="Arial" w:hAnsi="Arial" w:cs="Arial"/>
          <w:b/>
          <w:sz w:val="28"/>
          <w:szCs w:val="28"/>
        </w:rPr>
        <w:t xml:space="preserve"> 202</w:t>
      </w:r>
      <w:r w:rsidR="00B829FC" w:rsidRPr="00D52AB0">
        <w:rPr>
          <w:rFonts w:ascii="Arial" w:hAnsi="Arial" w:cs="Arial"/>
          <w:b/>
          <w:sz w:val="28"/>
          <w:szCs w:val="28"/>
        </w:rPr>
        <w:t>5</w:t>
      </w:r>
      <w:r w:rsidRPr="00D52AB0">
        <w:rPr>
          <w:rFonts w:ascii="Arial" w:hAnsi="Arial" w:cs="Arial"/>
          <w:b/>
          <w:sz w:val="28"/>
          <w:szCs w:val="28"/>
        </w:rPr>
        <w:t xml:space="preserve"> in </w:t>
      </w:r>
      <w:proofErr w:type="spellStart"/>
      <w:r w:rsidRPr="00D52AB0">
        <w:rPr>
          <w:rFonts w:ascii="Arial" w:hAnsi="Arial" w:cs="Arial"/>
          <w:b/>
          <w:sz w:val="28"/>
          <w:szCs w:val="28"/>
        </w:rPr>
        <w:t>Pordenone</w:t>
      </w:r>
      <w:proofErr w:type="spellEnd"/>
      <w:r w:rsidRPr="00D52AB0">
        <w:rPr>
          <w:rFonts w:ascii="Arial" w:hAnsi="Arial" w:cs="Arial"/>
          <w:b/>
          <w:sz w:val="28"/>
          <w:szCs w:val="28"/>
        </w:rPr>
        <w:t>/Italien</w:t>
      </w:r>
      <w:r w:rsidR="00733D6C">
        <w:rPr>
          <w:rFonts w:ascii="Arial" w:hAnsi="Arial" w:cs="Arial"/>
          <w:b/>
          <w:sz w:val="28"/>
          <w:szCs w:val="28"/>
        </w:rPr>
        <w:t>:</w:t>
      </w:r>
      <w:bookmarkStart w:id="0" w:name="_Hlk173929814"/>
      <w:bookmarkEnd w:id="0"/>
    </w:p>
    <w:p w14:paraId="22A475A7" w14:textId="1E39B54B" w:rsidR="00346EBD" w:rsidRDefault="00346EBD" w:rsidP="00DB484B">
      <w:pPr>
        <w:pStyle w:val="KeinLeerraum"/>
        <w:widowControl w:val="0"/>
        <w:suppressAutoHyphens/>
        <w:spacing w:line="360" w:lineRule="auto"/>
        <w:rPr>
          <w:rFonts w:ascii="Arial" w:hAnsi="Arial" w:cs="Arial"/>
          <w:b/>
          <w:sz w:val="24"/>
          <w:szCs w:val="24"/>
        </w:rPr>
      </w:pPr>
      <w:r>
        <w:rPr>
          <w:rFonts w:ascii="Arial" w:hAnsi="Arial" w:cs="Arial"/>
          <w:b/>
          <w:sz w:val="24"/>
          <w:szCs w:val="24"/>
        </w:rPr>
        <w:t>Wie man Möbel und Räume in Komfortzonen verwandelt</w:t>
      </w:r>
    </w:p>
    <w:p w14:paraId="36BC9988" w14:textId="77777777" w:rsidR="00346EBD" w:rsidRPr="00D52AB0" w:rsidRDefault="00346EBD" w:rsidP="00DB484B">
      <w:pPr>
        <w:pStyle w:val="KeinLeerraum"/>
        <w:widowControl w:val="0"/>
        <w:suppressAutoHyphens/>
        <w:spacing w:line="360" w:lineRule="auto"/>
        <w:rPr>
          <w:rFonts w:ascii="Arial" w:hAnsi="Arial" w:cs="Arial"/>
          <w:b/>
          <w:sz w:val="24"/>
          <w:szCs w:val="24"/>
        </w:rPr>
      </w:pPr>
    </w:p>
    <w:p w14:paraId="2FE66402" w14:textId="2F7B3B32" w:rsidR="00DB484B" w:rsidRPr="00D52AB0" w:rsidRDefault="00DB484B" w:rsidP="00DB484B">
      <w:pPr>
        <w:pStyle w:val="KeinLeerraum"/>
        <w:widowControl w:val="0"/>
        <w:suppressAutoHyphens/>
        <w:spacing w:line="360" w:lineRule="auto"/>
        <w:rPr>
          <w:rFonts w:ascii="Arial" w:hAnsi="Arial" w:cs="Arial"/>
          <w:b/>
          <w:sz w:val="24"/>
          <w:szCs w:val="24"/>
        </w:rPr>
      </w:pPr>
      <w:r w:rsidRPr="00D52AB0">
        <w:rPr>
          <w:rFonts w:ascii="Arial" w:hAnsi="Arial" w:cs="Arial"/>
          <w:b/>
          <w:sz w:val="24"/>
          <w:szCs w:val="24"/>
        </w:rPr>
        <w:t xml:space="preserve">Nach </w:t>
      </w:r>
      <w:r w:rsidR="00CB5C09" w:rsidRPr="00D52AB0">
        <w:rPr>
          <w:rFonts w:ascii="Arial" w:hAnsi="Arial" w:cs="Arial"/>
          <w:b/>
          <w:sz w:val="24"/>
          <w:szCs w:val="24"/>
        </w:rPr>
        <w:t>seinen</w:t>
      </w:r>
      <w:r w:rsidRPr="00D52AB0">
        <w:rPr>
          <w:rFonts w:ascii="Arial" w:hAnsi="Arial" w:cs="Arial"/>
          <w:b/>
          <w:sz w:val="24"/>
          <w:szCs w:val="24"/>
        </w:rPr>
        <w:t xml:space="preserve"> </w:t>
      </w:r>
      <w:r w:rsidR="00CB5C09" w:rsidRPr="00D52AB0">
        <w:rPr>
          <w:rFonts w:ascii="Arial" w:hAnsi="Arial" w:cs="Arial"/>
          <w:b/>
          <w:sz w:val="24"/>
          <w:szCs w:val="24"/>
        </w:rPr>
        <w:t>vielbeachteten</w:t>
      </w:r>
      <w:r w:rsidRPr="00D52AB0">
        <w:rPr>
          <w:rFonts w:ascii="Arial" w:hAnsi="Arial" w:cs="Arial"/>
          <w:b/>
          <w:sz w:val="24"/>
          <w:szCs w:val="24"/>
        </w:rPr>
        <w:t xml:space="preserve"> </w:t>
      </w:r>
      <w:r w:rsidR="00E331CD" w:rsidRPr="00D52AB0">
        <w:rPr>
          <w:rFonts w:ascii="Arial" w:hAnsi="Arial" w:cs="Arial"/>
          <w:b/>
          <w:sz w:val="24"/>
          <w:szCs w:val="24"/>
        </w:rPr>
        <w:t>Produktpremieren</w:t>
      </w:r>
      <w:r w:rsidRPr="00D52AB0">
        <w:rPr>
          <w:rFonts w:ascii="Arial" w:hAnsi="Arial" w:cs="Arial"/>
          <w:b/>
          <w:sz w:val="24"/>
          <w:szCs w:val="24"/>
        </w:rPr>
        <w:t xml:space="preserve"> auf der Weltleitmesse Interzum in Köln setzt Hettich </w:t>
      </w:r>
      <w:r w:rsidR="00B829FC" w:rsidRPr="00D52AB0">
        <w:rPr>
          <w:rFonts w:ascii="Arial" w:hAnsi="Arial" w:cs="Arial"/>
          <w:b/>
          <w:sz w:val="24"/>
          <w:szCs w:val="24"/>
        </w:rPr>
        <w:t xml:space="preserve">nun auch </w:t>
      </w:r>
      <w:r w:rsidRPr="00D52AB0">
        <w:rPr>
          <w:rFonts w:ascii="Arial" w:hAnsi="Arial" w:cs="Arial"/>
          <w:b/>
          <w:sz w:val="24"/>
          <w:szCs w:val="24"/>
        </w:rPr>
        <w:t xml:space="preserve">zur </w:t>
      </w:r>
      <w:proofErr w:type="spellStart"/>
      <w:r w:rsidRPr="00D52AB0">
        <w:rPr>
          <w:rFonts w:ascii="Arial" w:hAnsi="Arial" w:cs="Arial"/>
          <w:b/>
          <w:sz w:val="24"/>
          <w:szCs w:val="24"/>
        </w:rPr>
        <w:t>Sicam</w:t>
      </w:r>
      <w:proofErr w:type="spellEnd"/>
      <w:r w:rsidRPr="00D52AB0">
        <w:rPr>
          <w:rFonts w:ascii="Arial" w:hAnsi="Arial" w:cs="Arial"/>
          <w:b/>
          <w:sz w:val="24"/>
          <w:szCs w:val="24"/>
        </w:rPr>
        <w:t xml:space="preserve"> 2025 in Italien </w:t>
      </w:r>
      <w:r w:rsidR="00A73244" w:rsidRPr="00D52AB0">
        <w:rPr>
          <w:rFonts w:ascii="Arial" w:hAnsi="Arial" w:cs="Arial"/>
          <w:b/>
          <w:sz w:val="24"/>
          <w:szCs w:val="24"/>
        </w:rPr>
        <w:t xml:space="preserve">ein deutliches Zeichen </w:t>
      </w:r>
      <w:r w:rsidRPr="00D52AB0">
        <w:rPr>
          <w:rFonts w:ascii="Arial" w:hAnsi="Arial" w:cs="Arial"/>
          <w:b/>
          <w:sz w:val="24"/>
          <w:szCs w:val="24"/>
        </w:rPr>
        <w:t xml:space="preserve">als </w:t>
      </w:r>
      <w:r w:rsidR="0064761C" w:rsidRPr="00D52AB0">
        <w:rPr>
          <w:rFonts w:ascii="Arial" w:hAnsi="Arial" w:cs="Arial"/>
          <w:b/>
          <w:sz w:val="24"/>
          <w:szCs w:val="24"/>
        </w:rPr>
        <w:t xml:space="preserve">internationaler </w:t>
      </w:r>
      <w:r w:rsidRPr="00D52AB0">
        <w:rPr>
          <w:rFonts w:ascii="Arial" w:hAnsi="Arial" w:cs="Arial"/>
          <w:b/>
          <w:sz w:val="24"/>
          <w:szCs w:val="24"/>
        </w:rPr>
        <w:t>Trendsetter</w:t>
      </w:r>
      <w:r w:rsidR="005B1BF5" w:rsidRPr="00D52AB0">
        <w:rPr>
          <w:rFonts w:ascii="Arial" w:hAnsi="Arial" w:cs="Arial"/>
          <w:b/>
          <w:sz w:val="24"/>
          <w:szCs w:val="24"/>
        </w:rPr>
        <w:t xml:space="preserve"> </w:t>
      </w:r>
      <w:r w:rsidR="00B60A08">
        <w:rPr>
          <w:rFonts w:ascii="Arial" w:hAnsi="Arial" w:cs="Arial"/>
          <w:b/>
          <w:sz w:val="24"/>
          <w:szCs w:val="24"/>
        </w:rPr>
        <w:t xml:space="preserve">in </w:t>
      </w:r>
      <w:r w:rsidR="005B1BF5" w:rsidRPr="00D52AB0">
        <w:rPr>
          <w:rFonts w:ascii="Arial" w:hAnsi="Arial" w:cs="Arial"/>
          <w:b/>
          <w:sz w:val="24"/>
          <w:szCs w:val="24"/>
        </w:rPr>
        <w:t>der Zulieferbranche:</w:t>
      </w:r>
      <w:r w:rsidRPr="00D52AB0">
        <w:rPr>
          <w:rFonts w:ascii="Arial" w:hAnsi="Arial" w:cs="Arial"/>
          <w:b/>
          <w:sz w:val="24"/>
          <w:szCs w:val="24"/>
        </w:rPr>
        <w:t xml:space="preserve"> Unter dem Motto „</w:t>
      </w:r>
      <w:proofErr w:type="spellStart"/>
      <w:r w:rsidRPr="00D52AB0">
        <w:rPr>
          <w:rFonts w:ascii="Arial" w:hAnsi="Arial" w:cs="Arial"/>
          <w:b/>
          <w:sz w:val="24"/>
          <w:szCs w:val="24"/>
        </w:rPr>
        <w:t>Transforming</w:t>
      </w:r>
      <w:proofErr w:type="spellEnd"/>
      <w:r w:rsidRPr="00D52AB0">
        <w:rPr>
          <w:rFonts w:ascii="Arial" w:hAnsi="Arial" w:cs="Arial"/>
          <w:b/>
          <w:sz w:val="24"/>
          <w:szCs w:val="24"/>
        </w:rPr>
        <w:t xml:space="preserve"> Spaces – </w:t>
      </w:r>
      <w:proofErr w:type="spellStart"/>
      <w:r w:rsidRPr="00D52AB0">
        <w:rPr>
          <w:rFonts w:ascii="Arial" w:hAnsi="Arial" w:cs="Arial"/>
          <w:b/>
          <w:sz w:val="24"/>
          <w:szCs w:val="24"/>
        </w:rPr>
        <w:t>with</w:t>
      </w:r>
      <w:proofErr w:type="spellEnd"/>
      <w:r w:rsidRPr="00D52AB0">
        <w:rPr>
          <w:rFonts w:ascii="Arial" w:hAnsi="Arial" w:cs="Arial"/>
          <w:b/>
          <w:sz w:val="24"/>
          <w:szCs w:val="24"/>
        </w:rPr>
        <w:t xml:space="preserve"> innovative </w:t>
      </w:r>
      <w:proofErr w:type="spellStart"/>
      <w:r w:rsidRPr="00D52AB0">
        <w:rPr>
          <w:rFonts w:ascii="Arial" w:hAnsi="Arial" w:cs="Arial"/>
          <w:b/>
          <w:sz w:val="24"/>
          <w:szCs w:val="24"/>
        </w:rPr>
        <w:t>motion</w:t>
      </w:r>
      <w:proofErr w:type="spellEnd"/>
      <w:r w:rsidRPr="00D52AB0">
        <w:rPr>
          <w:rFonts w:ascii="Arial" w:hAnsi="Arial" w:cs="Arial"/>
          <w:b/>
          <w:sz w:val="24"/>
          <w:szCs w:val="24"/>
        </w:rPr>
        <w:t>“ präsentiert der Beschlagspezialist vom 14. bis 17.</w:t>
      </w:r>
      <w:r w:rsidR="00167AF5" w:rsidRPr="00D52AB0">
        <w:rPr>
          <w:rFonts w:ascii="Arial" w:hAnsi="Arial" w:cs="Arial"/>
          <w:b/>
          <w:sz w:val="24"/>
          <w:szCs w:val="24"/>
        </w:rPr>
        <w:t> </w:t>
      </w:r>
      <w:r w:rsidRPr="00D52AB0">
        <w:rPr>
          <w:rFonts w:ascii="Arial" w:hAnsi="Arial" w:cs="Arial"/>
          <w:b/>
          <w:sz w:val="24"/>
          <w:szCs w:val="24"/>
        </w:rPr>
        <w:t>Oktober in Halle 5, Stand A33/B32 eine ganze Palette seiner Neuheiten und Weiterentwicklungen</w:t>
      </w:r>
      <w:r w:rsidR="00167AF5" w:rsidRPr="00D52AB0">
        <w:rPr>
          <w:rFonts w:ascii="Arial" w:hAnsi="Arial" w:cs="Arial"/>
          <w:b/>
          <w:sz w:val="24"/>
          <w:szCs w:val="24"/>
        </w:rPr>
        <w:t xml:space="preserve">, umgesetzt in </w:t>
      </w:r>
      <w:r w:rsidRPr="00D52AB0">
        <w:rPr>
          <w:rFonts w:ascii="Arial" w:hAnsi="Arial" w:cs="Arial"/>
          <w:b/>
          <w:sz w:val="24"/>
          <w:szCs w:val="24"/>
        </w:rPr>
        <w:t>außergewöhnliche</w:t>
      </w:r>
      <w:r w:rsidR="00167AF5" w:rsidRPr="00D52AB0">
        <w:rPr>
          <w:rFonts w:ascii="Arial" w:hAnsi="Arial" w:cs="Arial"/>
          <w:b/>
          <w:sz w:val="24"/>
          <w:szCs w:val="24"/>
        </w:rPr>
        <w:t>n</w:t>
      </w:r>
      <w:r w:rsidRPr="00D52AB0">
        <w:rPr>
          <w:rFonts w:ascii="Arial" w:hAnsi="Arial" w:cs="Arial"/>
          <w:b/>
          <w:sz w:val="24"/>
          <w:szCs w:val="24"/>
        </w:rPr>
        <w:t xml:space="preserve"> Möbelideen für </w:t>
      </w:r>
      <w:r w:rsidR="0064761C" w:rsidRPr="00D52AB0">
        <w:rPr>
          <w:rFonts w:ascii="Arial" w:hAnsi="Arial" w:cs="Arial"/>
          <w:b/>
          <w:sz w:val="24"/>
          <w:szCs w:val="24"/>
        </w:rPr>
        <w:t>wandelbare</w:t>
      </w:r>
      <w:r w:rsidRPr="00D52AB0">
        <w:rPr>
          <w:rFonts w:ascii="Arial" w:hAnsi="Arial" w:cs="Arial"/>
          <w:b/>
          <w:sz w:val="24"/>
          <w:szCs w:val="24"/>
        </w:rPr>
        <w:t xml:space="preserve"> Wohn</w:t>
      </w:r>
      <w:r w:rsidR="00345ADA">
        <w:rPr>
          <w:rFonts w:ascii="Arial" w:hAnsi="Arial" w:cs="Arial"/>
          <w:b/>
          <w:sz w:val="24"/>
          <w:szCs w:val="24"/>
        </w:rPr>
        <w:t>welten</w:t>
      </w:r>
      <w:r w:rsidRPr="00D52AB0">
        <w:rPr>
          <w:rFonts w:ascii="Arial" w:hAnsi="Arial" w:cs="Arial"/>
          <w:b/>
          <w:sz w:val="24"/>
          <w:szCs w:val="24"/>
        </w:rPr>
        <w:t>.</w:t>
      </w:r>
    </w:p>
    <w:p w14:paraId="7E8B6A0C" w14:textId="7B05FDA2" w:rsidR="00DB484B" w:rsidRPr="00D52AB0" w:rsidRDefault="00DB484B" w:rsidP="00DB484B">
      <w:pPr>
        <w:pStyle w:val="KeinLeerraum"/>
        <w:widowControl w:val="0"/>
        <w:suppressAutoHyphens/>
        <w:spacing w:line="360" w:lineRule="auto"/>
        <w:rPr>
          <w:rFonts w:ascii="Arial" w:hAnsi="Arial" w:cs="Arial"/>
          <w:b/>
          <w:sz w:val="24"/>
          <w:szCs w:val="24"/>
        </w:rPr>
      </w:pPr>
    </w:p>
    <w:p w14:paraId="1FAC42E5" w14:textId="4B540A78" w:rsidR="00EE45DB" w:rsidRDefault="00366DFA" w:rsidP="00AC43AC">
      <w:pPr>
        <w:spacing w:line="360" w:lineRule="auto"/>
        <w:rPr>
          <w:rFonts w:eastAsia="Calibri" w:cs="Arial"/>
          <w:bCs/>
          <w:color w:val="auto"/>
          <w:szCs w:val="24"/>
          <w:lang w:eastAsia="en-US"/>
        </w:rPr>
      </w:pPr>
      <w:r w:rsidRPr="00D52AB0">
        <w:rPr>
          <w:rFonts w:cs="Arial"/>
          <w:bCs/>
          <w:color w:val="auto"/>
          <w:szCs w:val="24"/>
        </w:rPr>
        <w:t xml:space="preserve">Mit vielfältigen System-Lösungen, die im Alltag Möbel und Räume in wahre Komfortzonen verwandeln, bietet </w:t>
      </w:r>
      <w:r w:rsidR="005B0094" w:rsidRPr="00D52AB0">
        <w:rPr>
          <w:rFonts w:cs="Arial"/>
          <w:bCs/>
          <w:color w:val="auto"/>
          <w:szCs w:val="24"/>
        </w:rPr>
        <w:t>Hettich</w:t>
      </w:r>
      <w:r w:rsidRPr="00D52AB0">
        <w:rPr>
          <w:rFonts w:cs="Arial"/>
          <w:bCs/>
          <w:color w:val="auto"/>
          <w:szCs w:val="24"/>
        </w:rPr>
        <w:t xml:space="preserve"> seinen Kunden und Partnern aus Handwerk, Handel und Industrie genau das, was für sie für ihren Erfolg jetzt brauchen</w:t>
      </w:r>
      <w:r w:rsidR="003057C7" w:rsidRPr="00D52AB0">
        <w:rPr>
          <w:rFonts w:cs="Arial"/>
          <w:bCs/>
          <w:color w:val="auto"/>
          <w:szCs w:val="24"/>
        </w:rPr>
        <w:t xml:space="preserve">: Innovative Beschlagsysteme, die konsequent aus Nutzersicht entwickelt wurden und </w:t>
      </w:r>
      <w:r w:rsidR="00954394" w:rsidRPr="00D52AB0">
        <w:rPr>
          <w:rFonts w:cs="Arial"/>
          <w:bCs/>
          <w:color w:val="auto"/>
          <w:szCs w:val="24"/>
        </w:rPr>
        <w:t xml:space="preserve">gleichzeitig </w:t>
      </w:r>
      <w:r w:rsidR="003057C7" w:rsidRPr="00D52AB0">
        <w:rPr>
          <w:rFonts w:cs="Arial"/>
          <w:bCs/>
          <w:color w:val="auto"/>
          <w:szCs w:val="24"/>
        </w:rPr>
        <w:t>individuelle</w:t>
      </w:r>
      <w:r w:rsidR="00FC185C" w:rsidRPr="00D52AB0">
        <w:rPr>
          <w:rFonts w:cs="Arial"/>
          <w:bCs/>
          <w:color w:val="auto"/>
          <w:szCs w:val="24"/>
        </w:rPr>
        <w:t xml:space="preserve">, </w:t>
      </w:r>
      <w:r w:rsidR="003057C7" w:rsidRPr="00D52AB0">
        <w:rPr>
          <w:rFonts w:cs="Arial"/>
          <w:bCs/>
          <w:color w:val="auto"/>
          <w:szCs w:val="24"/>
        </w:rPr>
        <w:t xml:space="preserve">exklusive Lösungen </w:t>
      </w:r>
      <w:r w:rsidR="00FC185C" w:rsidRPr="00D52AB0">
        <w:rPr>
          <w:rFonts w:cs="Arial"/>
          <w:bCs/>
          <w:color w:val="auto"/>
          <w:szCs w:val="24"/>
        </w:rPr>
        <w:t xml:space="preserve">sehr </w:t>
      </w:r>
      <w:r w:rsidR="003057C7" w:rsidRPr="00D52AB0">
        <w:rPr>
          <w:rFonts w:cs="Arial"/>
          <w:bCs/>
          <w:color w:val="auto"/>
          <w:szCs w:val="24"/>
        </w:rPr>
        <w:t>einfach umsetz</w:t>
      </w:r>
      <w:r w:rsidR="00954394" w:rsidRPr="00D52AB0">
        <w:rPr>
          <w:rFonts w:cs="Arial"/>
          <w:bCs/>
          <w:color w:val="auto"/>
          <w:szCs w:val="24"/>
        </w:rPr>
        <w:t>bar machen</w:t>
      </w:r>
      <w:r w:rsidR="003057C7" w:rsidRPr="00D52AB0">
        <w:rPr>
          <w:rFonts w:cs="Arial"/>
          <w:bCs/>
          <w:color w:val="auto"/>
          <w:szCs w:val="24"/>
        </w:rPr>
        <w:t>.</w:t>
      </w:r>
    </w:p>
    <w:p w14:paraId="55F72104" w14:textId="77777777" w:rsidR="00F46AB1" w:rsidRPr="00D52AB0" w:rsidRDefault="00F46AB1" w:rsidP="00AC43AC">
      <w:pPr>
        <w:spacing w:line="360" w:lineRule="auto"/>
        <w:rPr>
          <w:rFonts w:cs="Arial"/>
          <w:bCs/>
          <w:color w:val="auto"/>
          <w:szCs w:val="24"/>
        </w:rPr>
      </w:pPr>
    </w:p>
    <w:p w14:paraId="0AEC2FD6" w14:textId="474E14A0" w:rsidR="005C6658" w:rsidRPr="00D52AB0" w:rsidRDefault="005C6658" w:rsidP="00AC43AC">
      <w:pPr>
        <w:spacing w:line="360" w:lineRule="auto"/>
        <w:rPr>
          <w:rFonts w:cs="Arial"/>
          <w:b/>
          <w:color w:val="auto"/>
          <w:szCs w:val="24"/>
        </w:rPr>
      </w:pPr>
      <w:r w:rsidRPr="00D52AB0">
        <w:rPr>
          <w:rFonts w:cs="Arial"/>
          <w:b/>
          <w:color w:val="auto"/>
          <w:szCs w:val="24"/>
        </w:rPr>
        <w:t xml:space="preserve">Die </w:t>
      </w:r>
      <w:r w:rsidR="00527318">
        <w:rPr>
          <w:rFonts w:cs="Arial"/>
          <w:b/>
          <w:color w:val="auto"/>
          <w:szCs w:val="24"/>
        </w:rPr>
        <w:t xml:space="preserve">modulare </w:t>
      </w:r>
      <w:r w:rsidR="00F46AB1" w:rsidRPr="00D52AB0">
        <w:rPr>
          <w:rFonts w:cs="Arial"/>
          <w:b/>
          <w:color w:val="auto"/>
          <w:szCs w:val="24"/>
        </w:rPr>
        <w:t>YOU-Plattform</w:t>
      </w:r>
      <w:r w:rsidRPr="00D52AB0">
        <w:rPr>
          <w:rFonts w:cs="Arial"/>
          <w:b/>
          <w:color w:val="auto"/>
          <w:szCs w:val="24"/>
        </w:rPr>
        <w:t>:</w:t>
      </w:r>
      <w:r w:rsidR="00F46AB1" w:rsidRPr="00D52AB0">
        <w:rPr>
          <w:rFonts w:cs="Arial"/>
          <w:b/>
          <w:color w:val="auto"/>
          <w:szCs w:val="24"/>
        </w:rPr>
        <w:br/>
      </w:r>
      <w:r w:rsidR="00527318">
        <w:rPr>
          <w:rFonts w:cs="Arial"/>
          <w:b/>
          <w:color w:val="auto"/>
          <w:szCs w:val="24"/>
        </w:rPr>
        <w:t xml:space="preserve">Schmale Zargen </w:t>
      </w:r>
      <w:r w:rsidRPr="00D52AB0">
        <w:rPr>
          <w:rFonts w:cs="Arial"/>
          <w:b/>
          <w:color w:val="auto"/>
          <w:szCs w:val="24"/>
        </w:rPr>
        <w:t>für alle Segmente</w:t>
      </w:r>
    </w:p>
    <w:p w14:paraId="2DC8C2DE" w14:textId="7C497461" w:rsidR="00064009" w:rsidRPr="00D52AB0" w:rsidRDefault="00EE45DB" w:rsidP="005A712F">
      <w:pPr>
        <w:spacing w:line="360" w:lineRule="auto"/>
        <w:rPr>
          <w:rFonts w:cs="Arial"/>
          <w:bCs/>
          <w:color w:val="auto"/>
          <w:szCs w:val="24"/>
        </w:rPr>
      </w:pPr>
      <w:r w:rsidRPr="00D52AB0">
        <w:rPr>
          <w:rFonts w:cs="Arial"/>
          <w:bCs/>
          <w:color w:val="auto"/>
          <w:szCs w:val="24"/>
        </w:rPr>
        <w:t xml:space="preserve">Als Erfinder des Plattform-Prinzips ist die Weiterentwicklung der Schubkastensysteme für Hettich Herzenssache. Auf der </w:t>
      </w:r>
      <w:proofErr w:type="spellStart"/>
      <w:r w:rsidRPr="00D52AB0">
        <w:rPr>
          <w:rFonts w:cs="Arial"/>
          <w:bCs/>
          <w:color w:val="auto"/>
          <w:szCs w:val="24"/>
        </w:rPr>
        <w:t>Sicam</w:t>
      </w:r>
      <w:proofErr w:type="spellEnd"/>
      <w:r w:rsidRPr="00D52AB0">
        <w:rPr>
          <w:rFonts w:cs="Arial"/>
          <w:bCs/>
          <w:color w:val="auto"/>
          <w:szCs w:val="24"/>
        </w:rPr>
        <w:t xml:space="preserve"> gehört die erweiterte YOU-Plattform daher zu den Top-Neuheiten</w:t>
      </w:r>
      <w:r w:rsidR="00E44FD4">
        <w:rPr>
          <w:rFonts w:cs="Arial"/>
          <w:bCs/>
          <w:color w:val="auto"/>
          <w:szCs w:val="24"/>
        </w:rPr>
        <w:t>.</w:t>
      </w:r>
      <w:r>
        <w:rPr>
          <w:rFonts w:cs="Arial"/>
          <w:bCs/>
          <w:color w:val="auto"/>
          <w:szCs w:val="24"/>
        </w:rPr>
        <w:t xml:space="preserve"> </w:t>
      </w:r>
      <w:r w:rsidR="005A712F" w:rsidRPr="00D52AB0">
        <w:rPr>
          <w:rFonts w:cs="Arial"/>
          <w:bCs/>
          <w:color w:val="auto"/>
          <w:szCs w:val="24"/>
        </w:rPr>
        <w:t>Mit YOU hat Hettich eine Schubkasten-Plattform geschaffen, die Designfreiheit, Effizienz und Wirtschaftlichkeit in einem System vereint</w:t>
      </w:r>
      <w:r w:rsidR="00ED25CE" w:rsidRPr="00D52AB0">
        <w:rPr>
          <w:rFonts w:cs="Arial"/>
          <w:bCs/>
          <w:color w:val="auto"/>
          <w:szCs w:val="24"/>
        </w:rPr>
        <w:t>: flexibel, modular und skalierbar</w:t>
      </w:r>
      <w:r w:rsidR="005A712F" w:rsidRPr="00D52AB0">
        <w:rPr>
          <w:rFonts w:cs="Arial"/>
          <w:bCs/>
          <w:color w:val="auto"/>
          <w:szCs w:val="24"/>
        </w:rPr>
        <w:t xml:space="preserve"> von der Mitte bis </w:t>
      </w:r>
      <w:r w:rsidR="00ED25CE" w:rsidRPr="00D52AB0">
        <w:rPr>
          <w:rFonts w:cs="Arial"/>
          <w:bCs/>
          <w:color w:val="auto"/>
          <w:szCs w:val="24"/>
        </w:rPr>
        <w:t xml:space="preserve">ins </w:t>
      </w:r>
      <w:r w:rsidR="005A712F" w:rsidRPr="00D52AB0">
        <w:rPr>
          <w:rFonts w:cs="Arial"/>
          <w:bCs/>
          <w:color w:val="auto"/>
          <w:szCs w:val="24"/>
        </w:rPr>
        <w:t>High-End-Segment</w:t>
      </w:r>
      <w:r w:rsidR="00484BC8">
        <w:rPr>
          <w:rFonts w:cs="Arial"/>
          <w:bCs/>
          <w:color w:val="auto"/>
          <w:szCs w:val="24"/>
        </w:rPr>
        <w:t xml:space="preserve"> –</w:t>
      </w:r>
      <w:r w:rsidR="00ED25CE" w:rsidRPr="00D52AB0">
        <w:rPr>
          <w:rFonts w:cs="Arial"/>
          <w:bCs/>
          <w:color w:val="auto"/>
          <w:szCs w:val="24"/>
        </w:rPr>
        <w:t xml:space="preserve"> </w:t>
      </w:r>
      <w:r w:rsidR="00753671">
        <w:rPr>
          <w:rFonts w:cs="Arial"/>
          <w:bCs/>
          <w:color w:val="auto"/>
          <w:szCs w:val="24"/>
        </w:rPr>
        <w:t>„</w:t>
      </w:r>
      <w:proofErr w:type="spellStart"/>
      <w:r w:rsidR="00753671" w:rsidRPr="00753671">
        <w:rPr>
          <w:rFonts w:cs="Arial"/>
          <w:bCs/>
          <w:color w:val="auto"/>
          <w:szCs w:val="24"/>
        </w:rPr>
        <w:t>One</w:t>
      </w:r>
      <w:proofErr w:type="spellEnd"/>
      <w:r w:rsidR="00753671" w:rsidRPr="00753671">
        <w:rPr>
          <w:rFonts w:cs="Arial"/>
          <w:bCs/>
          <w:color w:val="auto"/>
          <w:szCs w:val="24"/>
        </w:rPr>
        <w:t xml:space="preserve"> </w:t>
      </w:r>
      <w:proofErr w:type="spellStart"/>
      <w:r w:rsidR="00A323DD">
        <w:rPr>
          <w:rFonts w:cs="Arial"/>
          <w:bCs/>
          <w:color w:val="auto"/>
          <w:szCs w:val="24"/>
        </w:rPr>
        <w:t>P</w:t>
      </w:r>
      <w:r w:rsidR="00753671" w:rsidRPr="00753671">
        <w:rPr>
          <w:rFonts w:cs="Arial"/>
          <w:bCs/>
          <w:color w:val="auto"/>
          <w:szCs w:val="24"/>
        </w:rPr>
        <w:t>latform</w:t>
      </w:r>
      <w:proofErr w:type="spellEnd"/>
      <w:r w:rsidR="00753671" w:rsidRPr="00753671">
        <w:rPr>
          <w:rFonts w:cs="Arial"/>
          <w:bCs/>
          <w:color w:val="auto"/>
          <w:szCs w:val="24"/>
        </w:rPr>
        <w:t>. Unlimited Options</w:t>
      </w:r>
      <w:r w:rsidR="002A1589">
        <w:rPr>
          <w:rFonts w:cs="Arial"/>
          <w:bCs/>
          <w:color w:val="auto"/>
          <w:szCs w:val="24"/>
        </w:rPr>
        <w:t>“</w:t>
      </w:r>
      <w:r w:rsidR="00753671" w:rsidRPr="00753671">
        <w:rPr>
          <w:rFonts w:cs="Arial"/>
          <w:bCs/>
          <w:color w:val="auto"/>
          <w:szCs w:val="24"/>
        </w:rPr>
        <w:t>.</w:t>
      </w:r>
      <w:r w:rsidR="00753671">
        <w:rPr>
          <w:rFonts w:cs="Arial"/>
          <w:bCs/>
          <w:color w:val="auto"/>
          <w:szCs w:val="24"/>
        </w:rPr>
        <w:t xml:space="preserve"> </w:t>
      </w:r>
      <w:r w:rsidR="0076296C" w:rsidRPr="00D52AB0">
        <w:rPr>
          <w:rFonts w:cs="Arial"/>
          <w:bCs/>
          <w:color w:val="auto"/>
          <w:szCs w:val="24"/>
        </w:rPr>
        <w:t>V</w:t>
      </w:r>
      <w:r w:rsidR="00962CDA" w:rsidRPr="00D52AB0">
        <w:rPr>
          <w:rFonts w:cs="Arial"/>
          <w:bCs/>
          <w:color w:val="auto"/>
          <w:szCs w:val="24"/>
        </w:rPr>
        <w:t xml:space="preserve">om </w:t>
      </w:r>
      <w:r w:rsidR="00962CDA" w:rsidRPr="00D52AB0">
        <w:rPr>
          <w:rFonts w:cs="Arial"/>
          <w:bCs/>
          <w:color w:val="auto"/>
          <w:szCs w:val="24"/>
        </w:rPr>
        <w:lastRenderedPageBreak/>
        <w:t>Volumenmodell bis zur exklusiven Einzelanfertigung</w:t>
      </w:r>
      <w:r w:rsidR="0076296C" w:rsidRPr="00D52AB0">
        <w:rPr>
          <w:rFonts w:cs="Arial"/>
          <w:bCs/>
          <w:color w:val="auto"/>
          <w:szCs w:val="24"/>
        </w:rPr>
        <w:t xml:space="preserve"> </w:t>
      </w:r>
      <w:r w:rsidR="00962CDA" w:rsidRPr="00D52AB0">
        <w:rPr>
          <w:rFonts w:cs="Arial"/>
          <w:bCs/>
          <w:color w:val="auto"/>
          <w:szCs w:val="24"/>
        </w:rPr>
        <w:t xml:space="preserve">lassen sich </w:t>
      </w:r>
      <w:r w:rsidR="00A62CFE">
        <w:rPr>
          <w:rFonts w:cs="Arial"/>
          <w:bCs/>
          <w:color w:val="auto"/>
          <w:szCs w:val="24"/>
        </w:rPr>
        <w:t>mit schmalen Zargen</w:t>
      </w:r>
      <w:r w:rsidR="00A62CFE" w:rsidRPr="00D52AB0">
        <w:rPr>
          <w:rFonts w:cs="Arial"/>
          <w:bCs/>
          <w:color w:val="auto"/>
          <w:szCs w:val="24"/>
        </w:rPr>
        <w:t xml:space="preserve"> </w:t>
      </w:r>
      <w:r w:rsidR="00962CDA" w:rsidRPr="00D52AB0">
        <w:rPr>
          <w:rFonts w:cs="Arial"/>
          <w:bCs/>
          <w:color w:val="auto"/>
          <w:szCs w:val="24"/>
        </w:rPr>
        <w:t xml:space="preserve">alle Marktsegmente abdecken. </w:t>
      </w:r>
      <w:r w:rsidR="00E95260" w:rsidRPr="00D52AB0">
        <w:rPr>
          <w:rFonts w:cs="Arial"/>
          <w:bCs/>
          <w:color w:val="auto"/>
          <w:szCs w:val="24"/>
        </w:rPr>
        <w:t>Denn d</w:t>
      </w:r>
      <w:r w:rsidR="00ED25CE" w:rsidRPr="00D52AB0">
        <w:rPr>
          <w:rFonts w:cs="Arial"/>
          <w:bCs/>
          <w:color w:val="auto"/>
          <w:szCs w:val="24"/>
        </w:rPr>
        <w:t xml:space="preserve">ie offene, systemübergreifende YOU-Plattform nutzt </w:t>
      </w:r>
      <w:r w:rsidR="00CA3063" w:rsidRPr="00D52AB0">
        <w:rPr>
          <w:rFonts w:cs="Arial"/>
          <w:bCs/>
          <w:color w:val="auto"/>
          <w:szCs w:val="24"/>
        </w:rPr>
        <w:t xml:space="preserve">durchgängig </w:t>
      </w:r>
      <w:r w:rsidR="00ED25CE" w:rsidRPr="00D52AB0">
        <w:rPr>
          <w:rFonts w:cs="Arial"/>
          <w:bCs/>
          <w:color w:val="auto"/>
          <w:szCs w:val="24"/>
        </w:rPr>
        <w:t xml:space="preserve">identische </w:t>
      </w:r>
      <w:proofErr w:type="spellStart"/>
      <w:r w:rsidR="00ED25CE" w:rsidRPr="00D52AB0">
        <w:rPr>
          <w:rFonts w:cs="Arial"/>
          <w:bCs/>
          <w:color w:val="auto"/>
          <w:szCs w:val="24"/>
        </w:rPr>
        <w:t>Korpusbohrungen</w:t>
      </w:r>
      <w:proofErr w:type="spellEnd"/>
      <w:r w:rsidR="00962CDA" w:rsidRPr="00D52AB0">
        <w:rPr>
          <w:rFonts w:cs="Arial"/>
          <w:bCs/>
          <w:color w:val="auto"/>
          <w:szCs w:val="24"/>
        </w:rPr>
        <w:t xml:space="preserve">, und dank der modularen Bausteine lassen sich Varianten im Handumdrehen realisieren – ohne neue Konstruktion. </w:t>
      </w:r>
      <w:r w:rsidR="00064009" w:rsidRPr="00D52AB0">
        <w:rPr>
          <w:rFonts w:cs="Arial"/>
          <w:bCs/>
          <w:color w:val="auto"/>
          <w:szCs w:val="24"/>
        </w:rPr>
        <w:t xml:space="preserve">Der große Vorteil von YOU: Erst am Ende der schlanken </w:t>
      </w:r>
      <w:proofErr w:type="spellStart"/>
      <w:r w:rsidR="00064009" w:rsidRPr="00D52AB0">
        <w:rPr>
          <w:rFonts w:cs="Arial"/>
          <w:bCs/>
          <w:color w:val="auto"/>
          <w:szCs w:val="24"/>
        </w:rPr>
        <w:t>Korpusfertigung</w:t>
      </w:r>
      <w:proofErr w:type="spellEnd"/>
      <w:r w:rsidR="00064009" w:rsidRPr="00D52AB0">
        <w:rPr>
          <w:rFonts w:cs="Arial"/>
          <w:bCs/>
          <w:color w:val="auto"/>
          <w:szCs w:val="24"/>
        </w:rPr>
        <w:t xml:space="preserve"> entscheiden die eingesetzte Führung und der Schubkasten über das gewünschte Segment. So lässt sich </w:t>
      </w:r>
      <w:r w:rsidR="00E657A8">
        <w:rPr>
          <w:rFonts w:cs="Arial"/>
          <w:bCs/>
          <w:color w:val="auto"/>
          <w:szCs w:val="24"/>
        </w:rPr>
        <w:t xml:space="preserve">auch </w:t>
      </w:r>
      <w:r w:rsidR="00064009" w:rsidRPr="00D52AB0">
        <w:rPr>
          <w:rFonts w:cs="Arial"/>
          <w:bCs/>
          <w:color w:val="auto"/>
          <w:szCs w:val="24"/>
        </w:rPr>
        <w:t>schneller auf Trends und Kundenwünsche reagieren – mit individuellen optischen und technischen Gestaltungselementen.</w:t>
      </w:r>
    </w:p>
    <w:p w14:paraId="5D742BBE" w14:textId="3CF3ECFE" w:rsidR="00527318" w:rsidRDefault="00064009" w:rsidP="005A712F">
      <w:pPr>
        <w:spacing w:line="360" w:lineRule="auto"/>
        <w:rPr>
          <w:rFonts w:cs="Arial"/>
          <w:bCs/>
          <w:color w:val="FF0000"/>
          <w:szCs w:val="24"/>
        </w:rPr>
      </w:pPr>
      <w:r w:rsidRPr="00D52AB0">
        <w:rPr>
          <w:rFonts w:cs="Arial"/>
          <w:bCs/>
          <w:color w:val="auto"/>
          <w:szCs w:val="24"/>
        </w:rPr>
        <w:t xml:space="preserve"> </w:t>
      </w:r>
      <w:r w:rsidRPr="00D52AB0">
        <w:rPr>
          <w:rFonts w:cs="Arial"/>
          <w:bCs/>
          <w:color w:val="auto"/>
          <w:szCs w:val="24"/>
        </w:rPr>
        <w:br/>
      </w:r>
      <w:r w:rsidR="00962CDA" w:rsidRPr="00D52AB0">
        <w:rPr>
          <w:rFonts w:cs="Arial"/>
          <w:bCs/>
          <w:color w:val="auto"/>
          <w:szCs w:val="24"/>
        </w:rPr>
        <w:t>Die</w:t>
      </w:r>
      <w:r w:rsidR="005A712F" w:rsidRPr="00D52AB0">
        <w:rPr>
          <w:rFonts w:cs="Arial"/>
          <w:bCs/>
          <w:color w:val="auto"/>
          <w:szCs w:val="24"/>
        </w:rPr>
        <w:t xml:space="preserve"> vielfältigen Gestaltungsmöglichkeiten der YOU-Plattform </w:t>
      </w:r>
      <w:r w:rsidR="00527318">
        <w:rPr>
          <w:rFonts w:cs="Arial"/>
          <w:bCs/>
          <w:color w:val="auto"/>
          <w:szCs w:val="24"/>
        </w:rPr>
        <w:t xml:space="preserve">von Hettich </w:t>
      </w:r>
      <w:r w:rsidR="00962CDA" w:rsidRPr="00D52AB0">
        <w:rPr>
          <w:rFonts w:cs="Arial"/>
          <w:bCs/>
          <w:color w:val="auto"/>
          <w:szCs w:val="24"/>
        </w:rPr>
        <w:t xml:space="preserve">machen </w:t>
      </w:r>
      <w:r w:rsidR="005A712F" w:rsidRPr="00D52AB0">
        <w:rPr>
          <w:rFonts w:cs="Arial"/>
          <w:bCs/>
          <w:color w:val="auto"/>
          <w:szCs w:val="24"/>
        </w:rPr>
        <w:t xml:space="preserve">die Differenzierung </w:t>
      </w:r>
      <w:r w:rsidR="005A712F" w:rsidRPr="00B30EBF">
        <w:rPr>
          <w:rFonts w:cs="Arial"/>
          <w:bCs/>
          <w:color w:val="auto"/>
          <w:szCs w:val="24"/>
        </w:rPr>
        <w:t>leicht</w:t>
      </w:r>
      <w:r w:rsidR="0032689A" w:rsidRPr="00B30EBF">
        <w:rPr>
          <w:rFonts w:cs="Arial"/>
          <w:bCs/>
          <w:color w:val="auto"/>
          <w:szCs w:val="24"/>
        </w:rPr>
        <w:t xml:space="preserve">. Denn jedes Schubkastensystem im großen Baukasten hat seinen eigenen Charakter: Ganz neu dabei ist das Schubkastensystem </w:t>
      </w:r>
      <w:r w:rsidR="0032689A" w:rsidRPr="00B30EBF">
        <w:rPr>
          <w:rFonts w:cs="Arial"/>
          <w:b/>
          <w:color w:val="auto"/>
          <w:szCs w:val="24"/>
        </w:rPr>
        <w:t>ExeoTech</w:t>
      </w:r>
      <w:r w:rsidR="0032689A" w:rsidRPr="00B30EBF">
        <w:rPr>
          <w:rFonts w:cs="Arial"/>
          <w:bCs/>
          <w:color w:val="auto"/>
          <w:szCs w:val="24"/>
        </w:rPr>
        <w:t xml:space="preserve">: Dieser „Effizienzmeister“ von Hettich mit 11-mm-Zarge wurde für die industrielle Fertigung mit hohen Stückzahlen optimiert und bietet ein hervorragendes Preis-Leistungs-Verhältnis. Das Schubkastensystem </w:t>
      </w:r>
      <w:proofErr w:type="spellStart"/>
      <w:r w:rsidR="0032689A" w:rsidRPr="00B30EBF">
        <w:rPr>
          <w:rFonts w:cs="Arial"/>
          <w:b/>
          <w:color w:val="auto"/>
          <w:szCs w:val="24"/>
        </w:rPr>
        <w:t>AvanTech</w:t>
      </w:r>
      <w:proofErr w:type="spellEnd"/>
      <w:r w:rsidR="0032689A" w:rsidRPr="00B30EBF">
        <w:rPr>
          <w:rFonts w:cs="Arial"/>
          <w:b/>
          <w:color w:val="auto"/>
          <w:szCs w:val="24"/>
        </w:rPr>
        <w:t xml:space="preserve"> YOU</w:t>
      </w:r>
      <w:r w:rsidR="0032689A" w:rsidRPr="00B30EBF">
        <w:rPr>
          <w:rFonts w:cs="Arial"/>
          <w:bCs/>
          <w:color w:val="auto"/>
          <w:szCs w:val="24"/>
        </w:rPr>
        <w:t xml:space="preserve"> mit 13-mm-Zarge ist der „</w:t>
      </w:r>
      <w:r w:rsidR="006A1BE3" w:rsidRPr="00B30EBF">
        <w:rPr>
          <w:rFonts w:cs="Arial"/>
          <w:bCs/>
          <w:color w:val="auto"/>
          <w:szCs w:val="24"/>
        </w:rPr>
        <w:t xml:space="preserve">wandelbare </w:t>
      </w:r>
      <w:r w:rsidR="0032689A" w:rsidRPr="00B30EBF">
        <w:rPr>
          <w:rFonts w:cs="Arial"/>
          <w:bCs/>
          <w:color w:val="auto"/>
          <w:szCs w:val="24"/>
        </w:rPr>
        <w:t xml:space="preserve">Designer“ in der YOU-Plattform, mit dem auch Upgrades in ein höheres Preissegment leicht umsetzbar </w:t>
      </w:r>
      <w:r w:rsidR="00687CF1">
        <w:rPr>
          <w:rFonts w:cs="Arial"/>
          <w:bCs/>
          <w:color w:val="auto"/>
          <w:szCs w:val="24"/>
        </w:rPr>
        <w:t>sind</w:t>
      </w:r>
      <w:r w:rsidR="0032689A" w:rsidRPr="00B30EBF">
        <w:rPr>
          <w:rFonts w:cs="Arial"/>
          <w:bCs/>
          <w:color w:val="auto"/>
          <w:szCs w:val="24"/>
        </w:rPr>
        <w:t xml:space="preserve">. </w:t>
      </w:r>
      <w:r w:rsidR="00EF33BB" w:rsidRPr="00B30EBF">
        <w:rPr>
          <w:rFonts w:cs="Arial"/>
          <w:bCs/>
          <w:color w:val="auto"/>
          <w:szCs w:val="24"/>
        </w:rPr>
        <w:t>Und f</w:t>
      </w:r>
      <w:r w:rsidR="0032689A" w:rsidRPr="00B30EBF">
        <w:rPr>
          <w:rFonts w:cstheme="minorHAnsi"/>
          <w:color w:val="auto"/>
          <w:szCs w:val="24"/>
        </w:rPr>
        <w:t xml:space="preserve">ür exklusive Ansprüche präsentiert Hettich als den „Puristen“ sein minimalistisches System </w:t>
      </w:r>
      <w:proofErr w:type="spellStart"/>
      <w:r w:rsidR="0032689A" w:rsidRPr="00B30EBF">
        <w:rPr>
          <w:rFonts w:cstheme="minorHAnsi"/>
          <w:b/>
          <w:bCs/>
          <w:color w:val="auto"/>
          <w:szCs w:val="24"/>
        </w:rPr>
        <w:t>AvoriTech</w:t>
      </w:r>
      <w:proofErr w:type="spellEnd"/>
      <w:r w:rsidR="0032689A" w:rsidRPr="00B30EBF">
        <w:rPr>
          <w:rFonts w:cstheme="minorHAnsi"/>
          <w:color w:val="auto"/>
          <w:szCs w:val="24"/>
        </w:rPr>
        <w:t>:</w:t>
      </w:r>
      <w:r w:rsidR="0032689A" w:rsidRPr="00B30EBF">
        <w:rPr>
          <w:rFonts w:cstheme="minorHAnsi"/>
          <w:b/>
          <w:bCs/>
          <w:color w:val="auto"/>
          <w:szCs w:val="24"/>
        </w:rPr>
        <w:t xml:space="preserve"> </w:t>
      </w:r>
      <w:r w:rsidR="00EF33BB" w:rsidRPr="00B30EBF">
        <w:rPr>
          <w:rFonts w:cstheme="minorHAnsi"/>
          <w:color w:val="auto"/>
          <w:szCs w:val="24"/>
        </w:rPr>
        <w:t xml:space="preserve">Seine </w:t>
      </w:r>
      <w:r w:rsidR="0032689A" w:rsidRPr="00B30EBF">
        <w:rPr>
          <w:rFonts w:cstheme="minorHAnsi"/>
          <w:color w:val="auto"/>
          <w:szCs w:val="24"/>
        </w:rPr>
        <w:t>8</w:t>
      </w:r>
      <w:r w:rsidR="00EF33BB" w:rsidRPr="00B30EBF">
        <w:rPr>
          <w:rFonts w:cstheme="minorHAnsi"/>
          <w:color w:val="auto"/>
          <w:szCs w:val="24"/>
        </w:rPr>
        <w:t> </w:t>
      </w:r>
      <w:r w:rsidR="0032689A" w:rsidRPr="00B30EBF">
        <w:rPr>
          <w:rFonts w:cstheme="minorHAnsi"/>
          <w:color w:val="auto"/>
          <w:szCs w:val="24"/>
        </w:rPr>
        <w:t>mm schmalen</w:t>
      </w:r>
      <w:r w:rsidR="00EF33BB" w:rsidRPr="00B30EBF">
        <w:rPr>
          <w:rFonts w:cstheme="minorHAnsi"/>
          <w:color w:val="auto"/>
          <w:szCs w:val="24"/>
        </w:rPr>
        <w:t>,</w:t>
      </w:r>
      <w:r w:rsidR="0032689A" w:rsidRPr="00B30EBF">
        <w:rPr>
          <w:rFonts w:cstheme="minorHAnsi"/>
          <w:color w:val="auto"/>
          <w:szCs w:val="24"/>
        </w:rPr>
        <w:t xml:space="preserve"> vollkommen makellosen Zargen </w:t>
      </w:r>
      <w:r w:rsidR="00EF33BB" w:rsidRPr="00B30EBF">
        <w:rPr>
          <w:rFonts w:cstheme="minorHAnsi"/>
          <w:color w:val="auto"/>
          <w:szCs w:val="24"/>
        </w:rPr>
        <w:t>machen</w:t>
      </w:r>
      <w:r w:rsidR="0032689A" w:rsidRPr="00B30EBF">
        <w:rPr>
          <w:rFonts w:cstheme="minorHAnsi"/>
          <w:color w:val="auto"/>
          <w:szCs w:val="24"/>
        </w:rPr>
        <w:t xml:space="preserve"> diese</w:t>
      </w:r>
      <w:r w:rsidR="00EF33BB" w:rsidRPr="00B30EBF">
        <w:rPr>
          <w:rFonts w:cstheme="minorHAnsi"/>
          <w:color w:val="auto"/>
          <w:szCs w:val="24"/>
        </w:rPr>
        <w:t>n</w:t>
      </w:r>
      <w:r w:rsidR="0032689A" w:rsidRPr="00B30EBF">
        <w:rPr>
          <w:rFonts w:cstheme="minorHAnsi"/>
          <w:color w:val="auto"/>
          <w:szCs w:val="24"/>
        </w:rPr>
        <w:t xml:space="preserve"> Schubkasten </w:t>
      </w:r>
      <w:r w:rsidR="00EF33BB" w:rsidRPr="00B30EBF">
        <w:rPr>
          <w:rFonts w:cstheme="minorHAnsi"/>
          <w:color w:val="auto"/>
          <w:szCs w:val="24"/>
        </w:rPr>
        <w:t>zur ersten Wahl</w:t>
      </w:r>
      <w:r w:rsidR="0032689A" w:rsidRPr="00B30EBF">
        <w:rPr>
          <w:rFonts w:cstheme="minorHAnsi"/>
          <w:color w:val="auto"/>
          <w:szCs w:val="24"/>
        </w:rPr>
        <w:t xml:space="preserve"> für Möbel und Küchen im Hochpreissegment.</w:t>
      </w:r>
      <w:r w:rsidR="00ED3FBD" w:rsidRPr="00B30EBF">
        <w:rPr>
          <w:rFonts w:cstheme="minorHAnsi"/>
          <w:color w:val="auto"/>
          <w:szCs w:val="24"/>
        </w:rPr>
        <w:t xml:space="preserve"> Die drei</w:t>
      </w:r>
      <w:r w:rsidR="00ED3FBD" w:rsidRPr="00B30EBF">
        <w:rPr>
          <w:rFonts w:cs="Arial"/>
          <w:bCs/>
          <w:color w:val="auto"/>
          <w:szCs w:val="24"/>
        </w:rPr>
        <w:t xml:space="preserve"> Schubkastens</w:t>
      </w:r>
      <w:r w:rsidR="00EF33BB" w:rsidRPr="00B30EBF">
        <w:rPr>
          <w:rFonts w:cs="Arial"/>
          <w:bCs/>
          <w:color w:val="auto"/>
          <w:szCs w:val="24"/>
        </w:rPr>
        <w:t xml:space="preserve">ysteme </w:t>
      </w:r>
      <w:r w:rsidR="00ED25CE" w:rsidRPr="00B30EBF">
        <w:rPr>
          <w:rFonts w:cs="Arial"/>
          <w:bCs/>
          <w:color w:val="auto"/>
          <w:szCs w:val="24"/>
        </w:rPr>
        <w:t>ExeoTech</w:t>
      </w:r>
      <w:r w:rsidR="00EF33BB" w:rsidRPr="00B30EBF">
        <w:rPr>
          <w:rFonts w:cs="Arial"/>
          <w:bCs/>
          <w:color w:val="auto"/>
          <w:szCs w:val="24"/>
        </w:rPr>
        <w:t>,</w:t>
      </w:r>
      <w:r w:rsidR="0032689A" w:rsidRPr="00B30EBF">
        <w:rPr>
          <w:rFonts w:cs="Arial"/>
          <w:bCs/>
          <w:color w:val="auto"/>
          <w:szCs w:val="24"/>
        </w:rPr>
        <w:t xml:space="preserve"> </w:t>
      </w:r>
      <w:proofErr w:type="spellStart"/>
      <w:r w:rsidR="00ED25CE" w:rsidRPr="00B30EBF">
        <w:rPr>
          <w:rFonts w:cs="Arial"/>
          <w:bCs/>
          <w:color w:val="auto"/>
          <w:szCs w:val="24"/>
        </w:rPr>
        <w:t>AvanTech</w:t>
      </w:r>
      <w:proofErr w:type="spellEnd"/>
      <w:r w:rsidR="00ED25CE" w:rsidRPr="00B30EBF">
        <w:rPr>
          <w:rFonts w:cs="Arial"/>
          <w:bCs/>
          <w:color w:val="auto"/>
          <w:szCs w:val="24"/>
        </w:rPr>
        <w:t xml:space="preserve"> YOU</w:t>
      </w:r>
      <w:r w:rsidR="0032689A" w:rsidRPr="00B30EBF">
        <w:rPr>
          <w:rFonts w:cs="Arial"/>
          <w:bCs/>
          <w:color w:val="auto"/>
          <w:szCs w:val="24"/>
        </w:rPr>
        <w:t xml:space="preserve"> </w:t>
      </w:r>
      <w:r w:rsidR="00EF33BB" w:rsidRPr="00B30EBF">
        <w:rPr>
          <w:rFonts w:cs="Arial"/>
          <w:bCs/>
          <w:color w:val="auto"/>
          <w:szCs w:val="24"/>
        </w:rPr>
        <w:t>sowie</w:t>
      </w:r>
      <w:r w:rsidR="00DF5847" w:rsidRPr="00B30EBF">
        <w:rPr>
          <w:rFonts w:cs="Arial"/>
          <w:bCs/>
          <w:color w:val="auto"/>
          <w:szCs w:val="24"/>
        </w:rPr>
        <w:t xml:space="preserve"> </w:t>
      </w:r>
      <w:proofErr w:type="spellStart"/>
      <w:r w:rsidR="00ED25CE" w:rsidRPr="00B30EBF">
        <w:rPr>
          <w:rFonts w:cs="Arial"/>
          <w:bCs/>
          <w:color w:val="auto"/>
          <w:szCs w:val="24"/>
        </w:rPr>
        <w:t>AvoriTech</w:t>
      </w:r>
      <w:proofErr w:type="spellEnd"/>
      <w:r w:rsidR="00EF33BB" w:rsidRPr="00B30EBF">
        <w:rPr>
          <w:rFonts w:cs="Arial"/>
          <w:bCs/>
          <w:color w:val="auto"/>
          <w:szCs w:val="24"/>
        </w:rPr>
        <w:t xml:space="preserve"> können sämtlich </w:t>
      </w:r>
      <w:r w:rsidR="00DF5847" w:rsidRPr="00B30EBF">
        <w:rPr>
          <w:rFonts w:cs="Arial"/>
          <w:bCs/>
          <w:color w:val="auto"/>
          <w:szCs w:val="24"/>
        </w:rPr>
        <w:t xml:space="preserve">entweder auf </w:t>
      </w:r>
      <w:r w:rsidR="00ED25CE" w:rsidRPr="00B30EBF">
        <w:rPr>
          <w:rFonts w:cs="Arial"/>
          <w:bCs/>
          <w:color w:val="auto"/>
          <w:szCs w:val="24"/>
        </w:rPr>
        <w:t xml:space="preserve">Quadro YOU Teil- und Vollauszügen oder </w:t>
      </w:r>
      <w:proofErr w:type="spellStart"/>
      <w:r w:rsidR="00ED25CE" w:rsidRPr="00B30EBF">
        <w:rPr>
          <w:rFonts w:cs="Arial"/>
          <w:bCs/>
          <w:color w:val="auto"/>
          <w:szCs w:val="24"/>
        </w:rPr>
        <w:t>Actro</w:t>
      </w:r>
      <w:proofErr w:type="spellEnd"/>
      <w:r w:rsidR="00ED25CE" w:rsidRPr="00B30EBF">
        <w:rPr>
          <w:rFonts w:cs="Arial"/>
          <w:bCs/>
          <w:color w:val="auto"/>
          <w:szCs w:val="24"/>
        </w:rPr>
        <w:t xml:space="preserve"> YOU</w:t>
      </w:r>
      <w:r w:rsidR="00DF5847" w:rsidRPr="00B30EBF">
        <w:rPr>
          <w:rFonts w:cs="Arial"/>
          <w:bCs/>
          <w:color w:val="auto"/>
          <w:szCs w:val="24"/>
        </w:rPr>
        <w:t>-</w:t>
      </w:r>
      <w:r w:rsidR="006A1BE3" w:rsidRPr="00B30EBF">
        <w:rPr>
          <w:rFonts w:cs="Arial"/>
          <w:bCs/>
          <w:color w:val="auto"/>
          <w:szCs w:val="24"/>
        </w:rPr>
        <w:t>Vollauszügen</w:t>
      </w:r>
      <w:r w:rsidR="00DF5847" w:rsidRPr="00B30EBF">
        <w:rPr>
          <w:rFonts w:cs="Arial"/>
          <w:bCs/>
          <w:color w:val="auto"/>
          <w:szCs w:val="24"/>
        </w:rPr>
        <w:t xml:space="preserve"> laufen. Zusätzlich lassen sich auch </w:t>
      </w:r>
      <w:r w:rsidR="00ED25CE" w:rsidRPr="00B30EBF">
        <w:rPr>
          <w:rFonts w:cs="Arial"/>
          <w:bCs/>
          <w:color w:val="auto"/>
          <w:szCs w:val="24"/>
        </w:rPr>
        <w:lastRenderedPageBreak/>
        <w:t xml:space="preserve">Holzschubkästen </w:t>
      </w:r>
      <w:r w:rsidR="006A1BE3" w:rsidRPr="00B30EBF">
        <w:rPr>
          <w:rFonts w:cs="Arial"/>
          <w:bCs/>
          <w:color w:val="auto"/>
          <w:szCs w:val="24"/>
        </w:rPr>
        <w:t xml:space="preserve">unter Verwendung eines Schnäppers </w:t>
      </w:r>
      <w:r w:rsidR="00ED25CE" w:rsidRPr="00B30EBF">
        <w:rPr>
          <w:rFonts w:cs="Arial"/>
          <w:bCs/>
          <w:color w:val="auto"/>
          <w:szCs w:val="24"/>
        </w:rPr>
        <w:t xml:space="preserve">auf Quadro YOU Teil- und Vollauszügen, </w:t>
      </w:r>
      <w:r w:rsidR="00DF5847" w:rsidRPr="00B30EBF">
        <w:rPr>
          <w:rFonts w:cs="Arial"/>
          <w:bCs/>
          <w:color w:val="auto"/>
          <w:szCs w:val="24"/>
        </w:rPr>
        <w:t xml:space="preserve">auf </w:t>
      </w:r>
      <w:proofErr w:type="spellStart"/>
      <w:r w:rsidR="00ED25CE" w:rsidRPr="00B30EBF">
        <w:rPr>
          <w:rFonts w:cs="Arial"/>
          <w:bCs/>
          <w:color w:val="auto"/>
          <w:szCs w:val="24"/>
        </w:rPr>
        <w:t>Actro</w:t>
      </w:r>
      <w:proofErr w:type="spellEnd"/>
      <w:r w:rsidR="00ED25CE" w:rsidRPr="00B30EBF">
        <w:rPr>
          <w:rFonts w:cs="Arial"/>
          <w:bCs/>
          <w:color w:val="auto"/>
          <w:szCs w:val="24"/>
        </w:rPr>
        <w:t xml:space="preserve"> YO</w:t>
      </w:r>
      <w:r w:rsidR="00ED25CE" w:rsidRPr="00D52AB0">
        <w:rPr>
          <w:rFonts w:cs="Arial"/>
          <w:bCs/>
          <w:color w:val="auto"/>
          <w:szCs w:val="24"/>
        </w:rPr>
        <w:t>U</w:t>
      </w:r>
      <w:r w:rsidR="00DF5847" w:rsidRPr="00D52AB0">
        <w:rPr>
          <w:rFonts w:cs="Arial"/>
          <w:bCs/>
          <w:color w:val="auto"/>
          <w:szCs w:val="24"/>
        </w:rPr>
        <w:t>-</w:t>
      </w:r>
      <w:r w:rsidR="00ED25CE" w:rsidRPr="00D52AB0">
        <w:rPr>
          <w:rFonts w:cs="Arial"/>
          <w:bCs/>
          <w:color w:val="auto"/>
          <w:szCs w:val="24"/>
        </w:rPr>
        <w:t>, Quadro 5D</w:t>
      </w:r>
      <w:r w:rsidR="00DF5847" w:rsidRPr="00D52AB0">
        <w:rPr>
          <w:rFonts w:cs="Arial"/>
          <w:bCs/>
          <w:color w:val="auto"/>
          <w:szCs w:val="24"/>
        </w:rPr>
        <w:t>- oder</w:t>
      </w:r>
      <w:r w:rsidR="00ED25CE" w:rsidRPr="00D52AB0">
        <w:rPr>
          <w:rFonts w:cs="Arial"/>
          <w:bCs/>
          <w:color w:val="auto"/>
          <w:szCs w:val="24"/>
        </w:rPr>
        <w:t xml:space="preserve"> </w:t>
      </w:r>
      <w:proofErr w:type="spellStart"/>
      <w:r w:rsidR="00ED25CE" w:rsidRPr="00D52AB0">
        <w:rPr>
          <w:rFonts w:cs="Arial"/>
          <w:bCs/>
          <w:color w:val="auto"/>
          <w:szCs w:val="24"/>
        </w:rPr>
        <w:t>Actro</w:t>
      </w:r>
      <w:proofErr w:type="spellEnd"/>
      <w:r w:rsidR="00ED25CE" w:rsidRPr="00D52AB0">
        <w:rPr>
          <w:rFonts w:cs="Arial"/>
          <w:bCs/>
          <w:color w:val="auto"/>
          <w:szCs w:val="24"/>
        </w:rPr>
        <w:t xml:space="preserve"> 5D</w:t>
      </w:r>
      <w:r w:rsidR="00DF5847" w:rsidRPr="00D52AB0">
        <w:rPr>
          <w:rFonts w:cs="Arial"/>
          <w:bCs/>
          <w:color w:val="auto"/>
          <w:szCs w:val="24"/>
        </w:rPr>
        <w:t>-Führungen einsetzen.</w:t>
      </w:r>
    </w:p>
    <w:p w14:paraId="57EF1350" w14:textId="77777777" w:rsidR="00527318" w:rsidRDefault="00527318" w:rsidP="005A712F">
      <w:pPr>
        <w:spacing w:line="360" w:lineRule="auto"/>
        <w:rPr>
          <w:rFonts w:cs="Arial"/>
          <w:bCs/>
          <w:color w:val="FF0000"/>
          <w:szCs w:val="24"/>
        </w:rPr>
      </w:pPr>
    </w:p>
    <w:p w14:paraId="1401662E" w14:textId="77777777" w:rsidR="00244EE7" w:rsidRDefault="002A1699" w:rsidP="00244EE7">
      <w:pPr>
        <w:spacing w:line="360" w:lineRule="auto"/>
        <w:rPr>
          <w:rFonts w:cs="Arial"/>
          <w:b/>
          <w:bCs/>
          <w:color w:val="auto"/>
          <w:szCs w:val="24"/>
          <w:lang w:val="en-US"/>
        </w:rPr>
      </w:pPr>
      <w:r w:rsidRPr="00D52AB0">
        <w:rPr>
          <w:rFonts w:cs="Arial"/>
          <w:b/>
          <w:bCs/>
          <w:color w:val="auto"/>
          <w:szCs w:val="24"/>
          <w:lang w:val="en-US"/>
        </w:rPr>
        <w:t xml:space="preserve">Upgrade für </w:t>
      </w:r>
      <w:proofErr w:type="spellStart"/>
      <w:r w:rsidRPr="00D52AB0">
        <w:rPr>
          <w:rFonts w:cs="Arial"/>
          <w:b/>
          <w:bCs/>
          <w:color w:val="auto"/>
          <w:szCs w:val="24"/>
          <w:lang w:val="en-US"/>
        </w:rPr>
        <w:t>AvanTech</w:t>
      </w:r>
      <w:proofErr w:type="spellEnd"/>
      <w:r w:rsidRPr="00D52AB0">
        <w:rPr>
          <w:rFonts w:cs="Arial"/>
          <w:b/>
          <w:bCs/>
          <w:color w:val="auto"/>
          <w:szCs w:val="24"/>
          <w:lang w:val="en-US"/>
        </w:rPr>
        <w:t xml:space="preserve"> YOU „</w:t>
      </w:r>
      <w:proofErr w:type="gramStart"/>
      <w:r w:rsidRPr="00D52AB0">
        <w:rPr>
          <w:rFonts w:cs="Arial"/>
          <w:b/>
          <w:bCs/>
          <w:color w:val="auto"/>
          <w:szCs w:val="24"/>
          <w:lang w:val="en-US"/>
        </w:rPr>
        <w:t>Illumination“</w:t>
      </w:r>
      <w:proofErr w:type="gramEnd"/>
      <w:r w:rsidRPr="00D52AB0">
        <w:rPr>
          <w:rFonts w:cs="Arial"/>
          <w:b/>
          <w:bCs/>
          <w:color w:val="auto"/>
          <w:szCs w:val="24"/>
          <w:lang w:val="en-US"/>
        </w:rPr>
        <w:t>:</w:t>
      </w:r>
    </w:p>
    <w:p w14:paraId="6B77D14F" w14:textId="118AC703" w:rsidR="002A1699" w:rsidRPr="00D52AB0" w:rsidRDefault="002A1699" w:rsidP="00244EE7">
      <w:pPr>
        <w:spacing w:line="360" w:lineRule="auto"/>
        <w:rPr>
          <w:rFonts w:cs="Arial"/>
          <w:b/>
          <w:bCs/>
          <w:szCs w:val="24"/>
        </w:rPr>
      </w:pPr>
      <w:r w:rsidRPr="00D52AB0">
        <w:rPr>
          <w:rFonts w:cs="Arial"/>
          <w:b/>
          <w:bCs/>
          <w:szCs w:val="24"/>
        </w:rPr>
        <w:t>Lichtstimmung am Möbel auch in Extrawarmweiß</w:t>
      </w:r>
    </w:p>
    <w:p w14:paraId="6EA5BF1B" w14:textId="456372F8" w:rsidR="002A1699" w:rsidRPr="00D52AB0" w:rsidRDefault="003E6A87" w:rsidP="003E6A87">
      <w:pPr>
        <w:spacing w:line="360" w:lineRule="auto"/>
        <w:rPr>
          <w:rFonts w:cs="Arial"/>
          <w:color w:val="auto"/>
          <w:szCs w:val="24"/>
        </w:rPr>
      </w:pPr>
      <w:r w:rsidRPr="00D52AB0">
        <w:rPr>
          <w:rFonts w:cs="Arial"/>
          <w:bCs/>
          <w:color w:val="auto"/>
          <w:szCs w:val="24"/>
        </w:rPr>
        <w:t xml:space="preserve">Innerhalb der YOU-Plattform bietet das Schubkastensystem </w:t>
      </w:r>
      <w:hyperlink r:id="rId8" w:history="1">
        <w:proofErr w:type="spellStart"/>
        <w:r w:rsidRPr="00AF2B57">
          <w:rPr>
            <w:rStyle w:val="Hyperlink"/>
            <w:rFonts w:cs="Arial"/>
            <w:bCs/>
            <w:szCs w:val="24"/>
          </w:rPr>
          <w:t>AvanTech</w:t>
        </w:r>
        <w:proofErr w:type="spellEnd"/>
        <w:r w:rsidRPr="00AF2B57">
          <w:rPr>
            <w:rStyle w:val="Hyperlink"/>
            <w:rFonts w:cs="Arial"/>
            <w:bCs/>
            <w:szCs w:val="24"/>
          </w:rPr>
          <w:t xml:space="preserve"> YOU</w:t>
        </w:r>
      </w:hyperlink>
      <w:r w:rsidRPr="00D52AB0">
        <w:rPr>
          <w:rFonts w:cs="Arial"/>
          <w:bCs/>
          <w:color w:val="auto"/>
          <w:szCs w:val="24"/>
        </w:rPr>
        <w:t xml:space="preserve"> die </w:t>
      </w:r>
      <w:r w:rsidR="0016173D">
        <w:rPr>
          <w:rFonts w:cs="Arial"/>
          <w:bCs/>
          <w:color w:val="auto"/>
          <w:szCs w:val="24"/>
        </w:rPr>
        <w:t xml:space="preserve">umfangreichsten </w:t>
      </w:r>
      <w:r w:rsidRPr="00D52AB0">
        <w:rPr>
          <w:rFonts w:cs="Arial"/>
          <w:bCs/>
          <w:color w:val="auto"/>
          <w:szCs w:val="24"/>
        </w:rPr>
        <w:t xml:space="preserve">Individualisierungsoptionen – sei es über Designprofile, Designcapes, </w:t>
      </w:r>
      <w:proofErr w:type="spellStart"/>
      <w:r w:rsidRPr="00D52AB0">
        <w:rPr>
          <w:rFonts w:cs="Arial"/>
          <w:bCs/>
          <w:color w:val="auto"/>
          <w:szCs w:val="24"/>
        </w:rPr>
        <w:t>Inlayzargen</w:t>
      </w:r>
      <w:proofErr w:type="spellEnd"/>
      <w:r w:rsidRPr="00D52AB0">
        <w:rPr>
          <w:rFonts w:cs="Arial"/>
          <w:bCs/>
          <w:color w:val="auto"/>
          <w:szCs w:val="24"/>
        </w:rPr>
        <w:t xml:space="preserve"> oder das</w:t>
      </w:r>
      <w:r w:rsidRPr="00D52AB0">
        <w:rPr>
          <w:rFonts w:cs="Arial"/>
          <w:color w:val="auto"/>
          <w:szCs w:val="24"/>
        </w:rPr>
        <w:t xml:space="preserve"> </w:t>
      </w:r>
      <w:r w:rsidR="00D329D9">
        <w:rPr>
          <w:rFonts w:cs="Arial"/>
          <w:color w:val="auto"/>
          <w:szCs w:val="24"/>
        </w:rPr>
        <w:t>beliebte</w:t>
      </w:r>
      <w:r w:rsidRPr="00D52AB0">
        <w:rPr>
          <w:rFonts w:cs="Arial"/>
          <w:color w:val="auto"/>
          <w:szCs w:val="24"/>
        </w:rPr>
        <w:t xml:space="preserve"> Designfeature </w:t>
      </w:r>
      <w:r w:rsidRPr="00D52AB0">
        <w:rPr>
          <w:rFonts w:cs="Arial"/>
          <w:bCs/>
          <w:color w:val="auto"/>
          <w:szCs w:val="24"/>
        </w:rPr>
        <w:t>„Illumination“</w:t>
      </w:r>
      <w:r w:rsidR="007C391C" w:rsidRPr="00D52AB0">
        <w:rPr>
          <w:rFonts w:cs="Arial"/>
          <w:bCs/>
          <w:color w:val="auto"/>
          <w:szCs w:val="24"/>
        </w:rPr>
        <w:t>:</w:t>
      </w:r>
      <w:r w:rsidRPr="00D52AB0">
        <w:rPr>
          <w:rFonts w:cs="Arial"/>
          <w:bCs/>
          <w:color w:val="auto"/>
          <w:szCs w:val="24"/>
        </w:rPr>
        <w:t xml:space="preserve"> </w:t>
      </w:r>
      <w:r w:rsidR="00687CF1">
        <w:rPr>
          <w:rFonts w:cs="Arial"/>
          <w:bCs/>
          <w:color w:val="auto"/>
          <w:szCs w:val="24"/>
        </w:rPr>
        <w:t xml:space="preserve">Nach </w:t>
      </w:r>
      <w:r w:rsidRPr="00D52AB0">
        <w:rPr>
          <w:rFonts w:cs="Arial"/>
          <w:color w:val="auto"/>
          <w:szCs w:val="24"/>
        </w:rPr>
        <w:t>de</w:t>
      </w:r>
      <w:r w:rsidR="00687CF1">
        <w:rPr>
          <w:rFonts w:cs="Arial"/>
          <w:color w:val="auto"/>
          <w:szCs w:val="24"/>
        </w:rPr>
        <w:t>r Devise</w:t>
      </w:r>
      <w:r w:rsidRPr="00D52AB0">
        <w:rPr>
          <w:rFonts w:cs="Arial"/>
          <w:color w:val="auto"/>
          <w:szCs w:val="24"/>
        </w:rPr>
        <w:t xml:space="preserve"> </w:t>
      </w:r>
      <w:r w:rsidR="002A1699" w:rsidRPr="00D52AB0">
        <w:rPr>
          <w:rFonts w:cs="Arial"/>
          <w:b/>
          <w:bCs/>
          <w:color w:val="auto"/>
          <w:szCs w:val="24"/>
        </w:rPr>
        <w:t>“</w:t>
      </w:r>
      <w:proofErr w:type="spellStart"/>
      <w:r w:rsidR="002A1699" w:rsidRPr="00D52AB0">
        <w:rPr>
          <w:rFonts w:cs="Arial"/>
          <w:color w:val="auto"/>
          <w:szCs w:val="24"/>
        </w:rPr>
        <w:t>No</w:t>
      </w:r>
      <w:proofErr w:type="spellEnd"/>
      <w:r w:rsidR="002A1699" w:rsidRPr="00D52AB0">
        <w:rPr>
          <w:rFonts w:cs="Arial"/>
          <w:color w:val="auto"/>
          <w:szCs w:val="24"/>
        </w:rPr>
        <w:t xml:space="preserve"> </w:t>
      </w:r>
      <w:proofErr w:type="spellStart"/>
      <w:r w:rsidR="002A1699" w:rsidRPr="00D52AB0">
        <w:rPr>
          <w:rFonts w:cs="Arial"/>
          <w:color w:val="auto"/>
          <w:szCs w:val="24"/>
        </w:rPr>
        <w:t>plug</w:t>
      </w:r>
      <w:proofErr w:type="spellEnd"/>
      <w:r w:rsidR="002A1699" w:rsidRPr="00D52AB0">
        <w:rPr>
          <w:rFonts w:cs="Arial"/>
          <w:color w:val="auto"/>
          <w:szCs w:val="24"/>
        </w:rPr>
        <w:t xml:space="preserve">, just </w:t>
      </w:r>
      <w:proofErr w:type="spellStart"/>
      <w:r w:rsidR="002A1699" w:rsidRPr="00D52AB0">
        <w:rPr>
          <w:rFonts w:cs="Arial"/>
          <w:color w:val="auto"/>
          <w:szCs w:val="24"/>
        </w:rPr>
        <w:t>play</w:t>
      </w:r>
      <w:proofErr w:type="spellEnd"/>
      <w:r w:rsidR="002A1699" w:rsidRPr="00D52AB0">
        <w:rPr>
          <w:rFonts w:cs="Arial"/>
          <w:color w:val="auto"/>
          <w:szCs w:val="24"/>
        </w:rPr>
        <w:t>”</w:t>
      </w:r>
      <w:r w:rsidRPr="00D52AB0">
        <w:rPr>
          <w:rFonts w:cs="Arial"/>
          <w:color w:val="auto"/>
          <w:szCs w:val="24"/>
        </w:rPr>
        <w:t xml:space="preserve"> </w:t>
      </w:r>
      <w:r w:rsidR="00475759" w:rsidRPr="00D52AB0">
        <w:rPr>
          <w:rFonts w:cs="Arial"/>
          <w:color w:val="auto"/>
          <w:szCs w:val="24"/>
        </w:rPr>
        <w:t xml:space="preserve">lassen sich </w:t>
      </w:r>
      <w:r w:rsidRPr="00D52AB0">
        <w:rPr>
          <w:rFonts w:cs="Arial"/>
          <w:color w:val="auto"/>
          <w:szCs w:val="24"/>
        </w:rPr>
        <w:t xml:space="preserve">mit „Illumination“ </w:t>
      </w:r>
      <w:r w:rsidR="002A1699" w:rsidRPr="00D52AB0">
        <w:rPr>
          <w:rFonts w:cs="Arial"/>
          <w:color w:val="auto"/>
          <w:szCs w:val="24"/>
        </w:rPr>
        <w:t xml:space="preserve">in </w:t>
      </w:r>
      <w:r w:rsidRPr="00D52AB0">
        <w:rPr>
          <w:rFonts w:cs="Arial"/>
          <w:color w:val="auto"/>
          <w:szCs w:val="24"/>
        </w:rPr>
        <w:t>K</w:t>
      </w:r>
      <w:r w:rsidR="002A1699" w:rsidRPr="00D52AB0">
        <w:rPr>
          <w:rFonts w:cs="Arial"/>
          <w:color w:val="auto"/>
          <w:szCs w:val="24"/>
        </w:rPr>
        <w:t>üche, Bad oder Wohnzimmer emotionale Licht-Highlights am Möbel</w:t>
      </w:r>
      <w:r w:rsidR="00475759" w:rsidRPr="00D52AB0">
        <w:rPr>
          <w:rFonts w:cs="Arial"/>
          <w:color w:val="auto"/>
          <w:szCs w:val="24"/>
        </w:rPr>
        <w:t xml:space="preserve"> setzen</w:t>
      </w:r>
      <w:r w:rsidR="002A1699" w:rsidRPr="00D52AB0">
        <w:rPr>
          <w:rFonts w:cs="Arial"/>
          <w:color w:val="auto"/>
          <w:szCs w:val="24"/>
        </w:rPr>
        <w:t xml:space="preserve">. Die neue </w:t>
      </w:r>
      <w:r w:rsidR="006814F5">
        <w:rPr>
          <w:rFonts w:cs="Arial"/>
          <w:color w:val="auto"/>
          <w:szCs w:val="24"/>
        </w:rPr>
        <w:t>System-</w:t>
      </w:r>
      <w:r w:rsidR="002A1699" w:rsidRPr="00D52AB0">
        <w:rPr>
          <w:rFonts w:cs="Arial"/>
          <w:color w:val="auto"/>
          <w:szCs w:val="24"/>
        </w:rPr>
        <w:t xml:space="preserve">Generation ist jetzt noch leichter zu montieren. Ohne Magneten wird das LED-System am Schubkasten nach Wunsch platziert. Die nötige Energie liefert jeweils ein praktischer, wiederaufladbarer Akku-Pack. Aufwendige Elektroanschlüsse werden hier nicht gebraucht, </w:t>
      </w:r>
      <w:r w:rsidR="00687CF1">
        <w:rPr>
          <w:rFonts w:cs="Arial"/>
          <w:color w:val="auto"/>
          <w:szCs w:val="24"/>
        </w:rPr>
        <w:t xml:space="preserve">damit </w:t>
      </w:r>
      <w:r w:rsidR="002A1699" w:rsidRPr="00D52AB0">
        <w:rPr>
          <w:rFonts w:cs="Arial"/>
          <w:color w:val="auto"/>
          <w:szCs w:val="24"/>
        </w:rPr>
        <w:t xml:space="preserve">wird auch die Nachrüstung an bereits verbauten Schubkästen ganz einfach. </w:t>
      </w:r>
      <w:r w:rsidR="00260711">
        <w:rPr>
          <w:rFonts w:cs="Arial"/>
          <w:color w:val="auto"/>
          <w:szCs w:val="24"/>
        </w:rPr>
        <w:t>Als sehr komfortabel in der Nutzung erweist sich zudem die Sc</w:t>
      </w:r>
      <w:r w:rsidR="00260711" w:rsidRPr="00D52AB0">
        <w:rPr>
          <w:rFonts w:cs="Arial"/>
          <w:color w:val="auto"/>
          <w:szCs w:val="24"/>
        </w:rPr>
        <w:t>hnellladefunktion des Akkus mit USB-C.</w:t>
      </w:r>
      <w:r w:rsidR="00260711">
        <w:rPr>
          <w:rFonts w:cs="Arial"/>
          <w:color w:val="auto"/>
          <w:szCs w:val="24"/>
        </w:rPr>
        <w:t xml:space="preserve"> </w:t>
      </w:r>
      <w:r w:rsidR="002A1699" w:rsidRPr="00D52AB0">
        <w:rPr>
          <w:rFonts w:cs="Arial"/>
          <w:color w:val="auto"/>
          <w:szCs w:val="24"/>
        </w:rPr>
        <w:t xml:space="preserve">Eine weitere Neuheit macht </w:t>
      </w:r>
      <w:r w:rsidR="006814F5" w:rsidRPr="00D52AB0">
        <w:rPr>
          <w:rFonts w:cs="Arial"/>
          <w:color w:val="auto"/>
          <w:szCs w:val="24"/>
        </w:rPr>
        <w:t xml:space="preserve">„Illumination“ </w:t>
      </w:r>
      <w:r w:rsidR="0082551C" w:rsidRPr="00D52AB0">
        <w:rPr>
          <w:rFonts w:cs="Arial"/>
          <w:color w:val="auto"/>
          <w:szCs w:val="24"/>
        </w:rPr>
        <w:t xml:space="preserve">jetzt </w:t>
      </w:r>
      <w:r w:rsidR="002A1699" w:rsidRPr="00D52AB0">
        <w:rPr>
          <w:rFonts w:cs="Arial"/>
          <w:color w:val="auto"/>
          <w:szCs w:val="24"/>
        </w:rPr>
        <w:t xml:space="preserve">noch attraktiver: Die Lichtfarbe wechselt man jetzt nach Geschmack oder Bedarf zwischen Extrawarmweiß mit 2.700 K oder Neutralweiß mit </w:t>
      </w:r>
      <w:r w:rsidR="002A1699" w:rsidRPr="00A607BB">
        <w:rPr>
          <w:rFonts w:cs="Arial"/>
          <w:color w:val="auto"/>
          <w:szCs w:val="24"/>
        </w:rPr>
        <w:t>4.000</w:t>
      </w:r>
      <w:r w:rsidR="00C37D6E" w:rsidRPr="00A607BB">
        <w:rPr>
          <w:rFonts w:cs="Arial"/>
          <w:color w:val="auto"/>
          <w:szCs w:val="24"/>
        </w:rPr>
        <w:t xml:space="preserve"> </w:t>
      </w:r>
      <w:r w:rsidR="002A1699" w:rsidRPr="00A607BB">
        <w:rPr>
          <w:rFonts w:cs="Arial"/>
          <w:color w:val="auto"/>
          <w:szCs w:val="24"/>
        </w:rPr>
        <w:t>K</w:t>
      </w:r>
      <w:r w:rsidR="002A1699" w:rsidRPr="00D52AB0">
        <w:rPr>
          <w:rFonts w:cs="Arial"/>
          <w:color w:val="auto"/>
          <w:szCs w:val="24"/>
        </w:rPr>
        <w:t xml:space="preserve">. So lässt sich die Lichtstimmung von „Illumination“ jederzeit an unterschiedliche Einsatzbereiche anpassen. </w:t>
      </w:r>
      <w:r w:rsidR="006814F5">
        <w:rPr>
          <w:rFonts w:cs="Arial"/>
          <w:color w:val="auto"/>
          <w:szCs w:val="24"/>
        </w:rPr>
        <w:t xml:space="preserve">Und: </w:t>
      </w:r>
      <w:r w:rsidR="002A1699" w:rsidRPr="00D52AB0">
        <w:rPr>
          <w:rFonts w:cs="Arial"/>
          <w:color w:val="auto"/>
          <w:szCs w:val="24"/>
        </w:rPr>
        <w:t>Ab 20</w:t>
      </w:r>
      <w:r w:rsidR="006A1BE3">
        <w:rPr>
          <w:rFonts w:cs="Arial"/>
          <w:color w:val="auto"/>
          <w:szCs w:val="24"/>
        </w:rPr>
        <w:t>26</w:t>
      </w:r>
      <w:r w:rsidR="002A1699" w:rsidRPr="00D52AB0">
        <w:rPr>
          <w:rFonts w:cs="Arial"/>
          <w:color w:val="auto"/>
          <w:szCs w:val="24"/>
        </w:rPr>
        <w:t xml:space="preserve"> wird die neue Generation „Illumination“ </w:t>
      </w:r>
      <w:r w:rsidR="00983FAE">
        <w:rPr>
          <w:rFonts w:cs="Arial"/>
          <w:color w:val="auto"/>
          <w:szCs w:val="24"/>
        </w:rPr>
        <w:t xml:space="preserve">auch </w:t>
      </w:r>
      <w:r w:rsidR="002A1699" w:rsidRPr="00D52AB0">
        <w:rPr>
          <w:rFonts w:cs="Arial"/>
          <w:color w:val="auto"/>
          <w:szCs w:val="24"/>
        </w:rPr>
        <w:t>für Holzschubkästen verfügbar sein.</w:t>
      </w:r>
    </w:p>
    <w:p w14:paraId="2F55E523" w14:textId="77777777" w:rsidR="003852C6" w:rsidRPr="00D52AB0" w:rsidRDefault="003852C6" w:rsidP="003852C6">
      <w:pPr>
        <w:pStyle w:val="KeinLeerraum"/>
        <w:widowControl w:val="0"/>
        <w:suppressAutoHyphens/>
        <w:spacing w:line="360" w:lineRule="auto"/>
        <w:rPr>
          <w:rFonts w:ascii="Arial" w:hAnsi="Arial" w:cs="Arial"/>
          <w:bCs/>
          <w:sz w:val="24"/>
          <w:szCs w:val="24"/>
        </w:rPr>
      </w:pPr>
    </w:p>
    <w:p w14:paraId="2AF72E89" w14:textId="14B9AD02" w:rsidR="00C35765" w:rsidRPr="00D52AB0" w:rsidRDefault="00C35765" w:rsidP="001F258A">
      <w:pPr>
        <w:spacing w:line="360" w:lineRule="auto"/>
        <w:rPr>
          <w:rFonts w:cs="Arial"/>
          <w:bCs/>
          <w:color w:val="auto"/>
          <w:szCs w:val="24"/>
        </w:rPr>
      </w:pPr>
      <w:r w:rsidRPr="00D52AB0">
        <w:rPr>
          <w:rFonts w:cs="Arial"/>
          <w:b/>
          <w:color w:val="auto"/>
          <w:szCs w:val="24"/>
        </w:rPr>
        <w:t xml:space="preserve">Dreh-Schwenk-System </w:t>
      </w:r>
      <w:proofErr w:type="spellStart"/>
      <w:r w:rsidR="00B3514A" w:rsidRPr="00D52AB0">
        <w:rPr>
          <w:rFonts w:cs="Arial"/>
          <w:b/>
          <w:color w:val="auto"/>
          <w:szCs w:val="24"/>
        </w:rPr>
        <w:t>FurnSpin</w:t>
      </w:r>
      <w:proofErr w:type="spellEnd"/>
      <w:r w:rsidR="00FE2213" w:rsidRPr="00D52AB0">
        <w:rPr>
          <w:rFonts w:cs="Arial"/>
          <w:b/>
          <w:color w:val="auto"/>
          <w:szCs w:val="24"/>
        </w:rPr>
        <w:t>:</w:t>
      </w:r>
      <w:r w:rsidRPr="00D52AB0">
        <w:rPr>
          <w:rFonts w:cs="Arial"/>
          <w:b/>
          <w:color w:val="auto"/>
          <w:szCs w:val="24"/>
        </w:rPr>
        <w:br/>
      </w:r>
      <w:r w:rsidR="00D2779C" w:rsidRPr="00D52AB0">
        <w:rPr>
          <w:rFonts w:cs="Arial"/>
          <w:b/>
          <w:bCs/>
          <w:color w:val="auto"/>
          <w:szCs w:val="24"/>
        </w:rPr>
        <w:t>verleiht Möbeln und Räumen transformative Kraft</w:t>
      </w:r>
    </w:p>
    <w:p w14:paraId="03C86ACB" w14:textId="6D978921" w:rsidR="001F258A" w:rsidRPr="00D52AB0" w:rsidRDefault="00B3514A" w:rsidP="001F258A">
      <w:pPr>
        <w:spacing w:line="360" w:lineRule="auto"/>
        <w:rPr>
          <w:rFonts w:cs="Arial"/>
          <w:color w:val="auto"/>
        </w:rPr>
      </w:pPr>
      <w:r w:rsidRPr="00D52AB0">
        <w:rPr>
          <w:rFonts w:cs="Arial"/>
          <w:bCs/>
          <w:color w:val="auto"/>
          <w:szCs w:val="24"/>
        </w:rPr>
        <w:lastRenderedPageBreak/>
        <w:t xml:space="preserve">Das </w:t>
      </w:r>
      <w:r w:rsidR="000A5DA3">
        <w:rPr>
          <w:rFonts w:cs="Arial"/>
          <w:bCs/>
          <w:color w:val="auto"/>
          <w:szCs w:val="24"/>
        </w:rPr>
        <w:t>einzigartige</w:t>
      </w:r>
      <w:r w:rsidR="004A24FC" w:rsidRPr="00D52AB0">
        <w:rPr>
          <w:rFonts w:cs="Arial"/>
          <w:bCs/>
          <w:color w:val="auto"/>
          <w:szCs w:val="24"/>
        </w:rPr>
        <w:t xml:space="preserve"> </w:t>
      </w:r>
      <w:r w:rsidRPr="00D52AB0">
        <w:rPr>
          <w:rFonts w:cs="Arial"/>
          <w:bCs/>
          <w:color w:val="auto"/>
          <w:szCs w:val="24"/>
        </w:rPr>
        <w:t>Dreh</w:t>
      </w:r>
      <w:r w:rsidR="00C35765" w:rsidRPr="00D52AB0">
        <w:rPr>
          <w:rFonts w:cs="Arial"/>
          <w:bCs/>
          <w:color w:val="auto"/>
          <w:szCs w:val="24"/>
        </w:rPr>
        <w:t>-</w:t>
      </w:r>
      <w:r w:rsidRPr="00D52AB0">
        <w:rPr>
          <w:rFonts w:cs="Arial"/>
          <w:bCs/>
          <w:color w:val="auto"/>
          <w:szCs w:val="24"/>
        </w:rPr>
        <w:t>Schwenk</w:t>
      </w:r>
      <w:r w:rsidR="00C35765" w:rsidRPr="00D52AB0">
        <w:rPr>
          <w:rFonts w:cs="Arial"/>
          <w:bCs/>
          <w:color w:val="auto"/>
          <w:szCs w:val="24"/>
        </w:rPr>
        <w:t>-</w:t>
      </w:r>
      <w:r w:rsidRPr="00D52AB0">
        <w:rPr>
          <w:rFonts w:cs="Arial"/>
          <w:bCs/>
          <w:color w:val="auto"/>
          <w:szCs w:val="24"/>
        </w:rPr>
        <w:t xml:space="preserve">System </w:t>
      </w:r>
      <w:hyperlink r:id="rId9" w:history="1">
        <w:proofErr w:type="spellStart"/>
        <w:r w:rsidRPr="00AF2B57">
          <w:rPr>
            <w:rStyle w:val="Hyperlink"/>
            <w:rFonts w:cs="Arial"/>
            <w:szCs w:val="24"/>
          </w:rPr>
          <w:t>FurnSpin</w:t>
        </w:r>
        <w:proofErr w:type="spellEnd"/>
      </w:hyperlink>
      <w:r w:rsidRPr="00D52AB0">
        <w:rPr>
          <w:rFonts w:cs="Arial"/>
          <w:color w:val="auto"/>
          <w:szCs w:val="24"/>
        </w:rPr>
        <w:t xml:space="preserve"> aus der </w:t>
      </w:r>
      <w:proofErr w:type="spellStart"/>
      <w:r w:rsidRPr="00D52AB0">
        <w:rPr>
          <w:rFonts w:cs="Arial"/>
          <w:color w:val="auto"/>
          <w:szCs w:val="24"/>
        </w:rPr>
        <w:t>SpinLines</w:t>
      </w:r>
      <w:proofErr w:type="spellEnd"/>
      <w:r w:rsidRPr="00D52AB0">
        <w:rPr>
          <w:rFonts w:cs="Arial"/>
          <w:color w:val="auto"/>
          <w:szCs w:val="24"/>
        </w:rPr>
        <w:t xml:space="preserve">-Produktfamilie </w:t>
      </w:r>
      <w:r w:rsidR="004A24FC" w:rsidRPr="00D52AB0">
        <w:rPr>
          <w:rFonts w:cs="Arial"/>
          <w:color w:val="auto"/>
          <w:szCs w:val="24"/>
        </w:rPr>
        <w:t xml:space="preserve">von Hettich </w:t>
      </w:r>
      <w:r w:rsidRPr="00D52AB0">
        <w:rPr>
          <w:rFonts w:cs="Arial"/>
          <w:color w:val="auto"/>
          <w:szCs w:val="24"/>
        </w:rPr>
        <w:t xml:space="preserve">bringt Bewegung ins Möbel, wie man sie noch nicht gesehen hat. Und mit dem kostenfreien </w:t>
      </w:r>
      <w:hyperlink r:id="rId10" w:history="1">
        <w:proofErr w:type="spellStart"/>
        <w:r w:rsidRPr="00C37D6E">
          <w:rPr>
            <w:rStyle w:val="Hyperlink"/>
            <w:rFonts w:cs="Arial"/>
            <w:szCs w:val="24"/>
          </w:rPr>
          <w:t>FurnSpin</w:t>
        </w:r>
        <w:proofErr w:type="spellEnd"/>
        <w:r w:rsidRPr="00C37D6E">
          <w:rPr>
            <w:rStyle w:val="Hyperlink"/>
            <w:rFonts w:cs="Arial"/>
            <w:szCs w:val="24"/>
          </w:rPr>
          <w:t>-Online-Konfigurator</w:t>
        </w:r>
      </w:hyperlink>
      <w:r w:rsidRPr="00D52AB0">
        <w:rPr>
          <w:rFonts w:cs="Arial"/>
          <w:color w:val="auto"/>
          <w:szCs w:val="24"/>
        </w:rPr>
        <w:t xml:space="preserve"> plant man </w:t>
      </w:r>
      <w:r w:rsidR="001C2BAE">
        <w:rPr>
          <w:rFonts w:cs="Arial"/>
          <w:color w:val="auto"/>
          <w:szCs w:val="24"/>
        </w:rPr>
        <w:t>die</w:t>
      </w:r>
      <w:r w:rsidRPr="00D52AB0">
        <w:rPr>
          <w:rFonts w:cs="Arial"/>
          <w:color w:val="auto"/>
          <w:szCs w:val="24"/>
        </w:rPr>
        <w:t xml:space="preserve"> eigene Möbelidee nun ganz</w:t>
      </w:r>
      <w:r w:rsidRPr="00D52AB0">
        <w:rPr>
          <w:rFonts w:cs="Arial"/>
          <w:bCs/>
          <w:color w:val="auto"/>
          <w:szCs w:val="24"/>
        </w:rPr>
        <w:t xml:space="preserve"> einfach selbst</w:t>
      </w:r>
      <w:r w:rsidR="00931141" w:rsidRPr="00D52AB0">
        <w:rPr>
          <w:rFonts w:cs="Arial"/>
          <w:bCs/>
          <w:color w:val="auto"/>
          <w:szCs w:val="24"/>
        </w:rPr>
        <w:t>:</w:t>
      </w:r>
      <w:r w:rsidRPr="00D52AB0">
        <w:rPr>
          <w:rFonts w:cs="Arial"/>
          <w:bCs/>
          <w:color w:val="auto"/>
          <w:szCs w:val="24"/>
        </w:rPr>
        <w:t xml:space="preserve"> </w:t>
      </w:r>
      <w:r w:rsidR="001C2BAE">
        <w:rPr>
          <w:rFonts w:cs="Arial"/>
          <w:bCs/>
          <w:color w:val="auto"/>
          <w:szCs w:val="24"/>
        </w:rPr>
        <w:t>Das Tool</w:t>
      </w:r>
      <w:r w:rsidRPr="00D52AB0">
        <w:rPr>
          <w:rFonts w:cs="Arial"/>
          <w:bCs/>
          <w:color w:val="auto"/>
          <w:szCs w:val="24"/>
        </w:rPr>
        <w:t xml:space="preserve"> zeigt auf einen Blick, ob das Möbel für </w:t>
      </w:r>
      <w:proofErr w:type="spellStart"/>
      <w:r w:rsidRPr="00D52AB0">
        <w:rPr>
          <w:rFonts w:cs="Arial"/>
          <w:bCs/>
          <w:color w:val="auto"/>
          <w:szCs w:val="24"/>
        </w:rPr>
        <w:t>FurnSpin</w:t>
      </w:r>
      <w:proofErr w:type="spellEnd"/>
      <w:r w:rsidRPr="00D52AB0">
        <w:rPr>
          <w:rFonts w:cs="Arial"/>
          <w:bCs/>
          <w:color w:val="auto"/>
          <w:szCs w:val="24"/>
        </w:rPr>
        <w:t xml:space="preserve"> geeignet ist, prüft automatisch auf mögliche Kollisionen und liefert am Ende alle Bohrpositionen und Maße als PDF.</w:t>
      </w:r>
      <w:r w:rsidR="00183408" w:rsidRPr="00D52AB0">
        <w:rPr>
          <w:rFonts w:cs="Arial"/>
          <w:color w:val="auto"/>
          <w:szCs w:val="24"/>
        </w:rPr>
        <w:t xml:space="preserve"> </w:t>
      </w:r>
      <w:r w:rsidR="001C2BAE">
        <w:rPr>
          <w:rFonts w:cs="Arial"/>
          <w:color w:val="auto"/>
          <w:szCs w:val="24"/>
        </w:rPr>
        <w:t xml:space="preserve">Hettich bietet den </w:t>
      </w:r>
      <w:proofErr w:type="spellStart"/>
      <w:r w:rsidR="00183408" w:rsidRPr="00D52AB0">
        <w:rPr>
          <w:rFonts w:cs="Arial"/>
          <w:color w:val="auto"/>
          <w:szCs w:val="24"/>
        </w:rPr>
        <w:t>FurnSpin</w:t>
      </w:r>
      <w:proofErr w:type="spellEnd"/>
      <w:r w:rsidR="00183408" w:rsidRPr="00D52AB0">
        <w:rPr>
          <w:rFonts w:cs="Arial"/>
          <w:color w:val="auto"/>
          <w:szCs w:val="24"/>
        </w:rPr>
        <w:t xml:space="preserve"> </w:t>
      </w:r>
      <w:r w:rsidR="00931141" w:rsidRPr="00D52AB0">
        <w:rPr>
          <w:rFonts w:cs="Arial"/>
          <w:color w:val="auto"/>
          <w:szCs w:val="24"/>
        </w:rPr>
        <w:t xml:space="preserve">passend </w:t>
      </w:r>
      <w:r w:rsidR="00183408" w:rsidRPr="00D52AB0">
        <w:rPr>
          <w:rFonts w:cs="Arial"/>
          <w:color w:val="auto"/>
          <w:szCs w:val="24"/>
        </w:rPr>
        <w:t xml:space="preserve">für verschiedene </w:t>
      </w:r>
      <w:r w:rsidR="00931141" w:rsidRPr="00D52AB0">
        <w:rPr>
          <w:rFonts w:cs="Arial"/>
          <w:color w:val="auto"/>
          <w:szCs w:val="24"/>
        </w:rPr>
        <w:t>Möbelg</w:t>
      </w:r>
      <w:r w:rsidR="00183408" w:rsidRPr="00D52AB0">
        <w:rPr>
          <w:rFonts w:cs="Arial"/>
          <w:color w:val="auto"/>
          <w:szCs w:val="24"/>
        </w:rPr>
        <w:t>rößen und Gewichtsklassen in den Ausführungen S, M und XL</w:t>
      </w:r>
      <w:r w:rsidR="001C2BAE">
        <w:rPr>
          <w:rFonts w:cs="Arial"/>
          <w:color w:val="auto"/>
          <w:szCs w:val="24"/>
        </w:rPr>
        <w:t xml:space="preserve"> an</w:t>
      </w:r>
      <w:r w:rsidR="00183408" w:rsidRPr="00D52AB0">
        <w:rPr>
          <w:rFonts w:cs="Arial"/>
          <w:color w:val="auto"/>
          <w:szCs w:val="24"/>
        </w:rPr>
        <w:t xml:space="preserve">. Ganz neu </w:t>
      </w:r>
      <w:r w:rsidR="00D2779C" w:rsidRPr="00D52AB0">
        <w:rPr>
          <w:rFonts w:cs="Arial"/>
          <w:color w:val="auto"/>
          <w:szCs w:val="24"/>
        </w:rPr>
        <w:t>im</w:t>
      </w:r>
      <w:r w:rsidR="00183408" w:rsidRPr="00D52AB0">
        <w:rPr>
          <w:rFonts w:cs="Arial"/>
          <w:color w:val="auto"/>
          <w:szCs w:val="24"/>
        </w:rPr>
        <w:t xml:space="preserve"> </w:t>
      </w:r>
      <w:proofErr w:type="spellStart"/>
      <w:r w:rsidR="00183408" w:rsidRPr="00D52AB0">
        <w:rPr>
          <w:rFonts w:cs="Arial"/>
          <w:color w:val="auto"/>
          <w:szCs w:val="24"/>
        </w:rPr>
        <w:t>FurnSpin</w:t>
      </w:r>
      <w:proofErr w:type="spellEnd"/>
      <w:r w:rsidR="00183408" w:rsidRPr="00D52AB0">
        <w:rPr>
          <w:rFonts w:cs="Arial"/>
          <w:color w:val="auto"/>
          <w:szCs w:val="24"/>
        </w:rPr>
        <w:t>-Zubehör</w:t>
      </w:r>
      <w:r w:rsidR="00D2779C" w:rsidRPr="00D52AB0">
        <w:rPr>
          <w:rFonts w:cs="Arial"/>
          <w:color w:val="auto"/>
          <w:szCs w:val="24"/>
        </w:rPr>
        <w:t xml:space="preserve"> </w:t>
      </w:r>
      <w:r w:rsidR="00183408" w:rsidRPr="00D52AB0">
        <w:rPr>
          <w:rFonts w:cs="Arial"/>
          <w:color w:val="auto"/>
          <w:szCs w:val="24"/>
        </w:rPr>
        <w:t xml:space="preserve">ist das Kabelmanagement für </w:t>
      </w:r>
      <w:r w:rsidR="00D2779C" w:rsidRPr="00D52AB0">
        <w:rPr>
          <w:rFonts w:cs="Arial"/>
          <w:color w:val="auto"/>
          <w:szCs w:val="24"/>
        </w:rPr>
        <w:t xml:space="preserve">eine </w:t>
      </w:r>
      <w:r w:rsidR="00183408" w:rsidRPr="00D52AB0">
        <w:rPr>
          <w:rFonts w:cs="Arial"/>
          <w:color w:val="auto"/>
          <w:szCs w:val="24"/>
        </w:rPr>
        <w:t xml:space="preserve">unsichtbare Stromzuführung. So lässt sich zum Beispiel mit dem LED-Design-Feature „Illumination“ </w:t>
      </w:r>
      <w:r w:rsidR="00F50220" w:rsidRPr="00D52AB0">
        <w:rPr>
          <w:rFonts w:cs="Arial"/>
          <w:color w:val="auto"/>
          <w:szCs w:val="24"/>
        </w:rPr>
        <w:t xml:space="preserve">von Hettich </w:t>
      </w:r>
      <w:r w:rsidR="00660CC0" w:rsidRPr="00D52AB0">
        <w:rPr>
          <w:rFonts w:cs="Arial"/>
          <w:color w:val="auto"/>
          <w:szCs w:val="24"/>
        </w:rPr>
        <w:t xml:space="preserve">auch beim </w:t>
      </w:r>
      <w:proofErr w:type="spellStart"/>
      <w:r w:rsidR="00660CC0" w:rsidRPr="00D52AB0">
        <w:rPr>
          <w:rFonts w:cs="Arial"/>
          <w:color w:val="auto"/>
          <w:szCs w:val="24"/>
        </w:rPr>
        <w:t>FurnSpin</w:t>
      </w:r>
      <w:proofErr w:type="spellEnd"/>
      <w:r w:rsidR="00660CC0" w:rsidRPr="00D52AB0">
        <w:rPr>
          <w:rFonts w:cs="Arial"/>
          <w:color w:val="auto"/>
          <w:szCs w:val="24"/>
        </w:rPr>
        <w:t xml:space="preserve"> </w:t>
      </w:r>
      <w:r w:rsidR="00183408" w:rsidRPr="00D52AB0">
        <w:rPr>
          <w:rFonts w:cs="Arial"/>
          <w:color w:val="auto"/>
          <w:szCs w:val="24"/>
        </w:rPr>
        <w:t>eine einzigartige Lichtstimmung im Möbel erzeugen.</w:t>
      </w:r>
      <w:r w:rsidR="001F258A" w:rsidRPr="00D52AB0">
        <w:rPr>
          <w:rFonts w:cs="Arial"/>
          <w:color w:val="auto"/>
        </w:rPr>
        <w:t xml:space="preserve"> </w:t>
      </w:r>
      <w:r w:rsidR="00FC4AEA">
        <w:rPr>
          <w:rFonts w:cs="Arial"/>
          <w:color w:val="auto"/>
        </w:rPr>
        <w:t xml:space="preserve">– </w:t>
      </w:r>
      <w:r w:rsidR="001F258A" w:rsidRPr="00D52AB0">
        <w:rPr>
          <w:rFonts w:cs="Arial"/>
          <w:color w:val="auto"/>
        </w:rPr>
        <w:t xml:space="preserve">„The Joy </w:t>
      </w:r>
      <w:proofErr w:type="spellStart"/>
      <w:r w:rsidR="001F258A" w:rsidRPr="00D52AB0">
        <w:rPr>
          <w:rFonts w:cs="Arial"/>
          <w:color w:val="auto"/>
        </w:rPr>
        <w:t>of</w:t>
      </w:r>
      <w:proofErr w:type="spellEnd"/>
      <w:r w:rsidR="001F258A" w:rsidRPr="00D52AB0">
        <w:rPr>
          <w:rFonts w:cs="Arial"/>
          <w:color w:val="auto"/>
        </w:rPr>
        <w:t xml:space="preserve"> </w:t>
      </w:r>
      <w:proofErr w:type="spellStart"/>
      <w:r w:rsidR="001F258A" w:rsidRPr="00D52AB0">
        <w:rPr>
          <w:rFonts w:cs="Arial"/>
          <w:color w:val="auto"/>
        </w:rPr>
        <w:t>FurnSpin</w:t>
      </w:r>
      <w:proofErr w:type="spellEnd"/>
      <w:r w:rsidR="001F258A" w:rsidRPr="00D52AB0">
        <w:rPr>
          <w:rFonts w:cs="Arial"/>
          <w:color w:val="auto"/>
        </w:rPr>
        <w:t xml:space="preserve">“ </w:t>
      </w:r>
      <w:r w:rsidR="00FC4AEA">
        <w:rPr>
          <w:rFonts w:cs="Arial"/>
          <w:color w:val="auto"/>
        </w:rPr>
        <w:t xml:space="preserve">schafft </w:t>
      </w:r>
      <w:r w:rsidR="001F258A" w:rsidRPr="00D52AB0">
        <w:rPr>
          <w:rFonts w:cs="Arial"/>
          <w:color w:val="auto"/>
        </w:rPr>
        <w:t>im Alltag immer wieder emotionale Benutzererlebnisse, die sich bei Ihren Kunden nachhaltig einprägen.</w:t>
      </w:r>
    </w:p>
    <w:p w14:paraId="19F34186" w14:textId="77777777" w:rsidR="0056575F" w:rsidRPr="00D52AB0" w:rsidRDefault="0056575F" w:rsidP="003852C6">
      <w:pPr>
        <w:pStyle w:val="KeinLeerraum"/>
        <w:widowControl w:val="0"/>
        <w:suppressAutoHyphens/>
        <w:spacing w:line="360" w:lineRule="auto"/>
        <w:rPr>
          <w:rFonts w:ascii="Arial" w:hAnsi="Arial" w:cs="Arial"/>
          <w:bCs/>
          <w:sz w:val="24"/>
          <w:szCs w:val="24"/>
        </w:rPr>
      </w:pPr>
    </w:p>
    <w:p w14:paraId="2C9AD25A" w14:textId="77777777" w:rsidR="002A1699" w:rsidRPr="00D52AB0" w:rsidRDefault="002A1699" w:rsidP="002A1699">
      <w:pPr>
        <w:spacing w:line="360" w:lineRule="auto"/>
        <w:rPr>
          <w:rFonts w:cs="Arial"/>
          <w:b/>
          <w:bCs/>
          <w:color w:val="auto"/>
          <w:szCs w:val="24"/>
        </w:rPr>
      </w:pPr>
      <w:r w:rsidRPr="00D52AB0">
        <w:rPr>
          <w:rFonts w:cs="Arial"/>
          <w:b/>
          <w:bCs/>
          <w:color w:val="auto"/>
          <w:szCs w:val="24"/>
        </w:rPr>
        <w:t xml:space="preserve">Glas- und Spiegeltürscharnier </w:t>
      </w:r>
      <w:proofErr w:type="spellStart"/>
      <w:r w:rsidRPr="00D52AB0">
        <w:rPr>
          <w:rFonts w:cs="Arial"/>
          <w:b/>
          <w:bCs/>
          <w:color w:val="auto"/>
          <w:szCs w:val="24"/>
        </w:rPr>
        <w:t>Avosys</w:t>
      </w:r>
      <w:proofErr w:type="spellEnd"/>
      <w:r w:rsidRPr="00D52AB0">
        <w:rPr>
          <w:rFonts w:cs="Arial"/>
          <w:b/>
          <w:bCs/>
          <w:color w:val="auto"/>
          <w:szCs w:val="24"/>
        </w:rPr>
        <w:t>:</w:t>
      </w:r>
    </w:p>
    <w:p w14:paraId="4A849AC4" w14:textId="77777777" w:rsidR="002A1699" w:rsidRPr="00D52AB0" w:rsidRDefault="002A1699" w:rsidP="002A1699">
      <w:pPr>
        <w:spacing w:line="360" w:lineRule="auto"/>
        <w:rPr>
          <w:rFonts w:cs="Arial"/>
          <w:b/>
          <w:bCs/>
          <w:color w:val="auto"/>
          <w:szCs w:val="24"/>
        </w:rPr>
      </w:pPr>
      <w:r w:rsidRPr="00D52AB0">
        <w:rPr>
          <w:rFonts w:cs="Arial"/>
          <w:b/>
          <w:bCs/>
          <w:color w:val="auto"/>
          <w:szCs w:val="24"/>
        </w:rPr>
        <w:t>Schlanke Eleganz für Küche, Bad und Wohnen</w:t>
      </w:r>
    </w:p>
    <w:p w14:paraId="0A84E3DD" w14:textId="322EE558" w:rsidR="002A1699" w:rsidRPr="00D52AB0" w:rsidRDefault="002A1699" w:rsidP="002A1699">
      <w:pPr>
        <w:spacing w:line="360" w:lineRule="auto"/>
        <w:rPr>
          <w:rFonts w:cs="Arial"/>
          <w:strike/>
          <w:color w:val="auto"/>
          <w:szCs w:val="24"/>
        </w:rPr>
      </w:pPr>
      <w:r w:rsidRPr="00D52AB0">
        <w:rPr>
          <w:rFonts w:cs="Arial"/>
          <w:color w:val="auto"/>
          <w:szCs w:val="24"/>
        </w:rPr>
        <w:t xml:space="preserve">Je wertiger der Glas- oder Spiegelschrank, desto dezenter sollten die Türscharniere sein. Das neue </w:t>
      </w:r>
      <w:proofErr w:type="spellStart"/>
      <w:r w:rsidRPr="00D52AB0">
        <w:rPr>
          <w:rFonts w:cs="Arial"/>
          <w:color w:val="auto"/>
          <w:szCs w:val="24"/>
        </w:rPr>
        <w:t>Avosys</w:t>
      </w:r>
      <w:proofErr w:type="spellEnd"/>
      <w:r w:rsidRPr="00D52AB0">
        <w:rPr>
          <w:rFonts w:cs="Arial"/>
          <w:color w:val="auto"/>
          <w:szCs w:val="24"/>
        </w:rPr>
        <w:t xml:space="preserve"> bleibt</w:t>
      </w:r>
      <w:r w:rsidR="00527318">
        <w:rPr>
          <w:rFonts w:cs="Arial"/>
          <w:color w:val="auto"/>
          <w:szCs w:val="24"/>
        </w:rPr>
        <w:t xml:space="preserve"> </w:t>
      </w:r>
      <w:r w:rsidRPr="00D52AB0">
        <w:rPr>
          <w:rFonts w:cs="Arial"/>
          <w:color w:val="auto"/>
          <w:szCs w:val="24"/>
        </w:rPr>
        <w:t xml:space="preserve">am Möbel optisch unauffällig </w:t>
      </w:r>
      <w:r w:rsidR="00865C86" w:rsidRPr="00D52AB0">
        <w:rPr>
          <w:rFonts w:cs="Arial"/>
          <w:color w:val="auto"/>
          <w:szCs w:val="24"/>
        </w:rPr>
        <w:t xml:space="preserve">und braucht </w:t>
      </w:r>
      <w:r w:rsidRPr="00D52AB0">
        <w:rPr>
          <w:rFonts w:cs="Arial"/>
          <w:color w:val="auto"/>
          <w:szCs w:val="24"/>
        </w:rPr>
        <w:t xml:space="preserve">selbst so wenig Raum, dass der Schrankinhalt nun mehr Platz bekommt. </w:t>
      </w:r>
      <w:proofErr w:type="spellStart"/>
      <w:r w:rsidRPr="00D52AB0">
        <w:rPr>
          <w:rFonts w:cs="Arial"/>
          <w:color w:val="auto"/>
          <w:szCs w:val="24"/>
        </w:rPr>
        <w:t>Avosys</w:t>
      </w:r>
      <w:proofErr w:type="spellEnd"/>
      <w:r w:rsidRPr="00D52AB0">
        <w:rPr>
          <w:rFonts w:cs="Arial"/>
          <w:color w:val="auto"/>
          <w:szCs w:val="24"/>
        </w:rPr>
        <w:t xml:space="preserve"> lässt sich an Glas- und Spiegeltüren sicher verkleben oder verschrauben. Ebenso eignet es sich zur Schraubmontage ohne Topfbohrung bei dünnen, harten Materialien wie </w:t>
      </w:r>
      <w:proofErr w:type="spellStart"/>
      <w:r w:rsidRPr="00D52AB0">
        <w:rPr>
          <w:rFonts w:cs="Arial"/>
          <w:color w:val="auto"/>
          <w:szCs w:val="24"/>
        </w:rPr>
        <w:t>Corian</w:t>
      </w:r>
      <w:proofErr w:type="spellEnd"/>
      <w:r w:rsidRPr="00D52AB0">
        <w:rPr>
          <w:rFonts w:cs="Arial"/>
          <w:color w:val="auto"/>
          <w:szCs w:val="24"/>
        </w:rPr>
        <w:t xml:space="preserve">® oder HPL. Glas- und Spiegeltüren von 3 bis 8 mm Stärke wie auch Sondermaterial-Türdicken von 10 bis 12 mm werden mit </w:t>
      </w:r>
      <w:proofErr w:type="spellStart"/>
      <w:r w:rsidRPr="00D52AB0">
        <w:rPr>
          <w:rFonts w:cs="Arial"/>
          <w:color w:val="auto"/>
          <w:szCs w:val="24"/>
        </w:rPr>
        <w:t>Avosys</w:t>
      </w:r>
      <w:proofErr w:type="spellEnd"/>
      <w:r w:rsidRPr="00D52AB0">
        <w:rPr>
          <w:rFonts w:cs="Arial"/>
          <w:color w:val="auto"/>
          <w:szCs w:val="24"/>
        </w:rPr>
        <w:t xml:space="preserve"> einfach umsetzbar. </w:t>
      </w:r>
      <w:r w:rsidR="00865C86" w:rsidRPr="00D52AB0">
        <w:rPr>
          <w:rFonts w:cs="Arial"/>
          <w:color w:val="auto"/>
          <w:szCs w:val="24"/>
        </w:rPr>
        <w:t>Der Lieferstart diese</w:t>
      </w:r>
      <w:r w:rsidR="00382B84">
        <w:rPr>
          <w:rFonts w:cs="Arial"/>
          <w:color w:val="auto"/>
          <w:szCs w:val="24"/>
        </w:rPr>
        <w:t>r</w:t>
      </w:r>
      <w:r w:rsidR="00865C86" w:rsidRPr="00D52AB0">
        <w:rPr>
          <w:rFonts w:cs="Arial"/>
          <w:color w:val="auto"/>
          <w:szCs w:val="24"/>
        </w:rPr>
        <w:t xml:space="preserve"> Hettich-Neuheit ist Ende 2025.</w:t>
      </w:r>
    </w:p>
    <w:p w14:paraId="7E7D826A" w14:textId="77777777" w:rsidR="00865C86" w:rsidRPr="00D52AB0" w:rsidRDefault="00865C86" w:rsidP="002A1699">
      <w:pPr>
        <w:pStyle w:val="KeinLeerraum"/>
        <w:spacing w:line="360" w:lineRule="auto"/>
        <w:rPr>
          <w:rFonts w:ascii="Arial" w:hAnsi="Arial" w:cs="Arial"/>
          <w:b/>
          <w:bCs/>
          <w:sz w:val="24"/>
          <w:szCs w:val="24"/>
        </w:rPr>
      </w:pPr>
    </w:p>
    <w:p w14:paraId="43FE3596" w14:textId="791D922B" w:rsidR="002A1699" w:rsidRPr="00D52AB0" w:rsidRDefault="002A1699" w:rsidP="002A1699">
      <w:pPr>
        <w:pStyle w:val="KeinLeerraum"/>
        <w:spacing w:line="360" w:lineRule="auto"/>
        <w:rPr>
          <w:rFonts w:ascii="Arial" w:hAnsi="Arial" w:cs="Arial"/>
          <w:b/>
          <w:bCs/>
          <w:sz w:val="24"/>
          <w:szCs w:val="24"/>
        </w:rPr>
      </w:pPr>
      <w:r w:rsidRPr="00D52AB0">
        <w:rPr>
          <w:rFonts w:ascii="Arial" w:hAnsi="Arial" w:cs="Arial"/>
          <w:b/>
          <w:bCs/>
          <w:sz w:val="24"/>
          <w:szCs w:val="24"/>
        </w:rPr>
        <w:lastRenderedPageBreak/>
        <w:t>Schrankinnenausstattung von Hettich:</w:t>
      </w:r>
    </w:p>
    <w:p w14:paraId="0A5A9B8E" w14:textId="77777777" w:rsidR="002A1699" w:rsidRPr="00D52AB0" w:rsidRDefault="002A1699" w:rsidP="002A1699">
      <w:pPr>
        <w:pStyle w:val="KeinLeerraum"/>
        <w:spacing w:line="360" w:lineRule="auto"/>
        <w:rPr>
          <w:rFonts w:ascii="Arial" w:hAnsi="Arial" w:cs="Arial"/>
          <w:b/>
          <w:bCs/>
          <w:sz w:val="24"/>
          <w:szCs w:val="24"/>
        </w:rPr>
      </w:pPr>
      <w:r w:rsidRPr="00D52AB0">
        <w:rPr>
          <w:rFonts w:ascii="Arial" w:hAnsi="Arial" w:cs="Arial"/>
          <w:b/>
          <w:bCs/>
          <w:sz w:val="24"/>
          <w:szCs w:val="24"/>
        </w:rPr>
        <w:t>Stauraum smart organisiert</w:t>
      </w:r>
    </w:p>
    <w:p w14:paraId="510E44D1" w14:textId="29487987" w:rsidR="002A1699" w:rsidRPr="00D52AB0" w:rsidRDefault="002A1699" w:rsidP="002A1699">
      <w:pPr>
        <w:pStyle w:val="KeinLeerraum"/>
        <w:spacing w:line="360" w:lineRule="auto"/>
        <w:rPr>
          <w:rFonts w:ascii="Arial" w:hAnsi="Arial" w:cs="Arial"/>
          <w:strike/>
          <w:sz w:val="24"/>
          <w:szCs w:val="24"/>
        </w:rPr>
      </w:pPr>
      <w:r w:rsidRPr="00D52AB0">
        <w:rPr>
          <w:rFonts w:ascii="Arial" w:hAnsi="Arial" w:cs="Arial"/>
          <w:sz w:val="24"/>
          <w:szCs w:val="24"/>
        </w:rPr>
        <w:t xml:space="preserve">Das </w:t>
      </w:r>
      <w:bookmarkStart w:id="1" w:name="_Hlk192771808"/>
      <w:r w:rsidRPr="00D52AB0">
        <w:rPr>
          <w:rFonts w:ascii="Arial" w:hAnsi="Arial" w:cs="Arial"/>
          <w:sz w:val="24"/>
          <w:szCs w:val="24"/>
        </w:rPr>
        <w:t>neue Sortiment „</w:t>
      </w:r>
      <w:hyperlink r:id="rId11" w:history="1">
        <w:r w:rsidRPr="00FB6CC0">
          <w:rPr>
            <w:rStyle w:val="Hyperlink"/>
            <w:rFonts w:ascii="Arial" w:hAnsi="Arial" w:cs="Arial"/>
            <w:sz w:val="24"/>
            <w:szCs w:val="24"/>
          </w:rPr>
          <w:t>Schrankinnenausstattung</w:t>
        </w:r>
      </w:hyperlink>
      <w:r w:rsidRPr="00D52AB0">
        <w:rPr>
          <w:rFonts w:ascii="Arial" w:hAnsi="Arial" w:cs="Arial"/>
          <w:sz w:val="24"/>
          <w:szCs w:val="24"/>
        </w:rPr>
        <w:t>“ wird seit 2025 innerhalb der Hettich-Gruppe hergestellt</w:t>
      </w:r>
      <w:bookmarkEnd w:id="1"/>
      <w:r w:rsidRPr="00D52AB0">
        <w:rPr>
          <w:rFonts w:ascii="Arial" w:hAnsi="Arial" w:cs="Arial"/>
          <w:sz w:val="24"/>
          <w:szCs w:val="24"/>
        </w:rPr>
        <w:t xml:space="preserve">. Ob Hochschränke, Unterschränke oder Eckschränke – mit den durchdachten, hochwertigen Beschlagsystemen von Hettich lassen sich Stauräume hinter der Möbelfront optimieren und mit innovativen Funktionen aufwerten. Das bedeutet zum Beispiel mehr Komfort für alle Küchennutzer: Die Schrankinnenausstattung sorgt für einen schnellen Überblick und den bequemen, ergonomischen Zugriff auf die Schrankinhalte. </w:t>
      </w:r>
      <w:r w:rsidR="00BF0AFE">
        <w:rPr>
          <w:rFonts w:ascii="Arial" w:hAnsi="Arial" w:cs="Arial"/>
          <w:sz w:val="24"/>
          <w:szCs w:val="24"/>
        </w:rPr>
        <w:t>Auch</w:t>
      </w:r>
      <w:r w:rsidRPr="00D52AB0">
        <w:rPr>
          <w:rFonts w:ascii="Arial" w:hAnsi="Arial" w:cs="Arial"/>
          <w:sz w:val="24"/>
          <w:szCs w:val="24"/>
        </w:rPr>
        <w:t xml:space="preserve"> kleine Nischen, schmale Schränke oder schwer zugängliche Ecken </w:t>
      </w:r>
      <w:r w:rsidR="00BF0AFE">
        <w:rPr>
          <w:rFonts w:ascii="Arial" w:hAnsi="Arial" w:cs="Arial"/>
          <w:sz w:val="24"/>
          <w:szCs w:val="24"/>
        </w:rPr>
        <w:t>könne</w:t>
      </w:r>
      <w:r w:rsidR="009E10CC">
        <w:rPr>
          <w:rFonts w:ascii="Arial" w:hAnsi="Arial" w:cs="Arial"/>
          <w:sz w:val="24"/>
          <w:szCs w:val="24"/>
        </w:rPr>
        <w:t>n</w:t>
      </w:r>
      <w:r w:rsidRPr="00D52AB0">
        <w:rPr>
          <w:rFonts w:ascii="Arial" w:hAnsi="Arial" w:cs="Arial"/>
          <w:sz w:val="24"/>
          <w:szCs w:val="24"/>
        </w:rPr>
        <w:t xml:space="preserve"> mit den Lösungen von Hettich </w:t>
      </w:r>
      <w:r w:rsidR="009E10CC">
        <w:rPr>
          <w:rFonts w:ascii="Arial" w:hAnsi="Arial" w:cs="Arial"/>
          <w:sz w:val="24"/>
          <w:szCs w:val="24"/>
        </w:rPr>
        <w:t xml:space="preserve">nun </w:t>
      </w:r>
      <w:r w:rsidRPr="00D52AB0">
        <w:rPr>
          <w:rFonts w:ascii="Arial" w:hAnsi="Arial" w:cs="Arial"/>
          <w:sz w:val="24"/>
          <w:szCs w:val="24"/>
        </w:rPr>
        <w:t xml:space="preserve">effizienter </w:t>
      </w:r>
      <w:r w:rsidR="009E10CC">
        <w:rPr>
          <w:rFonts w:ascii="Arial" w:hAnsi="Arial" w:cs="Arial"/>
          <w:sz w:val="24"/>
          <w:szCs w:val="24"/>
        </w:rPr>
        <w:t>ge</w:t>
      </w:r>
      <w:r w:rsidRPr="00D52AB0">
        <w:rPr>
          <w:rFonts w:ascii="Arial" w:hAnsi="Arial" w:cs="Arial"/>
          <w:sz w:val="24"/>
          <w:szCs w:val="24"/>
        </w:rPr>
        <w:t>nutz</w:t>
      </w:r>
      <w:r w:rsidR="009E10CC">
        <w:rPr>
          <w:rFonts w:ascii="Arial" w:hAnsi="Arial" w:cs="Arial"/>
          <w:sz w:val="24"/>
          <w:szCs w:val="24"/>
        </w:rPr>
        <w:t>t</w:t>
      </w:r>
      <w:r w:rsidR="00BF0AFE">
        <w:rPr>
          <w:rFonts w:ascii="Arial" w:hAnsi="Arial" w:cs="Arial"/>
          <w:sz w:val="24"/>
          <w:szCs w:val="24"/>
        </w:rPr>
        <w:t xml:space="preserve"> werden</w:t>
      </w:r>
      <w:r w:rsidR="00865C86" w:rsidRPr="00D52AB0">
        <w:rPr>
          <w:rFonts w:ascii="Arial" w:hAnsi="Arial" w:cs="Arial"/>
          <w:sz w:val="24"/>
          <w:szCs w:val="24"/>
        </w:rPr>
        <w:t>.</w:t>
      </w:r>
    </w:p>
    <w:p w14:paraId="4F387570" w14:textId="77777777" w:rsidR="002A1699" w:rsidRPr="00D52AB0" w:rsidRDefault="002A1699" w:rsidP="002A1699">
      <w:pPr>
        <w:spacing w:line="360" w:lineRule="auto"/>
        <w:rPr>
          <w:rFonts w:cs="Arial"/>
          <w:b/>
          <w:bCs/>
          <w:color w:val="auto"/>
          <w:szCs w:val="24"/>
        </w:rPr>
      </w:pPr>
    </w:p>
    <w:p w14:paraId="272646AA" w14:textId="77777777" w:rsidR="002A1699" w:rsidRPr="00D52AB0" w:rsidRDefault="002A1699" w:rsidP="002A1699">
      <w:pPr>
        <w:spacing w:line="360" w:lineRule="auto"/>
        <w:rPr>
          <w:rFonts w:cs="Arial"/>
          <w:b/>
          <w:bCs/>
          <w:color w:val="auto"/>
          <w:szCs w:val="24"/>
        </w:rPr>
      </w:pPr>
      <w:r w:rsidRPr="00D52AB0">
        <w:rPr>
          <w:rFonts w:cs="Arial"/>
          <w:b/>
          <w:bCs/>
          <w:color w:val="auto"/>
          <w:szCs w:val="24"/>
        </w:rPr>
        <w:t>Schwerlast-Schrankaufhänger SAH 500:</w:t>
      </w:r>
    </w:p>
    <w:p w14:paraId="0271B623" w14:textId="77777777" w:rsidR="002A1699" w:rsidRPr="00D52AB0" w:rsidRDefault="002A1699" w:rsidP="002A1699">
      <w:pPr>
        <w:spacing w:line="360" w:lineRule="auto"/>
        <w:rPr>
          <w:rFonts w:cs="Arial"/>
          <w:b/>
          <w:bCs/>
          <w:color w:val="auto"/>
          <w:szCs w:val="24"/>
        </w:rPr>
      </w:pPr>
      <w:r w:rsidRPr="00D52AB0">
        <w:rPr>
          <w:rFonts w:cs="Arial"/>
          <w:b/>
          <w:bCs/>
          <w:color w:val="auto"/>
          <w:szCs w:val="24"/>
        </w:rPr>
        <w:t>Bringt schwere Möbel an der Wand zum Schweben</w:t>
      </w:r>
    </w:p>
    <w:p w14:paraId="713D5E64" w14:textId="3A6BB7D9" w:rsidR="00527428" w:rsidRDefault="001A3BC1" w:rsidP="002A1699">
      <w:pPr>
        <w:pStyle w:val="KeinLeerraum"/>
        <w:spacing w:line="360" w:lineRule="auto"/>
        <w:rPr>
          <w:rFonts w:ascii="Arial" w:hAnsi="Arial" w:cs="Arial"/>
          <w:sz w:val="24"/>
          <w:szCs w:val="24"/>
        </w:rPr>
      </w:pPr>
      <w:r>
        <w:rPr>
          <w:rFonts w:ascii="Arial" w:hAnsi="Arial" w:cs="Arial"/>
          <w:sz w:val="24"/>
          <w:szCs w:val="24"/>
        </w:rPr>
        <w:t>D</w:t>
      </w:r>
      <w:r w:rsidR="002A1699" w:rsidRPr="00D52AB0">
        <w:rPr>
          <w:rFonts w:ascii="Arial" w:hAnsi="Arial" w:cs="Arial"/>
          <w:sz w:val="24"/>
          <w:szCs w:val="24"/>
        </w:rPr>
        <w:t>er neu entwickelte Schwerlast-Schrankaufhänger SAH 500</w:t>
      </w:r>
      <w:r w:rsidR="000F2BBE" w:rsidRPr="00D52AB0">
        <w:rPr>
          <w:rFonts w:ascii="Arial" w:hAnsi="Arial" w:cs="Arial"/>
          <w:sz w:val="24"/>
          <w:szCs w:val="24"/>
        </w:rPr>
        <w:t xml:space="preserve"> </w:t>
      </w:r>
      <w:r w:rsidR="007C391C" w:rsidRPr="00D52AB0">
        <w:rPr>
          <w:rFonts w:ascii="Arial" w:hAnsi="Arial" w:cs="Arial"/>
          <w:sz w:val="24"/>
          <w:szCs w:val="24"/>
        </w:rPr>
        <w:t>von Hettich</w:t>
      </w:r>
      <w:r>
        <w:rPr>
          <w:rFonts w:ascii="Arial" w:hAnsi="Arial" w:cs="Arial"/>
          <w:sz w:val="24"/>
          <w:szCs w:val="24"/>
        </w:rPr>
        <w:t xml:space="preserve"> ist</w:t>
      </w:r>
      <w:r w:rsidR="000F2BBE" w:rsidRPr="00D52AB0">
        <w:rPr>
          <w:rFonts w:ascii="Arial" w:hAnsi="Arial" w:cs="Arial"/>
          <w:sz w:val="24"/>
          <w:szCs w:val="24"/>
        </w:rPr>
        <w:t xml:space="preserve"> die erste Wahl </w:t>
      </w:r>
      <w:r w:rsidR="002A1699" w:rsidRPr="00D52AB0">
        <w:rPr>
          <w:rFonts w:ascii="Arial" w:hAnsi="Arial" w:cs="Arial"/>
          <w:sz w:val="24"/>
          <w:szCs w:val="24"/>
        </w:rPr>
        <w:t>für „gewichtige“ wandhängende Möbel in Küche, Bad und Wohnbereich</w:t>
      </w:r>
      <w:r w:rsidR="009A6C88">
        <w:rPr>
          <w:rFonts w:ascii="Arial" w:hAnsi="Arial" w:cs="Arial"/>
          <w:sz w:val="24"/>
          <w:szCs w:val="24"/>
        </w:rPr>
        <w:t xml:space="preserve"> wie </w:t>
      </w:r>
      <w:r w:rsidR="002A1699" w:rsidRPr="00D52AB0">
        <w:rPr>
          <w:rFonts w:ascii="Arial" w:hAnsi="Arial" w:cs="Arial"/>
          <w:sz w:val="24"/>
          <w:szCs w:val="24"/>
        </w:rPr>
        <w:t>Ober- und Unterschr</w:t>
      </w:r>
      <w:r w:rsidR="009A6C88">
        <w:rPr>
          <w:rFonts w:ascii="Arial" w:hAnsi="Arial" w:cs="Arial"/>
          <w:sz w:val="24"/>
          <w:szCs w:val="24"/>
        </w:rPr>
        <w:t>ä</w:t>
      </w:r>
      <w:r w:rsidR="002A1699" w:rsidRPr="00D52AB0">
        <w:rPr>
          <w:rFonts w:ascii="Arial" w:hAnsi="Arial" w:cs="Arial"/>
          <w:sz w:val="24"/>
          <w:szCs w:val="24"/>
        </w:rPr>
        <w:t>nk</w:t>
      </w:r>
      <w:r w:rsidR="009A6C88">
        <w:rPr>
          <w:rFonts w:ascii="Arial" w:hAnsi="Arial" w:cs="Arial"/>
          <w:sz w:val="24"/>
          <w:szCs w:val="24"/>
        </w:rPr>
        <w:t>e</w:t>
      </w:r>
      <w:r w:rsidR="002A1699" w:rsidRPr="00D52AB0">
        <w:rPr>
          <w:rFonts w:ascii="Arial" w:hAnsi="Arial" w:cs="Arial"/>
          <w:sz w:val="24"/>
          <w:szCs w:val="24"/>
        </w:rPr>
        <w:t>, Sideboard</w:t>
      </w:r>
      <w:r w:rsidR="009A6C88">
        <w:rPr>
          <w:rFonts w:ascii="Arial" w:hAnsi="Arial" w:cs="Arial"/>
          <w:sz w:val="24"/>
          <w:szCs w:val="24"/>
        </w:rPr>
        <w:t>s</w:t>
      </w:r>
      <w:r w:rsidR="002A1699" w:rsidRPr="00D52AB0">
        <w:rPr>
          <w:rFonts w:ascii="Arial" w:hAnsi="Arial" w:cs="Arial"/>
          <w:sz w:val="24"/>
          <w:szCs w:val="24"/>
        </w:rPr>
        <w:t xml:space="preserve"> oder Kommode</w:t>
      </w:r>
      <w:r w:rsidR="009A6C88">
        <w:rPr>
          <w:rFonts w:ascii="Arial" w:hAnsi="Arial" w:cs="Arial"/>
          <w:sz w:val="24"/>
          <w:szCs w:val="24"/>
        </w:rPr>
        <w:t>n</w:t>
      </w:r>
      <w:r w:rsidR="002A1699" w:rsidRPr="00D52AB0">
        <w:rPr>
          <w:rFonts w:ascii="Arial" w:hAnsi="Arial" w:cs="Arial"/>
          <w:sz w:val="24"/>
          <w:szCs w:val="24"/>
        </w:rPr>
        <w:t xml:space="preserve">. </w:t>
      </w:r>
      <w:r w:rsidR="00BF0AFE" w:rsidRPr="00BF0AFE">
        <w:rPr>
          <w:rFonts w:ascii="Arial" w:hAnsi="Arial" w:cs="Arial"/>
          <w:sz w:val="24"/>
          <w:szCs w:val="24"/>
        </w:rPr>
        <w:t xml:space="preserve">Das clevere Konstruktionssystem aus </w:t>
      </w:r>
      <w:proofErr w:type="spellStart"/>
      <w:r w:rsidR="00BF0AFE" w:rsidRPr="00BF0AFE">
        <w:rPr>
          <w:rFonts w:ascii="Arial" w:hAnsi="Arial" w:cs="Arial"/>
          <w:sz w:val="24"/>
          <w:szCs w:val="24"/>
        </w:rPr>
        <w:t>Wandteil</w:t>
      </w:r>
      <w:proofErr w:type="spellEnd"/>
      <w:r w:rsidR="00BF0AFE" w:rsidRPr="00BF0AFE">
        <w:rPr>
          <w:rFonts w:ascii="Arial" w:hAnsi="Arial" w:cs="Arial"/>
          <w:sz w:val="24"/>
          <w:szCs w:val="24"/>
        </w:rPr>
        <w:t xml:space="preserve"> und </w:t>
      </w:r>
      <w:proofErr w:type="spellStart"/>
      <w:r w:rsidR="00BF0AFE" w:rsidRPr="00BF0AFE">
        <w:rPr>
          <w:rFonts w:ascii="Arial" w:hAnsi="Arial" w:cs="Arial"/>
          <w:sz w:val="24"/>
          <w:szCs w:val="24"/>
        </w:rPr>
        <w:t>Korpusteil</w:t>
      </w:r>
      <w:proofErr w:type="spellEnd"/>
      <w:r w:rsidR="00BF0AFE" w:rsidRPr="00BF0AFE">
        <w:rPr>
          <w:rFonts w:ascii="Arial" w:hAnsi="Arial" w:cs="Arial"/>
          <w:sz w:val="24"/>
          <w:szCs w:val="24"/>
        </w:rPr>
        <w:t xml:space="preserve"> ist am Markt einzigartig und ermöglicht einen hohen Automatisierungsgrad.</w:t>
      </w:r>
      <w:r w:rsidR="00BF0AFE">
        <w:rPr>
          <w:rFonts w:ascii="Arial" w:hAnsi="Arial" w:cs="Arial"/>
          <w:sz w:val="24"/>
          <w:szCs w:val="24"/>
        </w:rPr>
        <w:t xml:space="preserve"> </w:t>
      </w:r>
      <w:r w:rsidR="00BF0AFE" w:rsidRPr="00BF0AFE">
        <w:rPr>
          <w:rFonts w:ascii="Arial" w:hAnsi="Arial" w:cs="Arial"/>
          <w:sz w:val="24"/>
          <w:szCs w:val="24"/>
        </w:rPr>
        <w:t xml:space="preserve">Das </w:t>
      </w:r>
      <w:proofErr w:type="spellStart"/>
      <w:r w:rsidR="00BF0AFE" w:rsidRPr="00BF0AFE">
        <w:rPr>
          <w:rFonts w:ascii="Arial" w:hAnsi="Arial" w:cs="Arial"/>
          <w:sz w:val="24"/>
          <w:szCs w:val="24"/>
        </w:rPr>
        <w:t>Wandteil</w:t>
      </w:r>
      <w:proofErr w:type="spellEnd"/>
      <w:r w:rsidR="00BF0AFE" w:rsidRPr="00BF0AFE">
        <w:rPr>
          <w:rFonts w:ascii="Arial" w:hAnsi="Arial" w:cs="Arial"/>
          <w:sz w:val="24"/>
          <w:szCs w:val="24"/>
        </w:rPr>
        <w:t xml:space="preserve"> enthält die komplette Technik. Es ist Bestandteil der Kommission und wird an der Produktion vorbeigeführt.</w:t>
      </w:r>
      <w:r w:rsidR="00BF0AFE">
        <w:rPr>
          <w:rFonts w:ascii="Arial" w:hAnsi="Arial" w:cs="Arial"/>
          <w:sz w:val="24"/>
          <w:szCs w:val="24"/>
        </w:rPr>
        <w:t xml:space="preserve"> </w:t>
      </w:r>
      <w:r w:rsidR="002A1699" w:rsidRPr="00D52AB0">
        <w:rPr>
          <w:rFonts w:ascii="Arial" w:hAnsi="Arial" w:cs="Arial"/>
          <w:sz w:val="24"/>
          <w:szCs w:val="24"/>
        </w:rPr>
        <w:t xml:space="preserve">Getestet nach der Beschlagnorm DIN EN 15939 </w:t>
      </w:r>
      <w:r w:rsidR="004117BE">
        <w:rPr>
          <w:rFonts w:ascii="Arial" w:hAnsi="Arial" w:cs="Arial"/>
          <w:sz w:val="24"/>
          <w:szCs w:val="24"/>
        </w:rPr>
        <w:t xml:space="preserve">erreicht der </w:t>
      </w:r>
      <w:r w:rsidR="00BF0AFE" w:rsidRPr="00D52AB0">
        <w:rPr>
          <w:rFonts w:ascii="Arial" w:hAnsi="Arial" w:cs="Arial"/>
          <w:sz w:val="24"/>
          <w:szCs w:val="24"/>
        </w:rPr>
        <w:t>montagefreundlich</w:t>
      </w:r>
      <w:r w:rsidR="00BF0AFE">
        <w:rPr>
          <w:rFonts w:ascii="Arial" w:hAnsi="Arial" w:cs="Arial"/>
          <w:sz w:val="24"/>
          <w:szCs w:val="24"/>
        </w:rPr>
        <w:t xml:space="preserve">e </w:t>
      </w:r>
      <w:r w:rsidR="004117BE">
        <w:rPr>
          <w:rFonts w:ascii="Arial" w:hAnsi="Arial" w:cs="Arial"/>
          <w:sz w:val="24"/>
          <w:szCs w:val="24"/>
        </w:rPr>
        <w:t>SAH 500</w:t>
      </w:r>
      <w:r w:rsidR="002A1699" w:rsidRPr="00D52AB0">
        <w:rPr>
          <w:rFonts w:ascii="Arial" w:hAnsi="Arial" w:cs="Arial"/>
          <w:sz w:val="24"/>
          <w:szCs w:val="24"/>
        </w:rPr>
        <w:t xml:space="preserve"> sogar Traglasten bis zu 110</w:t>
      </w:r>
      <w:r w:rsidR="009B2E5A">
        <w:rPr>
          <w:rFonts w:ascii="Arial" w:hAnsi="Arial" w:cs="Arial"/>
          <w:sz w:val="24"/>
          <w:szCs w:val="24"/>
        </w:rPr>
        <w:t> </w:t>
      </w:r>
      <w:r w:rsidR="002A1699" w:rsidRPr="00D52AB0">
        <w:rPr>
          <w:rFonts w:ascii="Arial" w:hAnsi="Arial" w:cs="Arial"/>
          <w:sz w:val="24"/>
          <w:szCs w:val="24"/>
        </w:rPr>
        <w:t>kg pro Schrankaufhänger</w:t>
      </w:r>
      <w:r w:rsidR="004117BE">
        <w:rPr>
          <w:rFonts w:ascii="Arial" w:hAnsi="Arial" w:cs="Arial"/>
          <w:sz w:val="24"/>
          <w:szCs w:val="24"/>
        </w:rPr>
        <w:t>.</w:t>
      </w:r>
      <w:r w:rsidR="002A1699" w:rsidRPr="00D52AB0">
        <w:rPr>
          <w:rFonts w:ascii="Arial" w:hAnsi="Arial" w:cs="Arial"/>
          <w:sz w:val="24"/>
          <w:szCs w:val="24"/>
        </w:rPr>
        <w:t xml:space="preserve"> </w:t>
      </w:r>
      <w:r w:rsidR="00BF0AFE">
        <w:rPr>
          <w:rFonts w:ascii="Arial" w:hAnsi="Arial" w:cs="Arial"/>
          <w:sz w:val="24"/>
          <w:szCs w:val="24"/>
        </w:rPr>
        <w:t>Und selbst</w:t>
      </w:r>
      <w:r w:rsidR="008B1028" w:rsidRPr="00D52AB0">
        <w:rPr>
          <w:rFonts w:ascii="Arial" w:hAnsi="Arial" w:cs="Arial"/>
          <w:sz w:val="24"/>
          <w:szCs w:val="24"/>
        </w:rPr>
        <w:t xml:space="preserve"> bei schmalen Bauräumen im Korpus </w:t>
      </w:r>
      <w:r w:rsidR="00CE69D4">
        <w:rPr>
          <w:rFonts w:ascii="Arial" w:hAnsi="Arial" w:cs="Arial"/>
          <w:sz w:val="24"/>
          <w:szCs w:val="24"/>
        </w:rPr>
        <w:t>werden</w:t>
      </w:r>
      <w:r w:rsidR="004117BE">
        <w:rPr>
          <w:rFonts w:ascii="Arial" w:hAnsi="Arial" w:cs="Arial"/>
          <w:sz w:val="24"/>
          <w:szCs w:val="24"/>
        </w:rPr>
        <w:t xml:space="preserve"> </w:t>
      </w:r>
      <w:r w:rsidR="008B1028" w:rsidRPr="00D52AB0">
        <w:rPr>
          <w:rFonts w:ascii="Arial" w:hAnsi="Arial" w:cs="Arial"/>
          <w:sz w:val="24"/>
          <w:szCs w:val="24"/>
        </w:rPr>
        <w:t>Schubkästen kollisionsfrei a</w:t>
      </w:r>
      <w:r w:rsidR="00CE69D4">
        <w:rPr>
          <w:rFonts w:ascii="Arial" w:hAnsi="Arial" w:cs="Arial"/>
          <w:sz w:val="24"/>
          <w:szCs w:val="24"/>
        </w:rPr>
        <w:t>m</w:t>
      </w:r>
      <w:r w:rsidR="004117BE">
        <w:rPr>
          <w:rFonts w:ascii="Arial" w:hAnsi="Arial" w:cs="Arial"/>
          <w:sz w:val="24"/>
          <w:szCs w:val="24"/>
        </w:rPr>
        <w:t xml:space="preserve"> schlanken </w:t>
      </w:r>
      <w:r w:rsidR="008B1028" w:rsidRPr="00D52AB0">
        <w:rPr>
          <w:rFonts w:ascii="Arial" w:hAnsi="Arial" w:cs="Arial"/>
          <w:sz w:val="24"/>
          <w:szCs w:val="24"/>
        </w:rPr>
        <w:t>System vorbei</w:t>
      </w:r>
      <w:r w:rsidR="00CE69D4">
        <w:rPr>
          <w:rFonts w:ascii="Arial" w:hAnsi="Arial" w:cs="Arial"/>
          <w:sz w:val="24"/>
          <w:szCs w:val="24"/>
        </w:rPr>
        <w:t xml:space="preserve"> bewegt</w:t>
      </w:r>
      <w:r w:rsidR="008B1028" w:rsidRPr="00D52AB0">
        <w:rPr>
          <w:rFonts w:ascii="Arial" w:hAnsi="Arial" w:cs="Arial"/>
          <w:sz w:val="24"/>
          <w:szCs w:val="24"/>
        </w:rPr>
        <w:t>.</w:t>
      </w:r>
      <w:r w:rsidR="00BF0AFE" w:rsidRPr="00BF0AFE">
        <w:rPr>
          <w:rFonts w:ascii="Arial" w:hAnsi="Arial" w:cs="Arial"/>
          <w:sz w:val="24"/>
          <w:szCs w:val="24"/>
        </w:rPr>
        <w:t xml:space="preserve"> </w:t>
      </w:r>
    </w:p>
    <w:p w14:paraId="5E887AEB" w14:textId="77777777" w:rsidR="002A1699" w:rsidRPr="00D52AB0" w:rsidRDefault="002A1699" w:rsidP="002A1699">
      <w:pPr>
        <w:pStyle w:val="KeinLeerraum"/>
        <w:spacing w:line="360" w:lineRule="auto"/>
        <w:rPr>
          <w:rFonts w:ascii="Arial" w:hAnsi="Arial" w:cs="Arial"/>
          <w:sz w:val="24"/>
          <w:szCs w:val="24"/>
        </w:rPr>
      </w:pPr>
    </w:p>
    <w:p w14:paraId="13B2A343" w14:textId="2D537CFE" w:rsidR="005B5A00" w:rsidRPr="00D52AB0" w:rsidRDefault="005B5A00" w:rsidP="00154E74">
      <w:pPr>
        <w:pStyle w:val="KeinLeerraum"/>
        <w:widowControl w:val="0"/>
        <w:suppressAutoHyphens/>
        <w:spacing w:line="360" w:lineRule="auto"/>
        <w:rPr>
          <w:rFonts w:ascii="Arial" w:hAnsi="Arial" w:cs="Arial"/>
          <w:b/>
          <w:bCs/>
          <w:sz w:val="24"/>
          <w:szCs w:val="24"/>
        </w:rPr>
      </w:pPr>
      <w:r w:rsidRPr="00D52AB0">
        <w:rPr>
          <w:rFonts w:ascii="Arial" w:hAnsi="Arial" w:cs="Arial"/>
          <w:b/>
          <w:bCs/>
          <w:sz w:val="24"/>
          <w:szCs w:val="24"/>
        </w:rPr>
        <w:t>„</w:t>
      </w:r>
      <w:proofErr w:type="spellStart"/>
      <w:r w:rsidRPr="00D52AB0">
        <w:rPr>
          <w:rFonts w:ascii="Arial" w:hAnsi="Arial" w:cs="Arial"/>
          <w:b/>
          <w:bCs/>
          <w:sz w:val="24"/>
          <w:szCs w:val="24"/>
        </w:rPr>
        <w:t>roominspirations</w:t>
      </w:r>
      <w:proofErr w:type="spellEnd"/>
      <w:r w:rsidRPr="00D52AB0">
        <w:rPr>
          <w:rFonts w:ascii="Arial" w:hAnsi="Arial" w:cs="Arial"/>
          <w:b/>
          <w:bCs/>
          <w:sz w:val="24"/>
          <w:szCs w:val="24"/>
        </w:rPr>
        <w:t>“:</w:t>
      </w:r>
      <w:r w:rsidR="00244EE7">
        <w:rPr>
          <w:rFonts w:ascii="Arial" w:hAnsi="Arial" w:cs="Arial"/>
          <w:b/>
          <w:bCs/>
          <w:sz w:val="24"/>
          <w:szCs w:val="24"/>
        </w:rPr>
        <w:br/>
      </w:r>
      <w:r w:rsidRPr="00D52AB0">
        <w:rPr>
          <w:rFonts w:ascii="Arial" w:hAnsi="Arial" w:cs="Arial"/>
          <w:b/>
          <w:bCs/>
          <w:sz w:val="24"/>
          <w:szCs w:val="24"/>
        </w:rPr>
        <w:lastRenderedPageBreak/>
        <w:t>Kreative Konzepte digital entdecken</w:t>
      </w:r>
    </w:p>
    <w:p w14:paraId="045BFAEB" w14:textId="70E83018" w:rsidR="00154E74" w:rsidRPr="00D52AB0" w:rsidRDefault="00154E74" w:rsidP="00154E74">
      <w:pPr>
        <w:pStyle w:val="KeinLeerraum"/>
        <w:widowControl w:val="0"/>
        <w:suppressAutoHyphens/>
        <w:spacing w:line="360" w:lineRule="auto"/>
        <w:rPr>
          <w:rFonts w:ascii="Arial" w:hAnsi="Arial" w:cs="Arial"/>
          <w:sz w:val="24"/>
          <w:szCs w:val="24"/>
        </w:rPr>
      </w:pPr>
      <w:r w:rsidRPr="00D52AB0">
        <w:rPr>
          <w:rFonts w:ascii="Arial" w:hAnsi="Arial" w:cs="Arial"/>
          <w:sz w:val="24"/>
          <w:szCs w:val="24"/>
        </w:rPr>
        <w:t>Hettich lebt seinen Anspruch als Impulsgeber und Partner der Möbelbranche auch mit diesem praktischen Service: Auf der Hettich Homepage unter „</w:t>
      </w:r>
      <w:proofErr w:type="spellStart"/>
      <w:r>
        <w:fldChar w:fldCharType="begin"/>
      </w:r>
      <w:r>
        <w:instrText>HYPERLINK "https://www.hettich.com/short/o2a0gu7"</w:instrText>
      </w:r>
      <w:r>
        <w:fldChar w:fldCharType="separate"/>
      </w:r>
      <w:r w:rsidRPr="00D52AB0">
        <w:rPr>
          <w:rStyle w:val="Hyperlink"/>
          <w:rFonts w:ascii="Arial" w:hAnsi="Arial" w:cs="Arial"/>
          <w:color w:val="auto"/>
          <w:sz w:val="24"/>
          <w:szCs w:val="24"/>
        </w:rPr>
        <w:t>roominspirations</w:t>
      </w:r>
      <w:proofErr w:type="spellEnd"/>
      <w:r>
        <w:fldChar w:fldCharType="end"/>
      </w:r>
      <w:r w:rsidRPr="00D52AB0">
        <w:rPr>
          <w:rFonts w:ascii="Arial" w:hAnsi="Arial" w:cs="Arial"/>
          <w:sz w:val="24"/>
          <w:szCs w:val="24"/>
        </w:rPr>
        <w:t xml:space="preserve">“ können Fachbesucher und Kunden schon während der Messe die zahlreichen Möbelideen für </w:t>
      </w:r>
      <w:r w:rsidRPr="00AE2156">
        <w:rPr>
          <w:rFonts w:ascii="Arial" w:hAnsi="Arial" w:cs="Arial"/>
          <w:sz w:val="24"/>
          <w:szCs w:val="24"/>
          <w:lang w:eastAsia="sv-SE"/>
        </w:rPr>
        <w:t>Küche, Bad, Wohnen, Schlafen, Weiße Ware, Workspace, Retail und Outdoor</w:t>
      </w:r>
      <w:r w:rsidRPr="00D52AB0">
        <w:rPr>
          <w:rFonts w:ascii="Arial" w:hAnsi="Arial" w:cs="Arial"/>
          <w:sz w:val="24"/>
          <w:szCs w:val="24"/>
        </w:rPr>
        <w:t xml:space="preserve"> </w:t>
      </w:r>
      <w:r w:rsidR="005B5A00" w:rsidRPr="00D52AB0">
        <w:rPr>
          <w:rFonts w:ascii="Arial" w:hAnsi="Arial" w:cs="Arial"/>
          <w:sz w:val="24"/>
          <w:szCs w:val="24"/>
        </w:rPr>
        <w:t xml:space="preserve">in 3D entdecken und </w:t>
      </w:r>
      <w:r w:rsidRPr="00D52AB0">
        <w:rPr>
          <w:rFonts w:ascii="Arial" w:hAnsi="Arial" w:cs="Arial"/>
          <w:sz w:val="24"/>
          <w:szCs w:val="24"/>
        </w:rPr>
        <w:t xml:space="preserve">inklusive Datenpaketen online </w:t>
      </w:r>
      <w:r w:rsidR="00A56817">
        <w:rPr>
          <w:rFonts w:ascii="Arial" w:hAnsi="Arial" w:cs="Arial"/>
          <w:sz w:val="24"/>
          <w:szCs w:val="24"/>
        </w:rPr>
        <w:t xml:space="preserve">zur eigenen Nutzung </w:t>
      </w:r>
      <w:r w:rsidRPr="00D52AB0">
        <w:rPr>
          <w:rFonts w:ascii="Arial" w:hAnsi="Arial" w:cs="Arial"/>
          <w:sz w:val="24"/>
          <w:szCs w:val="24"/>
        </w:rPr>
        <w:t>abrufen.</w:t>
      </w:r>
    </w:p>
    <w:p w14:paraId="402366CF" w14:textId="2C913774" w:rsidR="00BE586A" w:rsidRDefault="00BE586A" w:rsidP="002F0E34">
      <w:pPr>
        <w:pStyle w:val="KeinLeerraum"/>
        <w:widowControl w:val="0"/>
        <w:suppressAutoHyphens/>
        <w:spacing w:line="360" w:lineRule="auto"/>
        <w:rPr>
          <w:rFonts w:ascii="Arial" w:hAnsi="Arial" w:cs="Arial"/>
          <w:sz w:val="24"/>
          <w:szCs w:val="24"/>
        </w:rPr>
      </w:pPr>
    </w:p>
    <w:p w14:paraId="3B433F3B" w14:textId="77777777" w:rsidR="003852C6" w:rsidRPr="00AE2156" w:rsidRDefault="003852C6"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hyperlink r:id="rId12" w:history="1"/>
      <w:r w:rsidRPr="00AE2156">
        <w:rPr>
          <w:rFonts w:cs="Arial"/>
          <w:color w:val="auto"/>
          <w:szCs w:val="24"/>
          <w:lang w:eastAsia="sv-SE"/>
        </w:rPr>
        <w:t>Folgendes Bildmaterial steht im Menü ”Presse” auf www.hettich.com zum Download bereit:</w:t>
      </w:r>
    </w:p>
    <w:p w14:paraId="5B22450C" w14:textId="77777777" w:rsidR="00527318" w:rsidRPr="00AE2156" w:rsidRDefault="00527318"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p>
    <w:p w14:paraId="38FE4C45" w14:textId="42C35860" w:rsidR="00CB5C09"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r w:rsidRPr="00AE2156">
        <w:rPr>
          <w:rFonts w:cs="Arial"/>
          <w:b/>
          <w:bCs/>
          <w:color w:val="auto"/>
          <w:szCs w:val="24"/>
          <w:lang w:eastAsia="sv-SE"/>
        </w:rPr>
        <w:t>Abbildungen</w:t>
      </w:r>
    </w:p>
    <w:p w14:paraId="103FF8BB" w14:textId="66FABFC9" w:rsidR="002F0E34"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r w:rsidRPr="00AE2156">
        <w:rPr>
          <w:rFonts w:cs="Arial"/>
          <w:b/>
          <w:bCs/>
          <w:color w:val="auto"/>
          <w:szCs w:val="24"/>
          <w:lang w:eastAsia="sv-SE"/>
        </w:rPr>
        <w:t>Bildunterschriften</w:t>
      </w:r>
    </w:p>
    <w:p w14:paraId="15C6AEDA" w14:textId="2D6FDA7C" w:rsidR="00CB5C09" w:rsidRPr="00AE2156" w:rsidRDefault="00BA2853"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Cs w:val="24"/>
          <w:lang w:eastAsia="sv-SE"/>
        </w:rPr>
      </w:pPr>
      <w:r>
        <w:rPr>
          <w:rFonts w:cs="Arial"/>
          <w:noProof/>
          <w:color w:val="auto"/>
          <w:szCs w:val="24"/>
          <w:lang w:eastAsia="sv-SE"/>
        </w:rPr>
        <w:drawing>
          <wp:inline distT="0" distB="0" distL="0" distR="0" wp14:anchorId="371D9400" wp14:editId="68C1EEB8">
            <wp:extent cx="2092125" cy="1287780"/>
            <wp:effectExtent l="0" t="0" r="3810" b="7620"/>
            <wp:docPr id="1133084147" name="Grafik 2" descr="Ein Bild, das Design, Text, Mobiliar,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84147" name="Grafik 2" descr="Ein Bild, das Design, Text, Mobiliar, Screenshot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2096311" cy="1290357"/>
                    </a:xfrm>
                    <a:prstGeom prst="rect">
                      <a:avLst/>
                    </a:prstGeom>
                  </pic:spPr>
                </pic:pic>
              </a:graphicData>
            </a:graphic>
          </wp:inline>
        </w:drawing>
      </w:r>
    </w:p>
    <w:p w14:paraId="7F0310AB" w14:textId="4E8E09FC" w:rsidR="009C0BF3" w:rsidRPr="00527318" w:rsidRDefault="00F2507C" w:rsidP="00CB5C09">
      <w:pPr>
        <w:rPr>
          <w:rFonts w:cs="Arial"/>
          <w:b/>
          <w:bCs/>
          <w:color w:val="auto"/>
          <w:sz w:val="22"/>
          <w:szCs w:val="22"/>
        </w:rPr>
      </w:pPr>
      <w:r>
        <w:rPr>
          <w:rFonts w:cs="Arial"/>
          <w:b/>
          <w:bCs/>
          <w:color w:val="auto"/>
          <w:sz w:val="22"/>
          <w:szCs w:val="22"/>
        </w:rPr>
        <w:t>40</w:t>
      </w:r>
      <w:r w:rsidR="009C0BF3" w:rsidRPr="00527318">
        <w:rPr>
          <w:rFonts w:cs="Arial"/>
          <w:b/>
          <w:bCs/>
          <w:color w:val="auto"/>
          <w:sz w:val="22"/>
          <w:szCs w:val="22"/>
        </w:rPr>
        <w:t>2025_a</w:t>
      </w:r>
    </w:p>
    <w:p w14:paraId="58929017" w14:textId="67979D8E" w:rsidR="009C0BF3" w:rsidRPr="00562988" w:rsidRDefault="00562988" w:rsidP="00CB5C09">
      <w:pPr>
        <w:rPr>
          <w:rFonts w:cs="Arial"/>
          <w:color w:val="auto"/>
          <w:sz w:val="22"/>
          <w:szCs w:val="22"/>
        </w:rPr>
      </w:pPr>
      <w:r w:rsidRPr="00562988">
        <w:rPr>
          <w:rFonts w:cs="Arial"/>
          <w:color w:val="auto"/>
          <w:sz w:val="22"/>
          <w:szCs w:val="22"/>
        </w:rPr>
        <w:t xml:space="preserve">Vielseitig und effizient: In der YOU-Plattform von Hettich lassen sich </w:t>
      </w:r>
      <w:r w:rsidRPr="00562988">
        <w:rPr>
          <w:rFonts w:cs="Arial"/>
          <w:bCs/>
          <w:color w:val="auto"/>
          <w:sz w:val="22"/>
          <w:szCs w:val="22"/>
        </w:rPr>
        <w:t xml:space="preserve">mit schmalen </w:t>
      </w:r>
      <w:r>
        <w:rPr>
          <w:rFonts w:cs="Arial"/>
          <w:bCs/>
          <w:color w:val="auto"/>
          <w:sz w:val="22"/>
          <w:szCs w:val="22"/>
        </w:rPr>
        <w:t>Schubkasten-</w:t>
      </w:r>
      <w:r w:rsidRPr="00562988">
        <w:rPr>
          <w:rFonts w:cs="Arial"/>
          <w:bCs/>
          <w:color w:val="auto"/>
          <w:sz w:val="22"/>
          <w:szCs w:val="22"/>
        </w:rPr>
        <w:t xml:space="preserve">Zargen alle Marktsegmente </w:t>
      </w:r>
      <w:r w:rsidR="00F57613">
        <w:rPr>
          <w:rFonts w:cs="Arial"/>
          <w:bCs/>
          <w:color w:val="auto"/>
          <w:sz w:val="22"/>
          <w:szCs w:val="22"/>
        </w:rPr>
        <w:t xml:space="preserve">wirtschaftlich </w:t>
      </w:r>
      <w:r w:rsidRPr="00562988">
        <w:rPr>
          <w:rFonts w:cs="Arial"/>
          <w:bCs/>
          <w:color w:val="auto"/>
          <w:sz w:val="22"/>
          <w:szCs w:val="22"/>
        </w:rPr>
        <w:t xml:space="preserve">abdecken – vom Volumenmodell bis zur exklusiven Einzelanfertigung. </w:t>
      </w:r>
      <w:r w:rsidR="009C0BF3" w:rsidRPr="00562988">
        <w:rPr>
          <w:rFonts w:cs="Arial"/>
          <w:color w:val="auto"/>
          <w:sz w:val="22"/>
          <w:szCs w:val="22"/>
        </w:rPr>
        <w:t>Foto: Hettich</w:t>
      </w:r>
    </w:p>
    <w:p w14:paraId="74111BBA" w14:textId="7BC3F7B7" w:rsidR="00CB5C09" w:rsidRPr="00562988" w:rsidRDefault="00CB5C09" w:rsidP="00CB5C09">
      <w:pPr>
        <w:rPr>
          <w:rFonts w:cs="Arial"/>
          <w:b/>
          <w:bCs/>
          <w:sz w:val="22"/>
          <w:szCs w:val="22"/>
        </w:rPr>
      </w:pPr>
    </w:p>
    <w:p w14:paraId="4F6193CC" w14:textId="4FED28B3" w:rsidR="00CB5C09" w:rsidRPr="009C0BF3" w:rsidRDefault="009C0BF3" w:rsidP="00CB5C09">
      <w:pPr>
        <w:rPr>
          <w:rFonts w:cs="Arial"/>
          <w:sz w:val="22"/>
          <w:szCs w:val="22"/>
        </w:rPr>
      </w:pPr>
      <w:r w:rsidRPr="009C0BF3">
        <w:rPr>
          <w:rFonts w:cs="Arial"/>
          <w:noProof/>
          <w:sz w:val="22"/>
          <w:szCs w:val="22"/>
        </w:rPr>
        <w:drawing>
          <wp:inline distT="0" distB="0" distL="0" distR="0" wp14:anchorId="583F3564" wp14:editId="7473D438">
            <wp:extent cx="2019300" cy="1346770"/>
            <wp:effectExtent l="0" t="0" r="0" b="6350"/>
            <wp:docPr id="1597156046" name="Grafik 1" descr="Ein Bild, das Wand, Im Haus, Röhr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56046" name="Grafik 1" descr="Ein Bild, das Wand, Im Haus, Röhre, Kunst enthält.&#10;&#10;KI-generierte Inhalte können fehlerhaft sein."/>
                    <pic:cNvPicPr/>
                  </pic:nvPicPr>
                  <pic:blipFill>
                    <a:blip r:embed="rId14" cstate="email">
                      <a:extLst>
                        <a:ext uri="{28A0092B-C50C-407E-A947-70E740481C1C}">
                          <a14:useLocalDpi xmlns:a14="http://schemas.microsoft.com/office/drawing/2010/main"/>
                        </a:ext>
                      </a:extLst>
                    </a:blip>
                    <a:stretch>
                      <a:fillRect/>
                    </a:stretch>
                  </pic:blipFill>
                  <pic:spPr>
                    <a:xfrm>
                      <a:off x="0" y="0"/>
                      <a:ext cx="2029943" cy="1353868"/>
                    </a:xfrm>
                    <a:prstGeom prst="rect">
                      <a:avLst/>
                    </a:prstGeom>
                  </pic:spPr>
                </pic:pic>
              </a:graphicData>
            </a:graphic>
          </wp:inline>
        </w:drawing>
      </w:r>
    </w:p>
    <w:p w14:paraId="16040634" w14:textId="09F01EF9" w:rsidR="009C0BF3" w:rsidRPr="00F64CE4" w:rsidRDefault="00F2507C" w:rsidP="00CB5C09">
      <w:pPr>
        <w:rPr>
          <w:rFonts w:cs="Arial"/>
          <w:b/>
          <w:bCs/>
          <w:sz w:val="22"/>
          <w:szCs w:val="22"/>
        </w:rPr>
      </w:pPr>
      <w:r>
        <w:rPr>
          <w:rFonts w:cs="Arial"/>
          <w:b/>
          <w:bCs/>
          <w:sz w:val="22"/>
          <w:szCs w:val="22"/>
        </w:rPr>
        <w:t>40</w:t>
      </w:r>
      <w:r w:rsidR="009C0BF3" w:rsidRPr="00F64CE4">
        <w:rPr>
          <w:rFonts w:cs="Arial"/>
          <w:b/>
          <w:bCs/>
          <w:sz w:val="22"/>
          <w:szCs w:val="22"/>
        </w:rPr>
        <w:t>2025_b</w:t>
      </w:r>
    </w:p>
    <w:p w14:paraId="5715D61D" w14:textId="35C15D83" w:rsidR="00F64CE4" w:rsidRPr="009C0BF3" w:rsidRDefault="00F64CE4" w:rsidP="00F64CE4">
      <w:pPr>
        <w:pStyle w:val="KeinLeerraum"/>
        <w:widowControl w:val="0"/>
        <w:suppressAutoHyphens/>
        <w:rPr>
          <w:rFonts w:ascii="Arial" w:hAnsi="Arial" w:cs="Arial"/>
          <w:color w:val="FF0000"/>
        </w:rPr>
      </w:pPr>
      <w:proofErr w:type="spellStart"/>
      <w:r w:rsidRPr="009C0BF3">
        <w:rPr>
          <w:rFonts w:ascii="Arial" w:hAnsi="Arial" w:cs="Arial"/>
          <w:bCs/>
        </w:rPr>
        <w:t>FurnSpin</w:t>
      </w:r>
      <w:proofErr w:type="spellEnd"/>
      <w:r w:rsidRPr="009C0BF3">
        <w:rPr>
          <w:rFonts w:ascii="Arial" w:hAnsi="Arial" w:cs="Arial"/>
          <w:bCs/>
        </w:rPr>
        <w:t xml:space="preserve">, </w:t>
      </w:r>
      <w:r w:rsidR="000D2567">
        <w:rPr>
          <w:rFonts w:ascii="Arial" w:hAnsi="Arial" w:cs="Arial"/>
          <w:bCs/>
        </w:rPr>
        <w:t>eine der</w:t>
      </w:r>
      <w:r w:rsidRPr="009C0BF3">
        <w:rPr>
          <w:rFonts w:ascii="Arial" w:hAnsi="Arial" w:cs="Arial"/>
          <w:bCs/>
        </w:rPr>
        <w:t xml:space="preserve"> Top-Innovation</w:t>
      </w:r>
      <w:r w:rsidR="000D2567">
        <w:rPr>
          <w:rFonts w:ascii="Arial" w:hAnsi="Arial" w:cs="Arial"/>
          <w:bCs/>
        </w:rPr>
        <w:t>en</w:t>
      </w:r>
      <w:r w:rsidRPr="009C0BF3">
        <w:rPr>
          <w:rFonts w:ascii="Arial" w:hAnsi="Arial" w:cs="Arial"/>
          <w:bCs/>
        </w:rPr>
        <w:t xml:space="preserve"> von Hettich: Mit einem Dreh wechselt das Möbelelement vom geschlossenen in den geöffneten </w:t>
      </w:r>
      <w:r w:rsidRPr="009C0BF3">
        <w:rPr>
          <w:rFonts w:ascii="Arial" w:hAnsi="Arial" w:cs="Arial"/>
          <w:bCs/>
        </w:rPr>
        <w:lastRenderedPageBreak/>
        <w:t>Zustand. So lässt sich Stauraum völlig neu definieren.</w:t>
      </w:r>
      <w:r w:rsidRPr="009C0BF3">
        <w:rPr>
          <w:rFonts w:ascii="Arial" w:hAnsi="Arial" w:cs="Arial"/>
        </w:rPr>
        <w:t xml:space="preserve"> Foto: Hettich</w:t>
      </w:r>
    </w:p>
    <w:p w14:paraId="6DA7BD4B" w14:textId="77777777" w:rsidR="00F64CE4" w:rsidRPr="00F64CE4" w:rsidRDefault="00F64CE4" w:rsidP="009C0BF3">
      <w:pPr>
        <w:rPr>
          <w:rFonts w:cs="Arial"/>
          <w:color w:val="auto"/>
          <w:sz w:val="22"/>
          <w:szCs w:val="22"/>
        </w:rPr>
      </w:pPr>
    </w:p>
    <w:p w14:paraId="53C7F683" w14:textId="2F9AE0ED" w:rsidR="00CB5C09" w:rsidRPr="009C0BF3" w:rsidRDefault="00F64CE4" w:rsidP="00CB5C09">
      <w:pPr>
        <w:rPr>
          <w:rFonts w:cs="Arial"/>
          <w:color w:val="FF0000"/>
          <w:sz w:val="22"/>
          <w:szCs w:val="22"/>
        </w:rPr>
      </w:pPr>
      <w:r>
        <w:rPr>
          <w:rFonts w:cs="Arial"/>
          <w:noProof/>
          <w:color w:val="FF0000"/>
          <w:sz w:val="22"/>
          <w:szCs w:val="22"/>
        </w:rPr>
        <w:drawing>
          <wp:inline distT="0" distB="0" distL="0" distR="0" wp14:anchorId="63B3B073" wp14:editId="284D1CCF">
            <wp:extent cx="2015699" cy="1424940"/>
            <wp:effectExtent l="0" t="0" r="3810" b="3810"/>
            <wp:docPr id="2122982509" name="Grafik 2" descr="Ein Bild, das Im Haus, Spiegel, 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2509" name="Grafik 2" descr="Ein Bild, das Im Haus, Spiegel, Glas, Wein enthält.&#10;&#10;KI-generierte Inhalte können fehlerhaft sein."/>
                    <pic:cNvPicPr/>
                  </pic:nvPicPr>
                  <pic:blipFill>
                    <a:blip r:embed="rId15" cstate="email">
                      <a:extLst>
                        <a:ext uri="{28A0092B-C50C-407E-A947-70E740481C1C}">
                          <a14:useLocalDpi xmlns:a14="http://schemas.microsoft.com/office/drawing/2010/main"/>
                        </a:ext>
                      </a:extLst>
                    </a:blip>
                    <a:stretch>
                      <a:fillRect/>
                    </a:stretch>
                  </pic:blipFill>
                  <pic:spPr>
                    <a:xfrm>
                      <a:off x="0" y="0"/>
                      <a:ext cx="2020403" cy="1428266"/>
                    </a:xfrm>
                    <a:prstGeom prst="rect">
                      <a:avLst/>
                    </a:prstGeom>
                  </pic:spPr>
                </pic:pic>
              </a:graphicData>
            </a:graphic>
          </wp:inline>
        </w:drawing>
      </w:r>
    </w:p>
    <w:p w14:paraId="54C43AFE" w14:textId="5CF1BD2D" w:rsidR="009C0BF3" w:rsidRPr="00F64CE4" w:rsidRDefault="00F2507C" w:rsidP="009C0BF3">
      <w:pPr>
        <w:rPr>
          <w:rFonts w:cs="Arial"/>
          <w:b/>
          <w:bCs/>
          <w:sz w:val="22"/>
          <w:szCs w:val="22"/>
        </w:rPr>
      </w:pPr>
      <w:r>
        <w:rPr>
          <w:rFonts w:cs="Arial"/>
          <w:b/>
          <w:bCs/>
          <w:sz w:val="22"/>
          <w:szCs w:val="22"/>
        </w:rPr>
        <w:t>40</w:t>
      </w:r>
      <w:r w:rsidR="009C0BF3" w:rsidRPr="00F64CE4">
        <w:rPr>
          <w:rFonts w:cs="Arial"/>
          <w:b/>
          <w:bCs/>
          <w:sz w:val="22"/>
          <w:szCs w:val="22"/>
        </w:rPr>
        <w:t>2025_c</w:t>
      </w:r>
    </w:p>
    <w:p w14:paraId="43704669" w14:textId="77777777" w:rsidR="00F64CE4" w:rsidRPr="00130942" w:rsidRDefault="00F64CE4" w:rsidP="00F64CE4">
      <w:pPr>
        <w:widowControl w:val="0"/>
        <w:suppressAutoHyphens/>
        <w:rPr>
          <w:rFonts w:cs="Arial"/>
          <w:color w:val="auto"/>
          <w:sz w:val="22"/>
          <w:szCs w:val="22"/>
        </w:rPr>
      </w:pPr>
      <w:r w:rsidRPr="00130942">
        <w:rPr>
          <w:rFonts w:cs="Arial"/>
          <w:color w:val="auto"/>
          <w:sz w:val="22"/>
          <w:szCs w:val="22"/>
        </w:rPr>
        <w:t xml:space="preserve">Zurückhaltende Eleganz für Küche, Bad und Wohnen: Das neue Glas- und Spiegeltürscharnier </w:t>
      </w:r>
      <w:proofErr w:type="spellStart"/>
      <w:r w:rsidRPr="00130942">
        <w:rPr>
          <w:rFonts w:cs="Arial"/>
          <w:color w:val="auto"/>
          <w:sz w:val="22"/>
          <w:szCs w:val="22"/>
        </w:rPr>
        <w:t>Avosys</w:t>
      </w:r>
      <w:proofErr w:type="spellEnd"/>
      <w:r w:rsidRPr="00130942">
        <w:rPr>
          <w:rFonts w:cs="Arial"/>
          <w:color w:val="auto"/>
          <w:sz w:val="22"/>
          <w:szCs w:val="22"/>
        </w:rPr>
        <w:t xml:space="preserve"> von Hettich ermöglicht puristisches Möbeldesign mit dauerhaftem Bedienkomfort. Foto Hettich</w:t>
      </w:r>
    </w:p>
    <w:p w14:paraId="3B1A9F03" w14:textId="77777777" w:rsidR="00CB5C09" w:rsidRDefault="00CB5C09" w:rsidP="00CB5C09">
      <w:pPr>
        <w:rPr>
          <w:rFonts w:cs="Arial"/>
          <w:color w:val="FF0000"/>
          <w:sz w:val="22"/>
          <w:szCs w:val="22"/>
          <w:lang w:val="en-US"/>
        </w:rPr>
      </w:pPr>
    </w:p>
    <w:p w14:paraId="166C7E4E" w14:textId="4B41BBF4" w:rsidR="00F64CE4" w:rsidRPr="009C0BF3" w:rsidRDefault="00F64CE4" w:rsidP="00CB5C09">
      <w:pPr>
        <w:rPr>
          <w:rFonts w:cs="Arial"/>
          <w:color w:val="FF0000"/>
          <w:sz w:val="22"/>
          <w:szCs w:val="22"/>
          <w:lang w:val="en-US"/>
        </w:rPr>
      </w:pPr>
      <w:r>
        <w:rPr>
          <w:rFonts w:cs="Arial"/>
          <w:noProof/>
          <w:color w:val="FF0000"/>
          <w:sz w:val="22"/>
          <w:szCs w:val="22"/>
          <w:lang w:val="en-US"/>
        </w:rPr>
        <w:drawing>
          <wp:inline distT="0" distB="0" distL="0" distR="0" wp14:anchorId="33D460D3" wp14:editId="4CAFA643">
            <wp:extent cx="1988820" cy="1405939"/>
            <wp:effectExtent l="0" t="0" r="0" b="3810"/>
            <wp:docPr id="8083088" name="Grafik 3"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088" name="Grafik 3" descr="Ein Bild, das Im Haus, Möbel, Wand, Regale enthält.&#10;&#10;KI-generierte Inhalte können fehlerhaft sein."/>
                    <pic:cNvPicPr/>
                  </pic:nvPicPr>
                  <pic:blipFill>
                    <a:blip r:embed="rId16" cstate="email">
                      <a:extLst>
                        <a:ext uri="{28A0092B-C50C-407E-A947-70E740481C1C}">
                          <a14:useLocalDpi xmlns:a14="http://schemas.microsoft.com/office/drawing/2010/main"/>
                        </a:ext>
                      </a:extLst>
                    </a:blip>
                    <a:stretch>
                      <a:fillRect/>
                    </a:stretch>
                  </pic:blipFill>
                  <pic:spPr>
                    <a:xfrm>
                      <a:off x="0" y="0"/>
                      <a:ext cx="2003348" cy="1416209"/>
                    </a:xfrm>
                    <a:prstGeom prst="rect">
                      <a:avLst/>
                    </a:prstGeom>
                  </pic:spPr>
                </pic:pic>
              </a:graphicData>
            </a:graphic>
          </wp:inline>
        </w:drawing>
      </w:r>
    </w:p>
    <w:p w14:paraId="48B9148A" w14:textId="79777702" w:rsidR="00F64CE4" w:rsidRDefault="00F2507C" w:rsidP="00F64CE4">
      <w:pPr>
        <w:rPr>
          <w:rFonts w:cs="Arial"/>
          <w:b/>
          <w:bCs/>
          <w:sz w:val="22"/>
          <w:szCs w:val="22"/>
        </w:rPr>
      </w:pPr>
      <w:r>
        <w:rPr>
          <w:rFonts w:cs="Arial"/>
          <w:b/>
          <w:bCs/>
          <w:sz w:val="22"/>
          <w:szCs w:val="22"/>
        </w:rPr>
        <w:t>40</w:t>
      </w:r>
      <w:r w:rsidR="00F64CE4" w:rsidRPr="009C0BF3">
        <w:rPr>
          <w:rFonts w:cs="Arial"/>
          <w:b/>
          <w:bCs/>
          <w:sz w:val="22"/>
          <w:szCs w:val="22"/>
        </w:rPr>
        <w:t>2025_d</w:t>
      </w:r>
    </w:p>
    <w:p w14:paraId="10EC6246" w14:textId="24BC4176" w:rsidR="003A644F" w:rsidRPr="00130942" w:rsidRDefault="003A644F" w:rsidP="003A644F">
      <w:pPr>
        <w:pStyle w:val="KeinLeerraum"/>
        <w:widowControl w:val="0"/>
        <w:suppressAutoHyphens/>
        <w:rPr>
          <w:rFonts w:ascii="Arial" w:hAnsi="Arial" w:cs="Arial"/>
        </w:rPr>
      </w:pPr>
      <w:r>
        <w:rPr>
          <w:rFonts w:ascii="Arial" w:hAnsi="Arial" w:cs="Arial"/>
        </w:rPr>
        <w:t xml:space="preserve">Das </w:t>
      </w:r>
      <w:r w:rsidRPr="00130942">
        <w:rPr>
          <w:rFonts w:ascii="Arial" w:hAnsi="Arial" w:cs="Arial"/>
        </w:rPr>
        <w:t>neue Hettich-Sortiment „Schrankinnenausstattung“</w:t>
      </w:r>
      <w:r>
        <w:rPr>
          <w:rFonts w:ascii="Arial" w:hAnsi="Arial" w:cs="Arial"/>
        </w:rPr>
        <w:t xml:space="preserve">: </w:t>
      </w:r>
      <w:r w:rsidRPr="00130942">
        <w:rPr>
          <w:rFonts w:ascii="Arial" w:hAnsi="Arial" w:cs="Arial"/>
        </w:rPr>
        <w:t xml:space="preserve">„Iseo“ für Hochschränke </w:t>
      </w:r>
      <w:r>
        <w:rPr>
          <w:rFonts w:ascii="Arial" w:hAnsi="Arial" w:cs="Arial"/>
        </w:rPr>
        <w:t xml:space="preserve">bietet </w:t>
      </w:r>
      <w:r w:rsidRPr="00130942">
        <w:rPr>
          <w:rFonts w:ascii="Arial" w:hAnsi="Arial" w:cs="Arial"/>
        </w:rPr>
        <w:t>optimale Ordnung und ergonomischen Zugriff auch im hinteren Bereich des Möbels. Foto: Hettich</w:t>
      </w:r>
    </w:p>
    <w:p w14:paraId="0904A851" w14:textId="77777777" w:rsidR="00CB5C09" w:rsidRPr="003A644F" w:rsidRDefault="00CB5C09" w:rsidP="00CB5C09">
      <w:pPr>
        <w:rPr>
          <w:rFonts w:cs="Arial"/>
          <w:b/>
          <w:bCs/>
          <w:sz w:val="22"/>
          <w:szCs w:val="22"/>
          <w:lang w:val="en-US"/>
        </w:rPr>
      </w:pPr>
    </w:p>
    <w:p w14:paraId="7FB774F1" w14:textId="2ECD04EE" w:rsidR="00CB5C09" w:rsidRPr="009C0BF3" w:rsidRDefault="00F64CE4" w:rsidP="00CB5C09">
      <w:pPr>
        <w:rPr>
          <w:rFonts w:cs="Arial"/>
          <w:sz w:val="22"/>
          <w:szCs w:val="22"/>
        </w:rPr>
      </w:pPr>
      <w:r>
        <w:rPr>
          <w:rFonts w:cs="Arial"/>
          <w:noProof/>
          <w:sz w:val="22"/>
          <w:szCs w:val="22"/>
        </w:rPr>
        <w:drawing>
          <wp:inline distT="0" distB="0" distL="0" distR="0" wp14:anchorId="0A42DF34" wp14:editId="3CB04902">
            <wp:extent cx="1981200" cy="1293377"/>
            <wp:effectExtent l="0" t="0" r="0" b="2540"/>
            <wp:docPr id="169904451" name="Grafik 4" descr="Ein Bild, das Wand, Kunst, Marmor,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451" name="Grafik 4" descr="Ein Bild, das Wand, Kunst, Marmor, Gelände enthält.&#10;&#10;KI-generierte Inhalte können fehlerhaft sein."/>
                    <pic:cNvPicPr/>
                  </pic:nvPicPr>
                  <pic:blipFill>
                    <a:blip r:embed="rId17" cstate="email">
                      <a:extLst>
                        <a:ext uri="{28A0092B-C50C-407E-A947-70E740481C1C}">
                          <a14:useLocalDpi xmlns:a14="http://schemas.microsoft.com/office/drawing/2010/main"/>
                        </a:ext>
                      </a:extLst>
                    </a:blip>
                    <a:stretch>
                      <a:fillRect/>
                    </a:stretch>
                  </pic:blipFill>
                  <pic:spPr>
                    <a:xfrm>
                      <a:off x="0" y="0"/>
                      <a:ext cx="1989398" cy="1298729"/>
                    </a:xfrm>
                    <a:prstGeom prst="rect">
                      <a:avLst/>
                    </a:prstGeom>
                  </pic:spPr>
                </pic:pic>
              </a:graphicData>
            </a:graphic>
          </wp:inline>
        </w:drawing>
      </w:r>
    </w:p>
    <w:p w14:paraId="507C752A" w14:textId="4E3946EB" w:rsidR="00F64CE4" w:rsidRDefault="00F2507C" w:rsidP="00F64CE4">
      <w:pPr>
        <w:rPr>
          <w:rFonts w:cs="Arial"/>
          <w:b/>
          <w:bCs/>
          <w:sz w:val="22"/>
          <w:szCs w:val="22"/>
        </w:rPr>
      </w:pPr>
      <w:r>
        <w:rPr>
          <w:rFonts w:cs="Arial"/>
          <w:b/>
          <w:bCs/>
          <w:sz w:val="22"/>
          <w:szCs w:val="22"/>
        </w:rPr>
        <w:t>40</w:t>
      </w:r>
      <w:r w:rsidR="00F64CE4" w:rsidRPr="00F64CE4">
        <w:rPr>
          <w:rFonts w:cs="Arial"/>
          <w:b/>
          <w:bCs/>
          <w:sz w:val="22"/>
          <w:szCs w:val="22"/>
        </w:rPr>
        <w:t>2025_e</w:t>
      </w:r>
    </w:p>
    <w:p w14:paraId="6FEF7509" w14:textId="044BCF9C" w:rsidR="00F64CE4" w:rsidRPr="00F64CE4" w:rsidRDefault="00F64CE4" w:rsidP="00F64CE4">
      <w:pPr>
        <w:widowControl w:val="0"/>
        <w:suppressAutoHyphens/>
        <w:rPr>
          <w:rFonts w:cs="Arial"/>
          <w:b/>
          <w:bCs/>
          <w:sz w:val="22"/>
          <w:szCs w:val="22"/>
        </w:rPr>
      </w:pPr>
      <w:r w:rsidRPr="00130942">
        <w:rPr>
          <w:rFonts w:cs="Arial"/>
          <w:bCs/>
          <w:color w:val="auto"/>
          <w:sz w:val="22"/>
          <w:szCs w:val="22"/>
        </w:rPr>
        <w:t>Schwebendes Möbeldesign auch bei hohen Gewichten: Der Schwerlastschrankaufhänger SAH 500 von Hettich ist e</w:t>
      </w:r>
      <w:r w:rsidRPr="00130942">
        <w:rPr>
          <w:color w:val="auto"/>
          <w:sz w:val="22"/>
          <w:szCs w:val="22"/>
        </w:rPr>
        <w:t xml:space="preserve">inmalig schlank. Seine geringe Aufbauhöhe </w:t>
      </w:r>
      <w:r w:rsidRPr="00130942">
        <w:rPr>
          <w:rFonts w:cs="Arial"/>
          <w:color w:val="auto"/>
          <w:sz w:val="22"/>
          <w:szCs w:val="22"/>
        </w:rPr>
        <w:t>bietet neue Gestaltungsfreiheiten im Inneren des Korpus.</w:t>
      </w:r>
      <w:r w:rsidRPr="00130942">
        <w:rPr>
          <w:color w:val="auto"/>
          <w:sz w:val="22"/>
          <w:szCs w:val="22"/>
        </w:rPr>
        <w:t xml:space="preserve"> </w:t>
      </w:r>
      <w:r w:rsidRPr="00130942">
        <w:rPr>
          <w:rFonts w:cs="Arial"/>
          <w:color w:val="auto"/>
          <w:sz w:val="22"/>
          <w:szCs w:val="22"/>
        </w:rPr>
        <w:t>Foto Hettich</w:t>
      </w:r>
    </w:p>
    <w:p w14:paraId="526600FF" w14:textId="77777777" w:rsidR="00CB5C09" w:rsidRPr="00AE2156" w:rsidRDefault="00CB5C09"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 w:val="22"/>
          <w:szCs w:val="22"/>
          <w:lang w:eastAsia="sv-SE"/>
        </w:rPr>
      </w:pPr>
    </w:p>
    <w:p w14:paraId="6E52F655" w14:textId="77777777" w:rsidR="00F13617" w:rsidRPr="00163A51" w:rsidRDefault="00F13617" w:rsidP="00F13617">
      <w:pPr>
        <w:widowControl w:val="0"/>
        <w:suppressAutoHyphens/>
        <w:spacing w:line="360" w:lineRule="auto"/>
        <w:rPr>
          <w:rFonts w:cs="Arial"/>
          <w:bCs/>
          <w:sz w:val="20"/>
          <w:u w:val="single"/>
        </w:rPr>
      </w:pPr>
      <w:r w:rsidRPr="00163A51">
        <w:rPr>
          <w:rFonts w:cs="Arial"/>
          <w:bCs/>
          <w:sz w:val="20"/>
          <w:u w:val="single"/>
        </w:rPr>
        <w:t>Über Hettich</w:t>
      </w:r>
    </w:p>
    <w:p w14:paraId="7FC10127" w14:textId="77777777" w:rsidR="00F13617" w:rsidRPr="00163A51" w:rsidRDefault="00F13617" w:rsidP="00F13617">
      <w:pPr>
        <w:suppressAutoHyphens/>
        <w:rPr>
          <w:rFonts w:cs="Arial"/>
          <w:bCs/>
          <w:color w:val="auto"/>
          <w:sz w:val="22"/>
          <w:szCs w:val="22"/>
        </w:rPr>
      </w:pPr>
      <w:r w:rsidRPr="00163A51">
        <w:rPr>
          <w:rFonts w:cs="Arial"/>
          <w:bCs/>
          <w:sz w:val="20"/>
        </w:rPr>
        <w:t xml:space="preserve">Hettich wurde 1888 gegründet und gehört heute zu den weltweit größten und erfolgreichsten Herstellern von Möbelbeschlägen. Stammsitz des Familienunternehmens ist Kirchlengern im Möbelcluster Ostwestfalen. Rund 8.400 Kolleginnen und Kollegen arbeiten gemeinsam daran, unsere </w:t>
      </w:r>
      <w:r w:rsidRPr="00163A51">
        <w:rPr>
          <w:rFonts w:cs="Arial"/>
          <w:bCs/>
          <w:sz w:val="20"/>
        </w:rPr>
        <w:lastRenderedPageBreak/>
        <w:t>zukunftsfähigen Lösungen in über 100 Länder zu liefern. Die Marke Hettich steht mit ihrem Unternehmensversprechen „</w:t>
      </w:r>
      <w:proofErr w:type="spellStart"/>
      <w:r w:rsidRPr="00163A51">
        <w:rPr>
          <w:rFonts w:cs="Arial"/>
          <w:bCs/>
          <w:sz w:val="20"/>
        </w:rPr>
        <w:t>It's</w:t>
      </w:r>
      <w:proofErr w:type="spellEnd"/>
      <w:r w:rsidRPr="00163A51">
        <w:rPr>
          <w:rFonts w:cs="Arial"/>
          <w:bCs/>
          <w:sz w:val="20"/>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8" w:history="1">
        <w:r w:rsidRPr="00163A51">
          <w:rPr>
            <w:rStyle w:val="Hyperlink"/>
            <w:rFonts w:cs="Arial"/>
            <w:bCs/>
            <w:color w:val="auto"/>
            <w:sz w:val="20"/>
          </w:rPr>
          <w:t>www.hettich.com</w:t>
        </w:r>
      </w:hyperlink>
    </w:p>
    <w:p w14:paraId="118B09C6" w14:textId="77777777" w:rsidR="00571996" w:rsidRPr="00901326" w:rsidRDefault="00571996" w:rsidP="00F13617">
      <w:pPr>
        <w:widowControl w:val="0"/>
        <w:suppressAutoHyphens/>
        <w:spacing w:line="360" w:lineRule="auto"/>
        <w:rPr>
          <w:rFonts w:cs="Arial"/>
          <w:color w:val="auto"/>
          <w:sz w:val="22"/>
          <w:szCs w:val="22"/>
        </w:rPr>
      </w:pPr>
    </w:p>
    <w:sectPr w:rsidR="00571996" w:rsidRPr="00901326" w:rsidSect="0053418F">
      <w:headerReference w:type="default" r:id="rId19"/>
      <w:footerReference w:type="defaul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7FE6" w14:textId="77777777" w:rsidR="00E3766C" w:rsidRDefault="00E3766C">
      <w:r>
        <w:separator/>
      </w:r>
    </w:p>
  </w:endnote>
  <w:endnote w:type="continuationSeparator" w:id="0">
    <w:p w14:paraId="291DA53E" w14:textId="77777777" w:rsidR="00E3766C" w:rsidRDefault="00E3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8049" w14:textId="77777777" w:rsidR="006F175E" w:rsidRDefault="00167B97" w:rsidP="005F115D">
    <w:pPr>
      <w:pStyle w:val="Fuzeile"/>
      <w:tabs>
        <w:tab w:val="clear" w:pos="9072"/>
        <w:tab w:val="right" w:pos="10490"/>
      </w:tabs>
      <w:ind w:left="-1417"/>
    </w:pPr>
    <w:r>
      <w:rPr>
        <w:noProof/>
      </w:rPr>
      <mc:AlternateContent>
        <mc:Choice Requires="wps">
          <w:drawing>
            <wp:anchor distT="0" distB="0" distL="114300" distR="114300" simplePos="0" relativeHeight="251663360" behindDoc="0" locked="0" layoutInCell="1" allowOverlap="1" wp14:anchorId="1F05E4A2" wp14:editId="4020DAD7">
              <wp:simplePos x="0" y="0"/>
              <wp:positionH relativeFrom="page">
                <wp:align>right</wp:align>
              </wp:positionH>
              <wp:positionV relativeFrom="paragraph">
                <wp:posOffset>-3750521</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47784897"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Kontakt:</w:t>
                          </w:r>
                        </w:p>
                        <w:p w14:paraId="6C85A491"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AE2156">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558D0BF9"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br/>
                            <w:t>Anke Wöhler</w:t>
                          </w:r>
                        </w:p>
                        <w:p w14:paraId="1F112E05"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Anton-Hettich-Straße 12-16</w:t>
                          </w:r>
                          <w:r w:rsidRPr="00AE2156">
                            <w:rPr>
                              <w:rFonts w:ascii="Agfa Rotis Sans Serif" w:hAnsi="Agfa Rotis Sans Serif" w:cs="Arial"/>
                              <w:sz w:val="16"/>
                              <w:szCs w:val="16"/>
                            </w:rPr>
                            <w:br/>
                            <w:t>32278 Kirchlengern</w:t>
                          </w:r>
                          <w:r w:rsidRPr="00AE2156">
                            <w:rPr>
                              <w:rFonts w:ascii="Agfa Rotis Sans Serif" w:hAnsi="Agfa Rotis Sans Serif" w:cs="Arial"/>
                              <w:sz w:val="16"/>
                              <w:szCs w:val="16"/>
                            </w:rPr>
                            <w:br/>
                            <w:t>Deutschland</w:t>
                          </w:r>
                        </w:p>
                        <w:p w14:paraId="711F3222"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Tel.: +49 5733 798-879</w:t>
                          </w:r>
                        </w:p>
                        <w:p w14:paraId="54D324A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anke.woehler@hettich.com</w:t>
                          </w:r>
                        </w:p>
                        <w:p w14:paraId="433226DC" w14:textId="77777777" w:rsidR="00167B97" w:rsidRPr="00AE2156" w:rsidRDefault="00167B97" w:rsidP="00167B97">
                          <w:pPr>
                            <w:rPr>
                              <w:rFonts w:ascii="Agfa Rotis Sans Serif" w:hAnsi="Agfa Rotis Sans Serif" w:cs="Arial"/>
                              <w:sz w:val="16"/>
                              <w:szCs w:val="16"/>
                            </w:rPr>
                          </w:pPr>
                        </w:p>
                        <w:p w14:paraId="760999FD"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 xml:space="preserve">Nina Thenhausen </w:t>
                          </w:r>
                          <w:r w:rsidRPr="00AE2156">
                            <w:rPr>
                              <w:rFonts w:ascii="Agfa Rotis Sans Serif" w:hAnsi="Agfa Rotis Sans Serif" w:cs="Arial"/>
                              <w:sz w:val="16"/>
                              <w:szCs w:val="16"/>
                            </w:rPr>
                            <w:br/>
                            <w:t>Anton-Hettich-Straße 12-16</w:t>
                          </w:r>
                          <w:r w:rsidRPr="00AE2156">
                            <w:rPr>
                              <w:rFonts w:ascii="Agfa Rotis Sans Serif" w:hAnsi="Agfa Rotis Sans Serif" w:cs="Arial"/>
                              <w:sz w:val="16"/>
                              <w:szCs w:val="16"/>
                            </w:rPr>
                            <w:br/>
                            <w:t>32278 Kirchlengern</w:t>
                          </w:r>
                          <w:r w:rsidRPr="00AE2156">
                            <w:rPr>
                              <w:rFonts w:ascii="Agfa Rotis Sans Serif" w:hAnsi="Agfa Rotis Sans Serif" w:cs="Arial"/>
                              <w:sz w:val="16"/>
                              <w:szCs w:val="16"/>
                            </w:rPr>
                            <w:br/>
                            <w:t>Deutschland</w:t>
                          </w:r>
                        </w:p>
                        <w:p w14:paraId="6965777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Tel.: +49 151 54412445</w:t>
                          </w:r>
                        </w:p>
                        <w:p w14:paraId="74A51A7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nina.thenhausen@hettich.com</w:t>
                          </w:r>
                        </w:p>
                        <w:p w14:paraId="7CF572AA" w14:textId="77777777" w:rsidR="00167B97" w:rsidRPr="00AE2156" w:rsidRDefault="00167B97" w:rsidP="00167B97">
                          <w:pPr>
                            <w:rPr>
                              <w:rFonts w:ascii="Agfa Rotis Sans Serif" w:hAnsi="Agfa Rotis Sans Serif" w:cs="Arial"/>
                              <w:sz w:val="16"/>
                              <w:szCs w:val="16"/>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sidRPr="00AE2156">
                            <w:rPr>
                              <w:rFonts w:ascii="Agfa Rotis Sans Serif" w:hAnsi="Agfa Rotis Sans Serif" w:cs="Arial"/>
                              <w:sz w:val="16"/>
                              <w:szCs w:val="16"/>
                            </w:rPr>
                            <w:t>Belegexemplar erbeten</w:t>
                          </w:r>
                        </w:p>
                        <w:p w14:paraId="6A46FDB5" w14:textId="77777777" w:rsidR="00167B97" w:rsidRPr="00F2507C" w:rsidRDefault="00167B97" w:rsidP="00167B97">
                          <w:pPr>
                            <w:rPr>
                              <w:rFonts w:ascii="Agfa Rotis Sans Serif Ex Bold" w:hAnsi="Agfa Rotis Sans Serif Ex Bold"/>
                              <w:color w:val="auto"/>
                              <w:sz w:val="20"/>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sidRPr="00F2507C">
                            <w:rPr>
                              <w:rFonts w:ascii="Agfa Rotis Sans Serif Ex Bold" w:hAnsi="Agfa Rotis Sans Serif Ex Bold"/>
                              <w:color w:val="auto"/>
                              <w:sz w:val="20"/>
                            </w:rPr>
                            <w:t>PR_</w:t>
                          </w:r>
                          <w:r w:rsidR="00F2507C" w:rsidRPr="00F2507C">
                            <w:rPr>
                              <w:rFonts w:ascii="Agfa Rotis Sans Serif Ex Bold" w:hAnsi="Agfa Rotis Sans Serif Ex Bold"/>
                              <w:color w:val="auto"/>
                              <w:sz w:val="20"/>
                            </w:rPr>
                            <w:t>40</w:t>
                          </w:r>
                          <w:r w:rsidRPr="00F2507C">
                            <w:rPr>
                              <w:rFonts w:ascii="Agfa Rotis Sans Serif Ex Bold" w:hAnsi="Agfa Rotis Sans Serif Ex Bold"/>
                              <w:color w:val="auto"/>
                              <w:sz w:val="20"/>
                            </w:rPr>
                            <w:t>202</w:t>
                          </w:r>
                          <w:r w:rsidR="00374FA0" w:rsidRPr="00F2507C">
                            <w:rPr>
                              <w:rFonts w:ascii="Agfa Rotis Sans Serif Ex Bold" w:hAnsi="Agfa Rotis Sans Serif Ex Bold"/>
                              <w:color w:val="auto"/>
                              <w:sz w:val="20"/>
                            </w:rPr>
                            <w:t>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5E4A2" id="_x0000_t202" coordsize="21600,21600" o:spt="202" path="m,l,21600r21600,l21600,xe">
              <v:stroke joinstyle="miter"/>
              <v:path gradientshapeok="t" o:connecttype="rect"/>
            </v:shapetype>
            <v:shape id="Textfeld 1" o:spid="_x0000_s1026" type="#_x0000_t202" style="position:absolute;left:0;text-align:left;margin-left:92.8pt;margin-top:-295.3pt;width:2in;height:234.5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" stroked="f">
              <v:textbox>
                <w:txbxContent>
                  <w:p w14:paraId="47784897"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Kontakt:</w:t>
                    </w:r>
                  </w:p>
                  <w:p w14:paraId="6C85A491"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AE2156">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558D0BF9"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br/>
                      <w:t>Anke Wöhler</w:t>
                    </w:r>
                  </w:p>
                  <w:p w14:paraId="1F112E05"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Anton-Hettich-Straße 12-16</w:t>
                    </w:r>
                    <w:r w:rsidRPr="00AE2156">
                      <w:rPr>
                        <w:rFonts w:ascii="Agfa Rotis Sans Serif" w:hAnsi="Agfa Rotis Sans Serif" w:cs="Arial"/>
                        <w:sz w:val="16"/>
                        <w:szCs w:val="16"/>
                      </w:rPr>
                      <w:br/>
                      <w:t>32278 Kirchlengern</w:t>
                    </w:r>
                    <w:r w:rsidRPr="00AE2156">
                      <w:rPr>
                        <w:rFonts w:ascii="Agfa Rotis Sans Serif" w:hAnsi="Agfa Rotis Sans Serif" w:cs="Arial"/>
                        <w:sz w:val="16"/>
                        <w:szCs w:val="16"/>
                      </w:rPr>
                      <w:br/>
                      <w:t>Deutschland</w:t>
                    </w:r>
                  </w:p>
                  <w:p w14:paraId="711F3222"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Tel.: +49 5733 798-879</w:t>
                    </w:r>
                  </w:p>
                  <w:p w14:paraId="54D324A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anke.woehler@hettich.com</w:t>
                    </w:r>
                  </w:p>
                  <w:p w14:paraId="433226DC" w14:textId="77777777" w:rsidR="00167B97" w:rsidRPr="00AE2156" w:rsidRDefault="00167B97" w:rsidP="00167B97">
                    <w:pPr>
                      <w:rPr>
                        <w:rFonts w:ascii="Agfa Rotis Sans Serif" w:hAnsi="Agfa Rotis Sans Serif" w:cs="Arial"/>
                        <w:sz w:val="16"/>
                        <w:szCs w:val="16"/>
                      </w:rPr>
                    </w:pPr>
                  </w:p>
                  <w:p w14:paraId="760999FD"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 xml:space="preserve">Nina Thenhausen </w:t>
                    </w:r>
                    <w:r w:rsidRPr="00AE2156">
                      <w:rPr>
                        <w:rFonts w:ascii="Agfa Rotis Sans Serif" w:hAnsi="Agfa Rotis Sans Serif" w:cs="Arial"/>
                        <w:sz w:val="16"/>
                        <w:szCs w:val="16"/>
                      </w:rPr>
                      <w:br/>
                      <w:t>Anton-Hettich-Straße 12-16</w:t>
                    </w:r>
                    <w:r w:rsidRPr="00AE2156">
                      <w:rPr>
                        <w:rFonts w:ascii="Agfa Rotis Sans Serif" w:hAnsi="Agfa Rotis Sans Serif" w:cs="Arial"/>
                        <w:sz w:val="16"/>
                        <w:szCs w:val="16"/>
                      </w:rPr>
                      <w:br/>
                      <w:t>32278 Kirchlengern</w:t>
                    </w:r>
                    <w:r w:rsidRPr="00AE2156">
                      <w:rPr>
                        <w:rFonts w:ascii="Agfa Rotis Sans Serif" w:hAnsi="Agfa Rotis Sans Serif" w:cs="Arial"/>
                        <w:sz w:val="16"/>
                        <w:szCs w:val="16"/>
                      </w:rPr>
                      <w:br/>
                      <w:t>Deutschland</w:t>
                    </w:r>
                  </w:p>
                  <w:p w14:paraId="6965777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Tel.: +49 151 54412445</w:t>
                    </w:r>
                  </w:p>
                  <w:p w14:paraId="74A51A78" w14:textId="77777777" w:rsidR="00167B97" w:rsidRPr="00AE2156" w:rsidRDefault="00167B97" w:rsidP="00167B97">
                    <w:pPr>
                      <w:rPr>
                        <w:rFonts w:ascii="Agfa Rotis Sans Serif" w:hAnsi="Agfa Rotis Sans Serif" w:cs="Arial"/>
                        <w:sz w:val="16"/>
                        <w:szCs w:val="16"/>
                      </w:rPr>
                    </w:pPr>
                    <w:r w:rsidRPr="00AE2156">
                      <w:rPr>
                        <w:rFonts w:ascii="Agfa Rotis Sans Serif" w:hAnsi="Agfa Rotis Sans Serif" w:cs="Arial"/>
                        <w:sz w:val="16"/>
                        <w:szCs w:val="16"/>
                      </w:rPr>
                      <w:t>nina.thenhausen@hettich.com</w:t>
                    </w:r>
                  </w:p>
                  <w:p w14:paraId="7CF572AA" w14:textId="77777777" w:rsidR="00167B97" w:rsidRPr="00AE2156" w:rsidRDefault="00167B97" w:rsidP="00167B97">
                    <w:pPr>
                      <w:rPr>
                        <w:rFonts w:ascii="Agfa Rotis Sans Serif" w:hAnsi="Agfa Rotis Sans Serif" w:cs="Arial"/>
                        <w:sz w:val="16"/>
                        <w:szCs w:val="16"/>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sidRPr="00AE2156">
                      <w:rPr>
                        <w:rFonts w:ascii="Agfa Rotis Sans Serif" w:hAnsi="Agfa Rotis Sans Serif" w:cs="Arial"/>
                        <w:sz w:val="16"/>
                        <w:szCs w:val="16"/>
                      </w:rPr>
                      <w:t>Belegexemplar erbeten</w:t>
                    </w:r>
                  </w:p>
                  <w:p w14:paraId="6A46FDB5" w14:textId="77777777" w:rsidR="00167B97" w:rsidRPr="00F2507C" w:rsidRDefault="00167B97" w:rsidP="00167B97">
                    <w:pPr>
                      <w:rPr>
                        <w:rFonts w:ascii="Agfa Rotis Sans Serif Ex Bold" w:hAnsi="Agfa Rotis Sans Serif Ex Bold"/>
                        <w:color w:val="auto"/>
                        <w:sz w:val="20"/>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sidRPr="00F2507C">
                      <w:rPr>
                        <w:rFonts w:ascii="Agfa Rotis Sans Serif Ex Bold" w:hAnsi="Agfa Rotis Sans Serif Ex Bold"/>
                        <w:color w:val="auto"/>
                        <w:sz w:val="20"/>
                      </w:rPr>
                      <w:t>PR_</w:t>
                    </w:r>
                    <w:r w:rsidR="00F2507C" w:rsidRPr="00F2507C">
                      <w:rPr>
                        <w:rFonts w:ascii="Agfa Rotis Sans Serif Ex Bold" w:hAnsi="Agfa Rotis Sans Serif Ex Bold"/>
                        <w:color w:val="auto"/>
                        <w:sz w:val="20"/>
                      </w:rPr>
                      <w:t>40</w:t>
                    </w:r>
                    <w:r w:rsidRPr="00F2507C">
                      <w:rPr>
                        <w:rFonts w:ascii="Agfa Rotis Sans Serif Ex Bold" w:hAnsi="Agfa Rotis Sans Serif Ex Bold"/>
                        <w:color w:val="auto"/>
                        <w:sz w:val="20"/>
                      </w:rPr>
                      <w:t>202</w:t>
                    </w:r>
                    <w:r w:rsidR="00374FA0" w:rsidRPr="00F2507C">
                      <w:rPr>
                        <w:rFonts w:ascii="Agfa Rotis Sans Serif Ex Bold" w:hAnsi="Agfa Rotis Sans Serif Ex Bold"/>
                        <w:color w:val="auto"/>
                        <w:sz w:val="20"/>
                      </w:rPr>
                      <w:t>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602F" w14:textId="77777777" w:rsidR="00E3766C" w:rsidRDefault="00E3766C">
      <w:r>
        <w:separator/>
      </w:r>
    </w:p>
  </w:footnote>
  <w:footnote w:type="continuationSeparator" w:id="0">
    <w:p w14:paraId="6E015C39" w14:textId="77777777" w:rsidR="00E3766C" w:rsidRDefault="00E3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C3AC"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330A54F1" wp14:editId="2E6976F8">
          <wp:simplePos x="0" y="0"/>
          <wp:positionH relativeFrom="column">
            <wp:posOffset>4749800</wp:posOffset>
          </wp:positionH>
          <wp:positionV relativeFrom="paragraph">
            <wp:posOffset>236855</wp:posOffset>
          </wp:positionV>
          <wp:extent cx="1036620" cy="648040"/>
          <wp:effectExtent l="0" t="0" r="0" b="0"/>
          <wp:wrapNone/>
          <wp:docPr id="14850159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16215A7B"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764"/>
    <w:multiLevelType w:val="multilevel"/>
    <w:tmpl w:val="615446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10A135B"/>
    <w:multiLevelType w:val="multilevel"/>
    <w:tmpl w:val="26363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A41E95"/>
    <w:multiLevelType w:val="hybridMultilevel"/>
    <w:tmpl w:val="1336702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8775370">
    <w:abstractNumId w:val="1"/>
  </w:num>
  <w:num w:numId="2" w16cid:durableId="31460371">
    <w:abstractNumId w:val="3"/>
  </w:num>
  <w:num w:numId="3" w16cid:durableId="2007246616">
    <w:abstractNumId w:val="4"/>
  </w:num>
  <w:num w:numId="4" w16cid:durableId="158814871">
    <w:abstractNumId w:val="0"/>
  </w:num>
  <w:num w:numId="5" w16cid:durableId="136112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9FF"/>
    <w:rsid w:val="00001037"/>
    <w:rsid w:val="00001D85"/>
    <w:rsid w:val="00001FC7"/>
    <w:rsid w:val="0000573A"/>
    <w:rsid w:val="00005E10"/>
    <w:rsid w:val="000067B2"/>
    <w:rsid w:val="00006C15"/>
    <w:rsid w:val="00007AE3"/>
    <w:rsid w:val="000115BE"/>
    <w:rsid w:val="00011D00"/>
    <w:rsid w:val="0001272F"/>
    <w:rsid w:val="00013B4E"/>
    <w:rsid w:val="00013D81"/>
    <w:rsid w:val="000149DC"/>
    <w:rsid w:val="00015607"/>
    <w:rsid w:val="00017980"/>
    <w:rsid w:val="0002101A"/>
    <w:rsid w:val="00022380"/>
    <w:rsid w:val="00024419"/>
    <w:rsid w:val="00024512"/>
    <w:rsid w:val="00024741"/>
    <w:rsid w:val="00024D2D"/>
    <w:rsid w:val="00025DEB"/>
    <w:rsid w:val="00026382"/>
    <w:rsid w:val="00026658"/>
    <w:rsid w:val="00030063"/>
    <w:rsid w:val="000301AE"/>
    <w:rsid w:val="000310C6"/>
    <w:rsid w:val="00032952"/>
    <w:rsid w:val="00032B24"/>
    <w:rsid w:val="00032CD7"/>
    <w:rsid w:val="0003312D"/>
    <w:rsid w:val="00034058"/>
    <w:rsid w:val="00036CAD"/>
    <w:rsid w:val="00037611"/>
    <w:rsid w:val="00037739"/>
    <w:rsid w:val="000378F2"/>
    <w:rsid w:val="000405EC"/>
    <w:rsid w:val="00040FDC"/>
    <w:rsid w:val="00041F5D"/>
    <w:rsid w:val="00042AC2"/>
    <w:rsid w:val="00043DAB"/>
    <w:rsid w:val="00044245"/>
    <w:rsid w:val="00044F8C"/>
    <w:rsid w:val="00045378"/>
    <w:rsid w:val="000467DB"/>
    <w:rsid w:val="00047086"/>
    <w:rsid w:val="00050EB9"/>
    <w:rsid w:val="0005197E"/>
    <w:rsid w:val="00052227"/>
    <w:rsid w:val="00052503"/>
    <w:rsid w:val="000528C0"/>
    <w:rsid w:val="00052948"/>
    <w:rsid w:val="00053653"/>
    <w:rsid w:val="0005470F"/>
    <w:rsid w:val="000547B9"/>
    <w:rsid w:val="00054A80"/>
    <w:rsid w:val="00054FEC"/>
    <w:rsid w:val="00055A47"/>
    <w:rsid w:val="00056D6C"/>
    <w:rsid w:val="00056D7A"/>
    <w:rsid w:val="00060724"/>
    <w:rsid w:val="00062779"/>
    <w:rsid w:val="000639B8"/>
    <w:rsid w:val="00063A0B"/>
    <w:rsid w:val="00063C8F"/>
    <w:rsid w:val="00064009"/>
    <w:rsid w:val="0006689A"/>
    <w:rsid w:val="00066D5E"/>
    <w:rsid w:val="000670F4"/>
    <w:rsid w:val="000672DA"/>
    <w:rsid w:val="000703BE"/>
    <w:rsid w:val="00070CB5"/>
    <w:rsid w:val="000715E1"/>
    <w:rsid w:val="00072478"/>
    <w:rsid w:val="00072D52"/>
    <w:rsid w:val="000733B7"/>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81B"/>
    <w:rsid w:val="000A1B7B"/>
    <w:rsid w:val="000A2CBD"/>
    <w:rsid w:val="000A409F"/>
    <w:rsid w:val="000A5409"/>
    <w:rsid w:val="000A599B"/>
    <w:rsid w:val="000A5CBD"/>
    <w:rsid w:val="000A5DA3"/>
    <w:rsid w:val="000A60E5"/>
    <w:rsid w:val="000A689F"/>
    <w:rsid w:val="000A6FF7"/>
    <w:rsid w:val="000B229C"/>
    <w:rsid w:val="000B2DED"/>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464"/>
    <w:rsid w:val="000D0E29"/>
    <w:rsid w:val="000D2567"/>
    <w:rsid w:val="000D518E"/>
    <w:rsid w:val="000D5398"/>
    <w:rsid w:val="000D5497"/>
    <w:rsid w:val="000D5616"/>
    <w:rsid w:val="000D599C"/>
    <w:rsid w:val="000D63CD"/>
    <w:rsid w:val="000D7AE3"/>
    <w:rsid w:val="000E06B9"/>
    <w:rsid w:val="000E13ED"/>
    <w:rsid w:val="000E16AD"/>
    <w:rsid w:val="000E1B45"/>
    <w:rsid w:val="000E2A52"/>
    <w:rsid w:val="000E33C6"/>
    <w:rsid w:val="000E3A5A"/>
    <w:rsid w:val="000E456B"/>
    <w:rsid w:val="000E544B"/>
    <w:rsid w:val="000E6787"/>
    <w:rsid w:val="000E67FB"/>
    <w:rsid w:val="000E6BF5"/>
    <w:rsid w:val="000E7708"/>
    <w:rsid w:val="000F05ED"/>
    <w:rsid w:val="000F0CE2"/>
    <w:rsid w:val="000F12C0"/>
    <w:rsid w:val="000F13C6"/>
    <w:rsid w:val="000F2742"/>
    <w:rsid w:val="000F2BBE"/>
    <w:rsid w:val="000F2E42"/>
    <w:rsid w:val="000F32D0"/>
    <w:rsid w:val="000F4376"/>
    <w:rsid w:val="000F5756"/>
    <w:rsid w:val="000F5947"/>
    <w:rsid w:val="000F5956"/>
    <w:rsid w:val="000F7581"/>
    <w:rsid w:val="00100286"/>
    <w:rsid w:val="001002C9"/>
    <w:rsid w:val="0010226C"/>
    <w:rsid w:val="00102582"/>
    <w:rsid w:val="001041A4"/>
    <w:rsid w:val="00104861"/>
    <w:rsid w:val="00105DE5"/>
    <w:rsid w:val="001061BC"/>
    <w:rsid w:val="00106719"/>
    <w:rsid w:val="0010676B"/>
    <w:rsid w:val="00106CF3"/>
    <w:rsid w:val="00107533"/>
    <w:rsid w:val="00107898"/>
    <w:rsid w:val="00110219"/>
    <w:rsid w:val="00110920"/>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1549"/>
    <w:rsid w:val="00125055"/>
    <w:rsid w:val="00126FF2"/>
    <w:rsid w:val="00130272"/>
    <w:rsid w:val="00130ECE"/>
    <w:rsid w:val="00131579"/>
    <w:rsid w:val="00133602"/>
    <w:rsid w:val="00134974"/>
    <w:rsid w:val="001350CC"/>
    <w:rsid w:val="001353FA"/>
    <w:rsid w:val="001355D5"/>
    <w:rsid w:val="001355E1"/>
    <w:rsid w:val="00136311"/>
    <w:rsid w:val="00136C09"/>
    <w:rsid w:val="0013768A"/>
    <w:rsid w:val="00137F95"/>
    <w:rsid w:val="001400BA"/>
    <w:rsid w:val="00140641"/>
    <w:rsid w:val="001409CF"/>
    <w:rsid w:val="00140DFF"/>
    <w:rsid w:val="00141170"/>
    <w:rsid w:val="0014296A"/>
    <w:rsid w:val="00143E80"/>
    <w:rsid w:val="0014676E"/>
    <w:rsid w:val="00146BDB"/>
    <w:rsid w:val="00150371"/>
    <w:rsid w:val="001513E7"/>
    <w:rsid w:val="00151D78"/>
    <w:rsid w:val="00152166"/>
    <w:rsid w:val="00153CA1"/>
    <w:rsid w:val="00154BA4"/>
    <w:rsid w:val="00154E74"/>
    <w:rsid w:val="001550BC"/>
    <w:rsid w:val="00155B53"/>
    <w:rsid w:val="00157475"/>
    <w:rsid w:val="001575E7"/>
    <w:rsid w:val="00160D97"/>
    <w:rsid w:val="0016173D"/>
    <w:rsid w:val="00162188"/>
    <w:rsid w:val="00163B68"/>
    <w:rsid w:val="00163C83"/>
    <w:rsid w:val="00164110"/>
    <w:rsid w:val="001641A6"/>
    <w:rsid w:val="001649B3"/>
    <w:rsid w:val="00164CA4"/>
    <w:rsid w:val="00165C67"/>
    <w:rsid w:val="00165D7C"/>
    <w:rsid w:val="00167AF5"/>
    <w:rsid w:val="00167B97"/>
    <w:rsid w:val="001705EB"/>
    <w:rsid w:val="00170B29"/>
    <w:rsid w:val="00171CBE"/>
    <w:rsid w:val="00171EC4"/>
    <w:rsid w:val="00172607"/>
    <w:rsid w:val="0017279E"/>
    <w:rsid w:val="00172C10"/>
    <w:rsid w:val="00172D09"/>
    <w:rsid w:val="00174201"/>
    <w:rsid w:val="001742A3"/>
    <w:rsid w:val="00174C27"/>
    <w:rsid w:val="00174D21"/>
    <w:rsid w:val="0017551D"/>
    <w:rsid w:val="0017608B"/>
    <w:rsid w:val="001762A0"/>
    <w:rsid w:val="0017673D"/>
    <w:rsid w:val="001768E0"/>
    <w:rsid w:val="001777AC"/>
    <w:rsid w:val="00183408"/>
    <w:rsid w:val="001836F1"/>
    <w:rsid w:val="001839EB"/>
    <w:rsid w:val="00183C9B"/>
    <w:rsid w:val="001843E3"/>
    <w:rsid w:val="00184448"/>
    <w:rsid w:val="00186CEC"/>
    <w:rsid w:val="001902FB"/>
    <w:rsid w:val="0019039A"/>
    <w:rsid w:val="00190502"/>
    <w:rsid w:val="00191CE9"/>
    <w:rsid w:val="00193873"/>
    <w:rsid w:val="00193B42"/>
    <w:rsid w:val="0019534D"/>
    <w:rsid w:val="00195DE1"/>
    <w:rsid w:val="00196001"/>
    <w:rsid w:val="001A00C5"/>
    <w:rsid w:val="001A0AFC"/>
    <w:rsid w:val="001A1F21"/>
    <w:rsid w:val="001A2C1B"/>
    <w:rsid w:val="001A2FBB"/>
    <w:rsid w:val="001A3BC1"/>
    <w:rsid w:val="001A4BE4"/>
    <w:rsid w:val="001A51F7"/>
    <w:rsid w:val="001A6CB5"/>
    <w:rsid w:val="001A7E7A"/>
    <w:rsid w:val="001B0D02"/>
    <w:rsid w:val="001B25CA"/>
    <w:rsid w:val="001B2CB6"/>
    <w:rsid w:val="001B2E97"/>
    <w:rsid w:val="001B2FAD"/>
    <w:rsid w:val="001B3CF4"/>
    <w:rsid w:val="001B45A0"/>
    <w:rsid w:val="001B54E6"/>
    <w:rsid w:val="001C2B51"/>
    <w:rsid w:val="001C2BAE"/>
    <w:rsid w:val="001C3B72"/>
    <w:rsid w:val="001C5FDE"/>
    <w:rsid w:val="001C60F2"/>
    <w:rsid w:val="001C717C"/>
    <w:rsid w:val="001C7477"/>
    <w:rsid w:val="001C7571"/>
    <w:rsid w:val="001C7A6F"/>
    <w:rsid w:val="001D007F"/>
    <w:rsid w:val="001D0C17"/>
    <w:rsid w:val="001D192C"/>
    <w:rsid w:val="001D2D5E"/>
    <w:rsid w:val="001D2DF8"/>
    <w:rsid w:val="001D53C9"/>
    <w:rsid w:val="001D5C78"/>
    <w:rsid w:val="001D6521"/>
    <w:rsid w:val="001D7777"/>
    <w:rsid w:val="001E2141"/>
    <w:rsid w:val="001E2320"/>
    <w:rsid w:val="001E4F13"/>
    <w:rsid w:val="001E5A75"/>
    <w:rsid w:val="001E5E37"/>
    <w:rsid w:val="001E642B"/>
    <w:rsid w:val="001E6CB3"/>
    <w:rsid w:val="001E781E"/>
    <w:rsid w:val="001E79E8"/>
    <w:rsid w:val="001E7A1C"/>
    <w:rsid w:val="001F04FE"/>
    <w:rsid w:val="001F0AE4"/>
    <w:rsid w:val="001F0FD4"/>
    <w:rsid w:val="001F1C08"/>
    <w:rsid w:val="001F258A"/>
    <w:rsid w:val="001F31C1"/>
    <w:rsid w:val="001F412F"/>
    <w:rsid w:val="001F4E71"/>
    <w:rsid w:val="001F4EC3"/>
    <w:rsid w:val="001F6B1F"/>
    <w:rsid w:val="001F6ECE"/>
    <w:rsid w:val="002001DB"/>
    <w:rsid w:val="002006E0"/>
    <w:rsid w:val="00201573"/>
    <w:rsid w:val="002018E1"/>
    <w:rsid w:val="00202835"/>
    <w:rsid w:val="00203EED"/>
    <w:rsid w:val="00204817"/>
    <w:rsid w:val="00210C24"/>
    <w:rsid w:val="00211508"/>
    <w:rsid w:val="00212C0F"/>
    <w:rsid w:val="00213519"/>
    <w:rsid w:val="0021381A"/>
    <w:rsid w:val="002158C5"/>
    <w:rsid w:val="002165B5"/>
    <w:rsid w:val="00216CD3"/>
    <w:rsid w:val="00217423"/>
    <w:rsid w:val="002213CC"/>
    <w:rsid w:val="0022254E"/>
    <w:rsid w:val="00222FB5"/>
    <w:rsid w:val="002242B0"/>
    <w:rsid w:val="00225A0B"/>
    <w:rsid w:val="00225C4F"/>
    <w:rsid w:val="0022704D"/>
    <w:rsid w:val="00230A6A"/>
    <w:rsid w:val="00231B35"/>
    <w:rsid w:val="002321FF"/>
    <w:rsid w:val="00232FA7"/>
    <w:rsid w:val="00233D3B"/>
    <w:rsid w:val="00234668"/>
    <w:rsid w:val="00235415"/>
    <w:rsid w:val="00235C1C"/>
    <w:rsid w:val="002361CE"/>
    <w:rsid w:val="00237648"/>
    <w:rsid w:val="00237D37"/>
    <w:rsid w:val="00240E2E"/>
    <w:rsid w:val="00240FE7"/>
    <w:rsid w:val="002414A7"/>
    <w:rsid w:val="002420D5"/>
    <w:rsid w:val="002434FA"/>
    <w:rsid w:val="0024410A"/>
    <w:rsid w:val="00244EDE"/>
    <w:rsid w:val="00244EE7"/>
    <w:rsid w:val="00250A0A"/>
    <w:rsid w:val="00250B98"/>
    <w:rsid w:val="00250C04"/>
    <w:rsid w:val="00250D1B"/>
    <w:rsid w:val="00251F52"/>
    <w:rsid w:val="00252886"/>
    <w:rsid w:val="0025294D"/>
    <w:rsid w:val="00252E9E"/>
    <w:rsid w:val="0025357E"/>
    <w:rsid w:val="00254478"/>
    <w:rsid w:val="00254ADF"/>
    <w:rsid w:val="00255086"/>
    <w:rsid w:val="002550BA"/>
    <w:rsid w:val="00255342"/>
    <w:rsid w:val="00255985"/>
    <w:rsid w:val="00256132"/>
    <w:rsid w:val="00256FAA"/>
    <w:rsid w:val="00257485"/>
    <w:rsid w:val="00260711"/>
    <w:rsid w:val="00260C5B"/>
    <w:rsid w:val="00261335"/>
    <w:rsid w:val="002620EB"/>
    <w:rsid w:val="00262EA2"/>
    <w:rsid w:val="00264493"/>
    <w:rsid w:val="00264C29"/>
    <w:rsid w:val="00264C39"/>
    <w:rsid w:val="00265E5C"/>
    <w:rsid w:val="0026621D"/>
    <w:rsid w:val="002663FD"/>
    <w:rsid w:val="0026702D"/>
    <w:rsid w:val="00271C73"/>
    <w:rsid w:val="002735F9"/>
    <w:rsid w:val="0027384E"/>
    <w:rsid w:val="00273BB0"/>
    <w:rsid w:val="00274A4E"/>
    <w:rsid w:val="00274E5D"/>
    <w:rsid w:val="0027523E"/>
    <w:rsid w:val="0027531E"/>
    <w:rsid w:val="002769CE"/>
    <w:rsid w:val="00277099"/>
    <w:rsid w:val="002779EB"/>
    <w:rsid w:val="00280488"/>
    <w:rsid w:val="00280ADC"/>
    <w:rsid w:val="002815E8"/>
    <w:rsid w:val="002816B9"/>
    <w:rsid w:val="0028205D"/>
    <w:rsid w:val="002843F7"/>
    <w:rsid w:val="00285422"/>
    <w:rsid w:val="002854EA"/>
    <w:rsid w:val="00285FFF"/>
    <w:rsid w:val="002864CF"/>
    <w:rsid w:val="00287631"/>
    <w:rsid w:val="00292F2F"/>
    <w:rsid w:val="00293AFF"/>
    <w:rsid w:val="00293E40"/>
    <w:rsid w:val="002944A5"/>
    <w:rsid w:val="00294580"/>
    <w:rsid w:val="00294A00"/>
    <w:rsid w:val="00295F1F"/>
    <w:rsid w:val="00296463"/>
    <w:rsid w:val="00296EDE"/>
    <w:rsid w:val="00297A57"/>
    <w:rsid w:val="00297D0C"/>
    <w:rsid w:val="002A0ED1"/>
    <w:rsid w:val="002A0FD1"/>
    <w:rsid w:val="002A1131"/>
    <w:rsid w:val="002A1589"/>
    <w:rsid w:val="002A1699"/>
    <w:rsid w:val="002A26CC"/>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BB2"/>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C7868"/>
    <w:rsid w:val="002D00A3"/>
    <w:rsid w:val="002D1062"/>
    <w:rsid w:val="002D1426"/>
    <w:rsid w:val="002D148A"/>
    <w:rsid w:val="002D17E4"/>
    <w:rsid w:val="002D19E0"/>
    <w:rsid w:val="002D3A68"/>
    <w:rsid w:val="002D3D03"/>
    <w:rsid w:val="002D47CB"/>
    <w:rsid w:val="002D5090"/>
    <w:rsid w:val="002D56EC"/>
    <w:rsid w:val="002D611C"/>
    <w:rsid w:val="002D692B"/>
    <w:rsid w:val="002E0DE2"/>
    <w:rsid w:val="002E1ECE"/>
    <w:rsid w:val="002E25E0"/>
    <w:rsid w:val="002E2CAD"/>
    <w:rsid w:val="002E2E35"/>
    <w:rsid w:val="002E4720"/>
    <w:rsid w:val="002E625B"/>
    <w:rsid w:val="002E6B74"/>
    <w:rsid w:val="002E6E15"/>
    <w:rsid w:val="002F052C"/>
    <w:rsid w:val="002F057C"/>
    <w:rsid w:val="002F0E34"/>
    <w:rsid w:val="002F105C"/>
    <w:rsid w:val="002F2A47"/>
    <w:rsid w:val="002F2AA8"/>
    <w:rsid w:val="002F355F"/>
    <w:rsid w:val="002F5A70"/>
    <w:rsid w:val="002F6093"/>
    <w:rsid w:val="002F613C"/>
    <w:rsid w:val="002F6509"/>
    <w:rsid w:val="002F6B3C"/>
    <w:rsid w:val="002F716B"/>
    <w:rsid w:val="0030263C"/>
    <w:rsid w:val="00303D98"/>
    <w:rsid w:val="00304334"/>
    <w:rsid w:val="00304527"/>
    <w:rsid w:val="00304F8F"/>
    <w:rsid w:val="003057C7"/>
    <w:rsid w:val="00307234"/>
    <w:rsid w:val="003075CF"/>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89A"/>
    <w:rsid w:val="00326F0C"/>
    <w:rsid w:val="00326F75"/>
    <w:rsid w:val="00327A70"/>
    <w:rsid w:val="0033187E"/>
    <w:rsid w:val="00332852"/>
    <w:rsid w:val="003329CB"/>
    <w:rsid w:val="00333A6E"/>
    <w:rsid w:val="00334B06"/>
    <w:rsid w:val="00335B79"/>
    <w:rsid w:val="0033634E"/>
    <w:rsid w:val="00337CE5"/>
    <w:rsid w:val="003408E7"/>
    <w:rsid w:val="00341812"/>
    <w:rsid w:val="00341D55"/>
    <w:rsid w:val="00342BFF"/>
    <w:rsid w:val="00344849"/>
    <w:rsid w:val="00345ADA"/>
    <w:rsid w:val="003462B7"/>
    <w:rsid w:val="00346332"/>
    <w:rsid w:val="00346EBD"/>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6DFA"/>
    <w:rsid w:val="003673A8"/>
    <w:rsid w:val="00367624"/>
    <w:rsid w:val="0037357B"/>
    <w:rsid w:val="00374FA0"/>
    <w:rsid w:val="003757FD"/>
    <w:rsid w:val="00375E50"/>
    <w:rsid w:val="00375EFC"/>
    <w:rsid w:val="0038034A"/>
    <w:rsid w:val="003808E7"/>
    <w:rsid w:val="00382B84"/>
    <w:rsid w:val="0038305D"/>
    <w:rsid w:val="003830A3"/>
    <w:rsid w:val="00384C5C"/>
    <w:rsid w:val="003852C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BB8"/>
    <w:rsid w:val="003A0FB5"/>
    <w:rsid w:val="003A321D"/>
    <w:rsid w:val="003A5024"/>
    <w:rsid w:val="003A5498"/>
    <w:rsid w:val="003A6045"/>
    <w:rsid w:val="003A644F"/>
    <w:rsid w:val="003A6884"/>
    <w:rsid w:val="003A692D"/>
    <w:rsid w:val="003A6A68"/>
    <w:rsid w:val="003A6F41"/>
    <w:rsid w:val="003A7A19"/>
    <w:rsid w:val="003B0830"/>
    <w:rsid w:val="003B09BF"/>
    <w:rsid w:val="003B2894"/>
    <w:rsid w:val="003B299E"/>
    <w:rsid w:val="003B310F"/>
    <w:rsid w:val="003B3180"/>
    <w:rsid w:val="003B3424"/>
    <w:rsid w:val="003B37B5"/>
    <w:rsid w:val="003B437C"/>
    <w:rsid w:val="003B5131"/>
    <w:rsid w:val="003B550A"/>
    <w:rsid w:val="003B66BC"/>
    <w:rsid w:val="003B6B8C"/>
    <w:rsid w:val="003B7550"/>
    <w:rsid w:val="003C055F"/>
    <w:rsid w:val="003C0997"/>
    <w:rsid w:val="003C1E29"/>
    <w:rsid w:val="003C20E5"/>
    <w:rsid w:val="003C2133"/>
    <w:rsid w:val="003C2DDF"/>
    <w:rsid w:val="003C4DD6"/>
    <w:rsid w:val="003C57FD"/>
    <w:rsid w:val="003C5D38"/>
    <w:rsid w:val="003C62F9"/>
    <w:rsid w:val="003C707D"/>
    <w:rsid w:val="003C7735"/>
    <w:rsid w:val="003D05A0"/>
    <w:rsid w:val="003D0BE8"/>
    <w:rsid w:val="003D1503"/>
    <w:rsid w:val="003D1CCC"/>
    <w:rsid w:val="003D2076"/>
    <w:rsid w:val="003D2967"/>
    <w:rsid w:val="003D2C40"/>
    <w:rsid w:val="003D2E5F"/>
    <w:rsid w:val="003D3312"/>
    <w:rsid w:val="003D40C5"/>
    <w:rsid w:val="003D4152"/>
    <w:rsid w:val="003D5772"/>
    <w:rsid w:val="003D6340"/>
    <w:rsid w:val="003D6692"/>
    <w:rsid w:val="003E0D35"/>
    <w:rsid w:val="003E17AB"/>
    <w:rsid w:val="003E1CFB"/>
    <w:rsid w:val="003E1F60"/>
    <w:rsid w:val="003E3C0A"/>
    <w:rsid w:val="003E4B7A"/>
    <w:rsid w:val="003E5AA8"/>
    <w:rsid w:val="003E5F3D"/>
    <w:rsid w:val="003E6A87"/>
    <w:rsid w:val="003E7127"/>
    <w:rsid w:val="003E7C95"/>
    <w:rsid w:val="003F09D0"/>
    <w:rsid w:val="003F09DA"/>
    <w:rsid w:val="003F0A4A"/>
    <w:rsid w:val="003F1B0A"/>
    <w:rsid w:val="003F1F52"/>
    <w:rsid w:val="003F238F"/>
    <w:rsid w:val="003F2693"/>
    <w:rsid w:val="003F2A16"/>
    <w:rsid w:val="003F3797"/>
    <w:rsid w:val="003F4CFD"/>
    <w:rsid w:val="003F5E38"/>
    <w:rsid w:val="003F69F5"/>
    <w:rsid w:val="003F6B05"/>
    <w:rsid w:val="003F77EB"/>
    <w:rsid w:val="004001E9"/>
    <w:rsid w:val="00400BE4"/>
    <w:rsid w:val="00401AE1"/>
    <w:rsid w:val="0040326F"/>
    <w:rsid w:val="00403307"/>
    <w:rsid w:val="00404A19"/>
    <w:rsid w:val="0040646D"/>
    <w:rsid w:val="0041028C"/>
    <w:rsid w:val="004117BE"/>
    <w:rsid w:val="00411C34"/>
    <w:rsid w:val="00413E87"/>
    <w:rsid w:val="00414D03"/>
    <w:rsid w:val="00415F50"/>
    <w:rsid w:val="00416CA5"/>
    <w:rsid w:val="00417024"/>
    <w:rsid w:val="00417B5E"/>
    <w:rsid w:val="00422257"/>
    <w:rsid w:val="00423DF6"/>
    <w:rsid w:val="004248B0"/>
    <w:rsid w:val="00425295"/>
    <w:rsid w:val="00425616"/>
    <w:rsid w:val="00426023"/>
    <w:rsid w:val="004268A0"/>
    <w:rsid w:val="00427194"/>
    <w:rsid w:val="00427372"/>
    <w:rsid w:val="004278FF"/>
    <w:rsid w:val="0042799B"/>
    <w:rsid w:val="00427C84"/>
    <w:rsid w:val="0043052F"/>
    <w:rsid w:val="00430A72"/>
    <w:rsid w:val="00432095"/>
    <w:rsid w:val="0043209F"/>
    <w:rsid w:val="004328DA"/>
    <w:rsid w:val="00435682"/>
    <w:rsid w:val="00436703"/>
    <w:rsid w:val="00437874"/>
    <w:rsid w:val="004402A0"/>
    <w:rsid w:val="004406A2"/>
    <w:rsid w:val="00440F06"/>
    <w:rsid w:val="004410BA"/>
    <w:rsid w:val="00441668"/>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BC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759"/>
    <w:rsid w:val="00475E14"/>
    <w:rsid w:val="00477BD4"/>
    <w:rsid w:val="00481230"/>
    <w:rsid w:val="004814C2"/>
    <w:rsid w:val="0048218C"/>
    <w:rsid w:val="0048253A"/>
    <w:rsid w:val="00483DF7"/>
    <w:rsid w:val="00484B9C"/>
    <w:rsid w:val="00484BC8"/>
    <w:rsid w:val="00484D77"/>
    <w:rsid w:val="0048721A"/>
    <w:rsid w:val="00491112"/>
    <w:rsid w:val="00492783"/>
    <w:rsid w:val="00492B7E"/>
    <w:rsid w:val="00492F27"/>
    <w:rsid w:val="00495893"/>
    <w:rsid w:val="00495964"/>
    <w:rsid w:val="00495E40"/>
    <w:rsid w:val="00496319"/>
    <w:rsid w:val="004A116F"/>
    <w:rsid w:val="004A1F7E"/>
    <w:rsid w:val="004A24FC"/>
    <w:rsid w:val="004A276D"/>
    <w:rsid w:val="004A2CE4"/>
    <w:rsid w:val="004A4CB3"/>
    <w:rsid w:val="004A4F97"/>
    <w:rsid w:val="004A51CD"/>
    <w:rsid w:val="004A6F92"/>
    <w:rsid w:val="004B2693"/>
    <w:rsid w:val="004B29B9"/>
    <w:rsid w:val="004B3254"/>
    <w:rsid w:val="004B485A"/>
    <w:rsid w:val="004B4E38"/>
    <w:rsid w:val="004B5B91"/>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0273"/>
    <w:rsid w:val="004D1458"/>
    <w:rsid w:val="004D15C5"/>
    <w:rsid w:val="004D1B6C"/>
    <w:rsid w:val="004D1DA1"/>
    <w:rsid w:val="004D21DE"/>
    <w:rsid w:val="004D4120"/>
    <w:rsid w:val="004D4751"/>
    <w:rsid w:val="004D4F15"/>
    <w:rsid w:val="004D4FBA"/>
    <w:rsid w:val="004E007B"/>
    <w:rsid w:val="004E0B6C"/>
    <w:rsid w:val="004E1BD1"/>
    <w:rsid w:val="004E2F48"/>
    <w:rsid w:val="004E36E1"/>
    <w:rsid w:val="004E5B11"/>
    <w:rsid w:val="004E62D0"/>
    <w:rsid w:val="004E66B4"/>
    <w:rsid w:val="004E7D18"/>
    <w:rsid w:val="004F094A"/>
    <w:rsid w:val="004F0BC2"/>
    <w:rsid w:val="004F2236"/>
    <w:rsid w:val="004F6A31"/>
    <w:rsid w:val="004F6DED"/>
    <w:rsid w:val="004F76B2"/>
    <w:rsid w:val="00500550"/>
    <w:rsid w:val="00500648"/>
    <w:rsid w:val="0050200E"/>
    <w:rsid w:val="005023FC"/>
    <w:rsid w:val="005049DD"/>
    <w:rsid w:val="00506335"/>
    <w:rsid w:val="00507175"/>
    <w:rsid w:val="0050782E"/>
    <w:rsid w:val="0051132C"/>
    <w:rsid w:val="00511691"/>
    <w:rsid w:val="005121AA"/>
    <w:rsid w:val="00512841"/>
    <w:rsid w:val="0051296A"/>
    <w:rsid w:val="0051458E"/>
    <w:rsid w:val="00515071"/>
    <w:rsid w:val="00515E0E"/>
    <w:rsid w:val="00516FEF"/>
    <w:rsid w:val="00517292"/>
    <w:rsid w:val="005175F4"/>
    <w:rsid w:val="005215A7"/>
    <w:rsid w:val="00522A94"/>
    <w:rsid w:val="00522ED8"/>
    <w:rsid w:val="0052488D"/>
    <w:rsid w:val="00524FC4"/>
    <w:rsid w:val="00525852"/>
    <w:rsid w:val="00525DFD"/>
    <w:rsid w:val="005266DC"/>
    <w:rsid w:val="00527318"/>
    <w:rsid w:val="00527342"/>
    <w:rsid w:val="00527428"/>
    <w:rsid w:val="00530143"/>
    <w:rsid w:val="00530A7F"/>
    <w:rsid w:val="00530CC9"/>
    <w:rsid w:val="00530D37"/>
    <w:rsid w:val="0053100A"/>
    <w:rsid w:val="00532516"/>
    <w:rsid w:val="0053260A"/>
    <w:rsid w:val="00533434"/>
    <w:rsid w:val="0053408C"/>
    <w:rsid w:val="0053418F"/>
    <w:rsid w:val="00534770"/>
    <w:rsid w:val="00535843"/>
    <w:rsid w:val="00535EA3"/>
    <w:rsid w:val="005376A2"/>
    <w:rsid w:val="00537962"/>
    <w:rsid w:val="00540504"/>
    <w:rsid w:val="00542D2F"/>
    <w:rsid w:val="00542DA6"/>
    <w:rsid w:val="00543B1F"/>
    <w:rsid w:val="00545165"/>
    <w:rsid w:val="00551326"/>
    <w:rsid w:val="0055156A"/>
    <w:rsid w:val="00551E74"/>
    <w:rsid w:val="00553E29"/>
    <w:rsid w:val="005563B9"/>
    <w:rsid w:val="00556C54"/>
    <w:rsid w:val="005573D5"/>
    <w:rsid w:val="00557E5F"/>
    <w:rsid w:val="005620EC"/>
    <w:rsid w:val="00562988"/>
    <w:rsid w:val="005637E8"/>
    <w:rsid w:val="005643D9"/>
    <w:rsid w:val="005650C0"/>
    <w:rsid w:val="00565467"/>
    <w:rsid w:val="0056575F"/>
    <w:rsid w:val="00566256"/>
    <w:rsid w:val="00567ED1"/>
    <w:rsid w:val="00570781"/>
    <w:rsid w:val="0057117D"/>
    <w:rsid w:val="0057158F"/>
    <w:rsid w:val="00571996"/>
    <w:rsid w:val="00572674"/>
    <w:rsid w:val="00572A6F"/>
    <w:rsid w:val="00573BC9"/>
    <w:rsid w:val="00574806"/>
    <w:rsid w:val="00574E0F"/>
    <w:rsid w:val="00575196"/>
    <w:rsid w:val="005766CB"/>
    <w:rsid w:val="00576DCF"/>
    <w:rsid w:val="00576F18"/>
    <w:rsid w:val="00577BF9"/>
    <w:rsid w:val="00580AE0"/>
    <w:rsid w:val="00582208"/>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6EFC"/>
    <w:rsid w:val="005975C6"/>
    <w:rsid w:val="00597F52"/>
    <w:rsid w:val="005A0016"/>
    <w:rsid w:val="005A030D"/>
    <w:rsid w:val="005A2114"/>
    <w:rsid w:val="005A2437"/>
    <w:rsid w:val="005A2DB5"/>
    <w:rsid w:val="005A4A43"/>
    <w:rsid w:val="005A4C97"/>
    <w:rsid w:val="005A57B3"/>
    <w:rsid w:val="005A63FE"/>
    <w:rsid w:val="005A6B3D"/>
    <w:rsid w:val="005A6E98"/>
    <w:rsid w:val="005A712F"/>
    <w:rsid w:val="005A78E2"/>
    <w:rsid w:val="005A78E3"/>
    <w:rsid w:val="005A7BE7"/>
    <w:rsid w:val="005B0094"/>
    <w:rsid w:val="005B00CA"/>
    <w:rsid w:val="005B0D57"/>
    <w:rsid w:val="005B1886"/>
    <w:rsid w:val="005B1BF5"/>
    <w:rsid w:val="005B24C9"/>
    <w:rsid w:val="005B253D"/>
    <w:rsid w:val="005B2C77"/>
    <w:rsid w:val="005B33F2"/>
    <w:rsid w:val="005B4B68"/>
    <w:rsid w:val="005B503D"/>
    <w:rsid w:val="005B5332"/>
    <w:rsid w:val="005B5A00"/>
    <w:rsid w:val="005B63B1"/>
    <w:rsid w:val="005B7CF8"/>
    <w:rsid w:val="005C0029"/>
    <w:rsid w:val="005C17CD"/>
    <w:rsid w:val="005C3A31"/>
    <w:rsid w:val="005C44BA"/>
    <w:rsid w:val="005C4CEB"/>
    <w:rsid w:val="005C6658"/>
    <w:rsid w:val="005C7AEF"/>
    <w:rsid w:val="005C7D80"/>
    <w:rsid w:val="005C7D8F"/>
    <w:rsid w:val="005C7FBA"/>
    <w:rsid w:val="005D02EF"/>
    <w:rsid w:val="005D156E"/>
    <w:rsid w:val="005D1BCC"/>
    <w:rsid w:val="005D1C29"/>
    <w:rsid w:val="005D47F3"/>
    <w:rsid w:val="005D4C80"/>
    <w:rsid w:val="005D4FD6"/>
    <w:rsid w:val="005D5CD2"/>
    <w:rsid w:val="005D7F9B"/>
    <w:rsid w:val="005E00DB"/>
    <w:rsid w:val="005E01B5"/>
    <w:rsid w:val="005E1FE7"/>
    <w:rsid w:val="005E3852"/>
    <w:rsid w:val="005E49ED"/>
    <w:rsid w:val="005E5154"/>
    <w:rsid w:val="005E6D6A"/>
    <w:rsid w:val="005E701A"/>
    <w:rsid w:val="005E78CC"/>
    <w:rsid w:val="005F0553"/>
    <w:rsid w:val="005F115D"/>
    <w:rsid w:val="005F1AF8"/>
    <w:rsid w:val="005F3819"/>
    <w:rsid w:val="005F3B32"/>
    <w:rsid w:val="005F3B53"/>
    <w:rsid w:val="005F3DD2"/>
    <w:rsid w:val="005F42D8"/>
    <w:rsid w:val="005F4395"/>
    <w:rsid w:val="005F450A"/>
    <w:rsid w:val="005F46D1"/>
    <w:rsid w:val="005F53FF"/>
    <w:rsid w:val="005F56D6"/>
    <w:rsid w:val="005F769A"/>
    <w:rsid w:val="005F7EDE"/>
    <w:rsid w:val="0060121D"/>
    <w:rsid w:val="006013FA"/>
    <w:rsid w:val="00602992"/>
    <w:rsid w:val="00602B4B"/>
    <w:rsid w:val="006031C4"/>
    <w:rsid w:val="00603994"/>
    <w:rsid w:val="00604179"/>
    <w:rsid w:val="00605D96"/>
    <w:rsid w:val="00607033"/>
    <w:rsid w:val="006070B9"/>
    <w:rsid w:val="00607B25"/>
    <w:rsid w:val="00607FE3"/>
    <w:rsid w:val="0061031B"/>
    <w:rsid w:val="00610D3A"/>
    <w:rsid w:val="006114ED"/>
    <w:rsid w:val="006122F0"/>
    <w:rsid w:val="0061258A"/>
    <w:rsid w:val="00612B2C"/>
    <w:rsid w:val="00612CED"/>
    <w:rsid w:val="006135E1"/>
    <w:rsid w:val="00614ED8"/>
    <w:rsid w:val="00614F3B"/>
    <w:rsid w:val="00615B5B"/>
    <w:rsid w:val="00615E03"/>
    <w:rsid w:val="006164A1"/>
    <w:rsid w:val="00617D33"/>
    <w:rsid w:val="00620811"/>
    <w:rsid w:val="00620A26"/>
    <w:rsid w:val="006211FB"/>
    <w:rsid w:val="00621BE3"/>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5D8C"/>
    <w:rsid w:val="006365DB"/>
    <w:rsid w:val="006400D0"/>
    <w:rsid w:val="00641130"/>
    <w:rsid w:val="006416CD"/>
    <w:rsid w:val="00642BB0"/>
    <w:rsid w:val="00643625"/>
    <w:rsid w:val="00643928"/>
    <w:rsid w:val="00644DFA"/>
    <w:rsid w:val="0064539D"/>
    <w:rsid w:val="00645FBE"/>
    <w:rsid w:val="0064761C"/>
    <w:rsid w:val="00647B5F"/>
    <w:rsid w:val="0065062F"/>
    <w:rsid w:val="00651069"/>
    <w:rsid w:val="0065123D"/>
    <w:rsid w:val="00651D4A"/>
    <w:rsid w:val="006527E1"/>
    <w:rsid w:val="006534FC"/>
    <w:rsid w:val="0065376F"/>
    <w:rsid w:val="00653C58"/>
    <w:rsid w:val="00656778"/>
    <w:rsid w:val="00656C46"/>
    <w:rsid w:val="00657382"/>
    <w:rsid w:val="00660CC0"/>
    <w:rsid w:val="006626C3"/>
    <w:rsid w:val="006654F3"/>
    <w:rsid w:val="00665A27"/>
    <w:rsid w:val="006704C5"/>
    <w:rsid w:val="00671706"/>
    <w:rsid w:val="00672FCB"/>
    <w:rsid w:val="00673643"/>
    <w:rsid w:val="00676BFA"/>
    <w:rsid w:val="00680D0B"/>
    <w:rsid w:val="00681304"/>
    <w:rsid w:val="006814F5"/>
    <w:rsid w:val="006815E0"/>
    <w:rsid w:val="00681D4F"/>
    <w:rsid w:val="006820C9"/>
    <w:rsid w:val="00683020"/>
    <w:rsid w:val="006839C5"/>
    <w:rsid w:val="00683DE4"/>
    <w:rsid w:val="00683F9F"/>
    <w:rsid w:val="00686470"/>
    <w:rsid w:val="00686C40"/>
    <w:rsid w:val="00687CF1"/>
    <w:rsid w:val="006902A5"/>
    <w:rsid w:val="00691358"/>
    <w:rsid w:val="00691E89"/>
    <w:rsid w:val="00694291"/>
    <w:rsid w:val="00694726"/>
    <w:rsid w:val="006951E5"/>
    <w:rsid w:val="006955D9"/>
    <w:rsid w:val="00696528"/>
    <w:rsid w:val="00696878"/>
    <w:rsid w:val="0069737C"/>
    <w:rsid w:val="006A064D"/>
    <w:rsid w:val="006A133B"/>
    <w:rsid w:val="006A1BE3"/>
    <w:rsid w:val="006A20AE"/>
    <w:rsid w:val="006A3034"/>
    <w:rsid w:val="006A34B4"/>
    <w:rsid w:val="006A3541"/>
    <w:rsid w:val="006A370A"/>
    <w:rsid w:val="006A40E6"/>
    <w:rsid w:val="006A4D5C"/>
    <w:rsid w:val="006A54F8"/>
    <w:rsid w:val="006A5FFB"/>
    <w:rsid w:val="006A70AB"/>
    <w:rsid w:val="006A7C56"/>
    <w:rsid w:val="006B0C48"/>
    <w:rsid w:val="006B2BDD"/>
    <w:rsid w:val="006B3043"/>
    <w:rsid w:val="006B394B"/>
    <w:rsid w:val="006B3F6E"/>
    <w:rsid w:val="006B6652"/>
    <w:rsid w:val="006B699C"/>
    <w:rsid w:val="006B6FD6"/>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773"/>
    <w:rsid w:val="006D7589"/>
    <w:rsid w:val="006D77DA"/>
    <w:rsid w:val="006D7BC1"/>
    <w:rsid w:val="006D7EEB"/>
    <w:rsid w:val="006E0901"/>
    <w:rsid w:val="006E0A58"/>
    <w:rsid w:val="006E0EC2"/>
    <w:rsid w:val="006E0EF6"/>
    <w:rsid w:val="006E0F75"/>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379F"/>
    <w:rsid w:val="006F40C5"/>
    <w:rsid w:val="006F48DC"/>
    <w:rsid w:val="006F52C6"/>
    <w:rsid w:val="006F554F"/>
    <w:rsid w:val="006F57A7"/>
    <w:rsid w:val="006F65F5"/>
    <w:rsid w:val="00700BAD"/>
    <w:rsid w:val="0070135B"/>
    <w:rsid w:val="00701FFD"/>
    <w:rsid w:val="00702CC5"/>
    <w:rsid w:val="007051B0"/>
    <w:rsid w:val="007058C6"/>
    <w:rsid w:val="007065DB"/>
    <w:rsid w:val="0070664D"/>
    <w:rsid w:val="0070785B"/>
    <w:rsid w:val="00707DBC"/>
    <w:rsid w:val="007118C5"/>
    <w:rsid w:val="0071252F"/>
    <w:rsid w:val="007148FE"/>
    <w:rsid w:val="00714D86"/>
    <w:rsid w:val="00715F3F"/>
    <w:rsid w:val="00716239"/>
    <w:rsid w:val="00716496"/>
    <w:rsid w:val="00716C3A"/>
    <w:rsid w:val="007177CB"/>
    <w:rsid w:val="007203F2"/>
    <w:rsid w:val="0072044A"/>
    <w:rsid w:val="00721D22"/>
    <w:rsid w:val="007229B3"/>
    <w:rsid w:val="0072314F"/>
    <w:rsid w:val="00725F33"/>
    <w:rsid w:val="00726544"/>
    <w:rsid w:val="007265CA"/>
    <w:rsid w:val="007274B1"/>
    <w:rsid w:val="00730286"/>
    <w:rsid w:val="00730BB0"/>
    <w:rsid w:val="007315E0"/>
    <w:rsid w:val="007317E5"/>
    <w:rsid w:val="0073193C"/>
    <w:rsid w:val="007319FA"/>
    <w:rsid w:val="00733D6C"/>
    <w:rsid w:val="007359FC"/>
    <w:rsid w:val="00736892"/>
    <w:rsid w:val="00736AA3"/>
    <w:rsid w:val="00737E31"/>
    <w:rsid w:val="0074167C"/>
    <w:rsid w:val="0074279F"/>
    <w:rsid w:val="00742A52"/>
    <w:rsid w:val="00742F73"/>
    <w:rsid w:val="0074323C"/>
    <w:rsid w:val="00744E11"/>
    <w:rsid w:val="00744E66"/>
    <w:rsid w:val="007464D0"/>
    <w:rsid w:val="00747160"/>
    <w:rsid w:val="00747796"/>
    <w:rsid w:val="00750ACD"/>
    <w:rsid w:val="00750ECF"/>
    <w:rsid w:val="00753462"/>
    <w:rsid w:val="00753671"/>
    <w:rsid w:val="00753DAD"/>
    <w:rsid w:val="00755096"/>
    <w:rsid w:val="00756D65"/>
    <w:rsid w:val="00757C4F"/>
    <w:rsid w:val="00762905"/>
    <w:rsid w:val="0076296C"/>
    <w:rsid w:val="0076301B"/>
    <w:rsid w:val="00765425"/>
    <w:rsid w:val="00766334"/>
    <w:rsid w:val="00767766"/>
    <w:rsid w:val="00767E20"/>
    <w:rsid w:val="00767FFA"/>
    <w:rsid w:val="00770A59"/>
    <w:rsid w:val="00772BE9"/>
    <w:rsid w:val="00772E61"/>
    <w:rsid w:val="00773483"/>
    <w:rsid w:val="0077503E"/>
    <w:rsid w:val="00776490"/>
    <w:rsid w:val="00776CEC"/>
    <w:rsid w:val="007773F7"/>
    <w:rsid w:val="00780290"/>
    <w:rsid w:val="0078097D"/>
    <w:rsid w:val="00780D40"/>
    <w:rsid w:val="00781457"/>
    <w:rsid w:val="00782242"/>
    <w:rsid w:val="0078314A"/>
    <w:rsid w:val="007833FE"/>
    <w:rsid w:val="00783C0F"/>
    <w:rsid w:val="00783DAC"/>
    <w:rsid w:val="007855A6"/>
    <w:rsid w:val="007864B5"/>
    <w:rsid w:val="007902D0"/>
    <w:rsid w:val="00790B0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79D"/>
    <w:rsid w:val="007B08EA"/>
    <w:rsid w:val="007B2588"/>
    <w:rsid w:val="007B36FE"/>
    <w:rsid w:val="007B38EE"/>
    <w:rsid w:val="007B5F1B"/>
    <w:rsid w:val="007B5F7A"/>
    <w:rsid w:val="007B632E"/>
    <w:rsid w:val="007B6732"/>
    <w:rsid w:val="007B7ACA"/>
    <w:rsid w:val="007C056B"/>
    <w:rsid w:val="007C0DDD"/>
    <w:rsid w:val="007C122F"/>
    <w:rsid w:val="007C2D93"/>
    <w:rsid w:val="007C391C"/>
    <w:rsid w:val="007C3EDF"/>
    <w:rsid w:val="007C4431"/>
    <w:rsid w:val="007C60A2"/>
    <w:rsid w:val="007C698D"/>
    <w:rsid w:val="007C6E9B"/>
    <w:rsid w:val="007C740D"/>
    <w:rsid w:val="007C7989"/>
    <w:rsid w:val="007C7DDC"/>
    <w:rsid w:val="007D182E"/>
    <w:rsid w:val="007D2D0D"/>
    <w:rsid w:val="007D2F21"/>
    <w:rsid w:val="007D393F"/>
    <w:rsid w:val="007D3A58"/>
    <w:rsid w:val="007D4B41"/>
    <w:rsid w:val="007D5808"/>
    <w:rsid w:val="007D5A56"/>
    <w:rsid w:val="007D6D3C"/>
    <w:rsid w:val="007D79FA"/>
    <w:rsid w:val="007D7F3B"/>
    <w:rsid w:val="007E0F59"/>
    <w:rsid w:val="007E3064"/>
    <w:rsid w:val="007E33A0"/>
    <w:rsid w:val="007E5B2F"/>
    <w:rsid w:val="007E7BAF"/>
    <w:rsid w:val="007F02B4"/>
    <w:rsid w:val="007F0B0D"/>
    <w:rsid w:val="007F39EA"/>
    <w:rsid w:val="007F3C91"/>
    <w:rsid w:val="007F5431"/>
    <w:rsid w:val="007F684D"/>
    <w:rsid w:val="007F7A8D"/>
    <w:rsid w:val="00800158"/>
    <w:rsid w:val="008036FE"/>
    <w:rsid w:val="00803D14"/>
    <w:rsid w:val="00806502"/>
    <w:rsid w:val="00807799"/>
    <w:rsid w:val="0081034A"/>
    <w:rsid w:val="00810677"/>
    <w:rsid w:val="00812B6C"/>
    <w:rsid w:val="00812C5D"/>
    <w:rsid w:val="00812C61"/>
    <w:rsid w:val="00812EA2"/>
    <w:rsid w:val="008135B5"/>
    <w:rsid w:val="00814AD8"/>
    <w:rsid w:val="00815486"/>
    <w:rsid w:val="00815D0E"/>
    <w:rsid w:val="00815D87"/>
    <w:rsid w:val="00815FA5"/>
    <w:rsid w:val="00816DFB"/>
    <w:rsid w:val="0081706A"/>
    <w:rsid w:val="008177AB"/>
    <w:rsid w:val="008219D2"/>
    <w:rsid w:val="00821F3F"/>
    <w:rsid w:val="0082330E"/>
    <w:rsid w:val="0082363B"/>
    <w:rsid w:val="00823AA3"/>
    <w:rsid w:val="008248CE"/>
    <w:rsid w:val="008253D2"/>
    <w:rsid w:val="0082551C"/>
    <w:rsid w:val="0082635E"/>
    <w:rsid w:val="00826CB6"/>
    <w:rsid w:val="00826E2B"/>
    <w:rsid w:val="00830C18"/>
    <w:rsid w:val="00831604"/>
    <w:rsid w:val="008335DB"/>
    <w:rsid w:val="00833900"/>
    <w:rsid w:val="00835338"/>
    <w:rsid w:val="00835C7D"/>
    <w:rsid w:val="00835CE9"/>
    <w:rsid w:val="00835E1A"/>
    <w:rsid w:val="008369BA"/>
    <w:rsid w:val="008408A7"/>
    <w:rsid w:val="00840F81"/>
    <w:rsid w:val="008413E2"/>
    <w:rsid w:val="008425AD"/>
    <w:rsid w:val="00842885"/>
    <w:rsid w:val="00844BE3"/>
    <w:rsid w:val="008451C7"/>
    <w:rsid w:val="008452FE"/>
    <w:rsid w:val="00845B72"/>
    <w:rsid w:val="00846223"/>
    <w:rsid w:val="00846EAF"/>
    <w:rsid w:val="00847EB1"/>
    <w:rsid w:val="0085057C"/>
    <w:rsid w:val="0085099B"/>
    <w:rsid w:val="00850DC2"/>
    <w:rsid w:val="0085383D"/>
    <w:rsid w:val="00853FCE"/>
    <w:rsid w:val="00854A24"/>
    <w:rsid w:val="00854FFD"/>
    <w:rsid w:val="008555B1"/>
    <w:rsid w:val="00855FA4"/>
    <w:rsid w:val="00857169"/>
    <w:rsid w:val="008611FB"/>
    <w:rsid w:val="008616E7"/>
    <w:rsid w:val="00863059"/>
    <w:rsid w:val="0086373A"/>
    <w:rsid w:val="0086467C"/>
    <w:rsid w:val="008648E4"/>
    <w:rsid w:val="00865C86"/>
    <w:rsid w:val="0086692D"/>
    <w:rsid w:val="00866FC3"/>
    <w:rsid w:val="0086728C"/>
    <w:rsid w:val="0086762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3BD2"/>
    <w:rsid w:val="00895491"/>
    <w:rsid w:val="0089692C"/>
    <w:rsid w:val="00897ABE"/>
    <w:rsid w:val="008A035C"/>
    <w:rsid w:val="008A0782"/>
    <w:rsid w:val="008A0BFF"/>
    <w:rsid w:val="008A0FE3"/>
    <w:rsid w:val="008A1AE1"/>
    <w:rsid w:val="008A34B0"/>
    <w:rsid w:val="008A37EF"/>
    <w:rsid w:val="008A64EF"/>
    <w:rsid w:val="008A674F"/>
    <w:rsid w:val="008A7D18"/>
    <w:rsid w:val="008B1028"/>
    <w:rsid w:val="008B31F3"/>
    <w:rsid w:val="008B3246"/>
    <w:rsid w:val="008B3E94"/>
    <w:rsid w:val="008B40EA"/>
    <w:rsid w:val="008B5368"/>
    <w:rsid w:val="008B578E"/>
    <w:rsid w:val="008B6564"/>
    <w:rsid w:val="008B6D13"/>
    <w:rsid w:val="008C1305"/>
    <w:rsid w:val="008C1A3B"/>
    <w:rsid w:val="008C1E56"/>
    <w:rsid w:val="008C1E9B"/>
    <w:rsid w:val="008C239E"/>
    <w:rsid w:val="008C2A2C"/>
    <w:rsid w:val="008C2B1E"/>
    <w:rsid w:val="008C504C"/>
    <w:rsid w:val="008C619B"/>
    <w:rsid w:val="008C6D7A"/>
    <w:rsid w:val="008C7887"/>
    <w:rsid w:val="008D04BD"/>
    <w:rsid w:val="008D4F13"/>
    <w:rsid w:val="008D579F"/>
    <w:rsid w:val="008D785E"/>
    <w:rsid w:val="008E03ED"/>
    <w:rsid w:val="008E0ADC"/>
    <w:rsid w:val="008E11AA"/>
    <w:rsid w:val="008E15DE"/>
    <w:rsid w:val="008E16DC"/>
    <w:rsid w:val="008E33B3"/>
    <w:rsid w:val="008E5F62"/>
    <w:rsid w:val="008E6CD2"/>
    <w:rsid w:val="008E7429"/>
    <w:rsid w:val="008E7C60"/>
    <w:rsid w:val="008F0167"/>
    <w:rsid w:val="008F0AB6"/>
    <w:rsid w:val="008F1D09"/>
    <w:rsid w:val="008F1E69"/>
    <w:rsid w:val="008F23B6"/>
    <w:rsid w:val="008F2489"/>
    <w:rsid w:val="008F356C"/>
    <w:rsid w:val="008F4848"/>
    <w:rsid w:val="008F5982"/>
    <w:rsid w:val="008F5D6E"/>
    <w:rsid w:val="008F7129"/>
    <w:rsid w:val="00901326"/>
    <w:rsid w:val="00901468"/>
    <w:rsid w:val="009028B7"/>
    <w:rsid w:val="009034F8"/>
    <w:rsid w:val="00903E17"/>
    <w:rsid w:val="009042B2"/>
    <w:rsid w:val="00904DB0"/>
    <w:rsid w:val="009065B3"/>
    <w:rsid w:val="00907A85"/>
    <w:rsid w:val="00910511"/>
    <w:rsid w:val="00910CCC"/>
    <w:rsid w:val="00910E4D"/>
    <w:rsid w:val="00910EFF"/>
    <w:rsid w:val="0091105E"/>
    <w:rsid w:val="0091207F"/>
    <w:rsid w:val="009125AE"/>
    <w:rsid w:val="0091303D"/>
    <w:rsid w:val="00913430"/>
    <w:rsid w:val="00913466"/>
    <w:rsid w:val="009141A6"/>
    <w:rsid w:val="009143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3B6"/>
    <w:rsid w:val="00927B3C"/>
    <w:rsid w:val="0093096E"/>
    <w:rsid w:val="00930BAE"/>
    <w:rsid w:val="00931141"/>
    <w:rsid w:val="00931946"/>
    <w:rsid w:val="00932F75"/>
    <w:rsid w:val="00933683"/>
    <w:rsid w:val="00933965"/>
    <w:rsid w:val="00933AE9"/>
    <w:rsid w:val="00933C66"/>
    <w:rsid w:val="00934464"/>
    <w:rsid w:val="009344B0"/>
    <w:rsid w:val="0093557A"/>
    <w:rsid w:val="00935710"/>
    <w:rsid w:val="0093596D"/>
    <w:rsid w:val="00935B97"/>
    <w:rsid w:val="00935BC7"/>
    <w:rsid w:val="00937227"/>
    <w:rsid w:val="0094160D"/>
    <w:rsid w:val="00941BFD"/>
    <w:rsid w:val="00941C14"/>
    <w:rsid w:val="00941DD0"/>
    <w:rsid w:val="009424BB"/>
    <w:rsid w:val="00943AB3"/>
    <w:rsid w:val="00943F35"/>
    <w:rsid w:val="0094569F"/>
    <w:rsid w:val="00946451"/>
    <w:rsid w:val="00946469"/>
    <w:rsid w:val="00950316"/>
    <w:rsid w:val="00951764"/>
    <w:rsid w:val="00952B38"/>
    <w:rsid w:val="00953954"/>
    <w:rsid w:val="009539E2"/>
    <w:rsid w:val="00953C61"/>
    <w:rsid w:val="00954023"/>
    <w:rsid w:val="00954394"/>
    <w:rsid w:val="00955F50"/>
    <w:rsid w:val="009568C2"/>
    <w:rsid w:val="00956C30"/>
    <w:rsid w:val="00957B4B"/>
    <w:rsid w:val="00961877"/>
    <w:rsid w:val="00962675"/>
    <w:rsid w:val="00962CDA"/>
    <w:rsid w:val="00962CF3"/>
    <w:rsid w:val="0096524A"/>
    <w:rsid w:val="009672E3"/>
    <w:rsid w:val="009677B5"/>
    <w:rsid w:val="00973E05"/>
    <w:rsid w:val="00974B4E"/>
    <w:rsid w:val="00975001"/>
    <w:rsid w:val="00976137"/>
    <w:rsid w:val="00981409"/>
    <w:rsid w:val="00981DEE"/>
    <w:rsid w:val="00982945"/>
    <w:rsid w:val="009831AD"/>
    <w:rsid w:val="0098349C"/>
    <w:rsid w:val="009838BD"/>
    <w:rsid w:val="00983983"/>
    <w:rsid w:val="00983FAE"/>
    <w:rsid w:val="00984AF7"/>
    <w:rsid w:val="00984E1B"/>
    <w:rsid w:val="00985095"/>
    <w:rsid w:val="0098593B"/>
    <w:rsid w:val="00987C9A"/>
    <w:rsid w:val="0099033B"/>
    <w:rsid w:val="00991E3B"/>
    <w:rsid w:val="009929E0"/>
    <w:rsid w:val="00994C68"/>
    <w:rsid w:val="0099575A"/>
    <w:rsid w:val="009A0853"/>
    <w:rsid w:val="009A21FB"/>
    <w:rsid w:val="009A277A"/>
    <w:rsid w:val="009A39EA"/>
    <w:rsid w:val="009A4571"/>
    <w:rsid w:val="009A6793"/>
    <w:rsid w:val="009A695C"/>
    <w:rsid w:val="009A69A6"/>
    <w:rsid w:val="009A6A58"/>
    <w:rsid w:val="009A6C88"/>
    <w:rsid w:val="009A7D27"/>
    <w:rsid w:val="009B0556"/>
    <w:rsid w:val="009B0A05"/>
    <w:rsid w:val="009B1392"/>
    <w:rsid w:val="009B1F1D"/>
    <w:rsid w:val="009B25C0"/>
    <w:rsid w:val="009B2E5A"/>
    <w:rsid w:val="009B2EBA"/>
    <w:rsid w:val="009B3047"/>
    <w:rsid w:val="009B3C2E"/>
    <w:rsid w:val="009B4C19"/>
    <w:rsid w:val="009B6AC1"/>
    <w:rsid w:val="009C02BF"/>
    <w:rsid w:val="009C0BF3"/>
    <w:rsid w:val="009C11F8"/>
    <w:rsid w:val="009C16DF"/>
    <w:rsid w:val="009C241A"/>
    <w:rsid w:val="009C4152"/>
    <w:rsid w:val="009C55F6"/>
    <w:rsid w:val="009C6136"/>
    <w:rsid w:val="009C66F6"/>
    <w:rsid w:val="009C674E"/>
    <w:rsid w:val="009C71EA"/>
    <w:rsid w:val="009C76A9"/>
    <w:rsid w:val="009C7D74"/>
    <w:rsid w:val="009D1499"/>
    <w:rsid w:val="009D15C5"/>
    <w:rsid w:val="009D2229"/>
    <w:rsid w:val="009D22CD"/>
    <w:rsid w:val="009D282F"/>
    <w:rsid w:val="009D320C"/>
    <w:rsid w:val="009D33DF"/>
    <w:rsid w:val="009D3A38"/>
    <w:rsid w:val="009D4043"/>
    <w:rsid w:val="009D4ABD"/>
    <w:rsid w:val="009D4DDC"/>
    <w:rsid w:val="009D4F91"/>
    <w:rsid w:val="009D5B5A"/>
    <w:rsid w:val="009D6540"/>
    <w:rsid w:val="009E016D"/>
    <w:rsid w:val="009E10CC"/>
    <w:rsid w:val="009E12AE"/>
    <w:rsid w:val="009E12F7"/>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270F"/>
    <w:rsid w:val="00A1420A"/>
    <w:rsid w:val="00A14375"/>
    <w:rsid w:val="00A1587B"/>
    <w:rsid w:val="00A15C88"/>
    <w:rsid w:val="00A16697"/>
    <w:rsid w:val="00A16BAC"/>
    <w:rsid w:val="00A20471"/>
    <w:rsid w:val="00A206AE"/>
    <w:rsid w:val="00A2302A"/>
    <w:rsid w:val="00A237A7"/>
    <w:rsid w:val="00A239E5"/>
    <w:rsid w:val="00A239E6"/>
    <w:rsid w:val="00A23A1A"/>
    <w:rsid w:val="00A254E0"/>
    <w:rsid w:val="00A277E5"/>
    <w:rsid w:val="00A27812"/>
    <w:rsid w:val="00A27B50"/>
    <w:rsid w:val="00A27FB8"/>
    <w:rsid w:val="00A30C79"/>
    <w:rsid w:val="00A30E52"/>
    <w:rsid w:val="00A31E1E"/>
    <w:rsid w:val="00A323DD"/>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440"/>
    <w:rsid w:val="00A50C9A"/>
    <w:rsid w:val="00A5162B"/>
    <w:rsid w:val="00A516FC"/>
    <w:rsid w:val="00A53B10"/>
    <w:rsid w:val="00A5430E"/>
    <w:rsid w:val="00A547F8"/>
    <w:rsid w:val="00A54E38"/>
    <w:rsid w:val="00A5572F"/>
    <w:rsid w:val="00A55EC1"/>
    <w:rsid w:val="00A564AE"/>
    <w:rsid w:val="00A56591"/>
    <w:rsid w:val="00A56817"/>
    <w:rsid w:val="00A56B93"/>
    <w:rsid w:val="00A573DD"/>
    <w:rsid w:val="00A575A1"/>
    <w:rsid w:val="00A607BB"/>
    <w:rsid w:val="00A60E4D"/>
    <w:rsid w:val="00A6194C"/>
    <w:rsid w:val="00A61D75"/>
    <w:rsid w:val="00A61F7F"/>
    <w:rsid w:val="00A62CFE"/>
    <w:rsid w:val="00A63403"/>
    <w:rsid w:val="00A63B7A"/>
    <w:rsid w:val="00A65AF3"/>
    <w:rsid w:val="00A661A1"/>
    <w:rsid w:val="00A66270"/>
    <w:rsid w:val="00A667C6"/>
    <w:rsid w:val="00A73244"/>
    <w:rsid w:val="00A737F1"/>
    <w:rsid w:val="00A74291"/>
    <w:rsid w:val="00A759FB"/>
    <w:rsid w:val="00A7620D"/>
    <w:rsid w:val="00A76CBC"/>
    <w:rsid w:val="00A777B7"/>
    <w:rsid w:val="00A77903"/>
    <w:rsid w:val="00A80376"/>
    <w:rsid w:val="00A80E36"/>
    <w:rsid w:val="00A8460C"/>
    <w:rsid w:val="00A84873"/>
    <w:rsid w:val="00A84F48"/>
    <w:rsid w:val="00A86026"/>
    <w:rsid w:val="00A862AB"/>
    <w:rsid w:val="00A86BD9"/>
    <w:rsid w:val="00A92454"/>
    <w:rsid w:val="00A935E0"/>
    <w:rsid w:val="00A93B95"/>
    <w:rsid w:val="00A95174"/>
    <w:rsid w:val="00A95E7C"/>
    <w:rsid w:val="00AA1C47"/>
    <w:rsid w:val="00AA200D"/>
    <w:rsid w:val="00AA2A29"/>
    <w:rsid w:val="00AA2DBC"/>
    <w:rsid w:val="00AA3F44"/>
    <w:rsid w:val="00AA48F2"/>
    <w:rsid w:val="00AA49D2"/>
    <w:rsid w:val="00AA4B11"/>
    <w:rsid w:val="00AA4DCD"/>
    <w:rsid w:val="00AA580E"/>
    <w:rsid w:val="00AA66DD"/>
    <w:rsid w:val="00AA6817"/>
    <w:rsid w:val="00AA71D3"/>
    <w:rsid w:val="00AA782B"/>
    <w:rsid w:val="00AB1DFB"/>
    <w:rsid w:val="00AB1FA4"/>
    <w:rsid w:val="00AB2161"/>
    <w:rsid w:val="00AB2602"/>
    <w:rsid w:val="00AB2614"/>
    <w:rsid w:val="00AB5011"/>
    <w:rsid w:val="00AB5E05"/>
    <w:rsid w:val="00AB5F71"/>
    <w:rsid w:val="00AB7826"/>
    <w:rsid w:val="00AC04D2"/>
    <w:rsid w:val="00AC04E9"/>
    <w:rsid w:val="00AC13E8"/>
    <w:rsid w:val="00AC2ADE"/>
    <w:rsid w:val="00AC2C77"/>
    <w:rsid w:val="00AC3312"/>
    <w:rsid w:val="00AC3752"/>
    <w:rsid w:val="00AC43AC"/>
    <w:rsid w:val="00AC4A94"/>
    <w:rsid w:val="00AC57B1"/>
    <w:rsid w:val="00AC62A4"/>
    <w:rsid w:val="00AC6933"/>
    <w:rsid w:val="00AC754D"/>
    <w:rsid w:val="00AD1310"/>
    <w:rsid w:val="00AD1543"/>
    <w:rsid w:val="00AD188F"/>
    <w:rsid w:val="00AD1B6B"/>
    <w:rsid w:val="00AD1B81"/>
    <w:rsid w:val="00AD216C"/>
    <w:rsid w:val="00AD24F6"/>
    <w:rsid w:val="00AD2A9D"/>
    <w:rsid w:val="00AD2C72"/>
    <w:rsid w:val="00AD427D"/>
    <w:rsid w:val="00AD4D52"/>
    <w:rsid w:val="00AD4DC1"/>
    <w:rsid w:val="00AD4EE9"/>
    <w:rsid w:val="00AD500A"/>
    <w:rsid w:val="00AD58DE"/>
    <w:rsid w:val="00AD5C20"/>
    <w:rsid w:val="00AD5DBC"/>
    <w:rsid w:val="00AD5EC3"/>
    <w:rsid w:val="00AD65C3"/>
    <w:rsid w:val="00AD6709"/>
    <w:rsid w:val="00AD7BDF"/>
    <w:rsid w:val="00AE2156"/>
    <w:rsid w:val="00AE3BAF"/>
    <w:rsid w:val="00AE64E5"/>
    <w:rsid w:val="00AE736E"/>
    <w:rsid w:val="00AE73E7"/>
    <w:rsid w:val="00AF115C"/>
    <w:rsid w:val="00AF1BE1"/>
    <w:rsid w:val="00AF22D0"/>
    <w:rsid w:val="00AF26DA"/>
    <w:rsid w:val="00AF2B57"/>
    <w:rsid w:val="00AF2CA8"/>
    <w:rsid w:val="00AF2D28"/>
    <w:rsid w:val="00AF56EA"/>
    <w:rsid w:val="00AF6E99"/>
    <w:rsid w:val="00B00144"/>
    <w:rsid w:val="00B00FBE"/>
    <w:rsid w:val="00B0167C"/>
    <w:rsid w:val="00B018AE"/>
    <w:rsid w:val="00B025E2"/>
    <w:rsid w:val="00B03F09"/>
    <w:rsid w:val="00B0517E"/>
    <w:rsid w:val="00B052D9"/>
    <w:rsid w:val="00B054BA"/>
    <w:rsid w:val="00B11459"/>
    <w:rsid w:val="00B11BA1"/>
    <w:rsid w:val="00B12FE4"/>
    <w:rsid w:val="00B149B5"/>
    <w:rsid w:val="00B14EF1"/>
    <w:rsid w:val="00B17035"/>
    <w:rsid w:val="00B17D6B"/>
    <w:rsid w:val="00B21306"/>
    <w:rsid w:val="00B21C3E"/>
    <w:rsid w:val="00B22CAF"/>
    <w:rsid w:val="00B243CB"/>
    <w:rsid w:val="00B25099"/>
    <w:rsid w:val="00B252B5"/>
    <w:rsid w:val="00B26543"/>
    <w:rsid w:val="00B266D4"/>
    <w:rsid w:val="00B26B8F"/>
    <w:rsid w:val="00B270F3"/>
    <w:rsid w:val="00B272B9"/>
    <w:rsid w:val="00B30E5D"/>
    <w:rsid w:val="00B30EBF"/>
    <w:rsid w:val="00B31148"/>
    <w:rsid w:val="00B317F9"/>
    <w:rsid w:val="00B32AD4"/>
    <w:rsid w:val="00B32BA5"/>
    <w:rsid w:val="00B339DC"/>
    <w:rsid w:val="00B3514A"/>
    <w:rsid w:val="00B4037D"/>
    <w:rsid w:val="00B40681"/>
    <w:rsid w:val="00B41612"/>
    <w:rsid w:val="00B42248"/>
    <w:rsid w:val="00B430F7"/>
    <w:rsid w:val="00B433AB"/>
    <w:rsid w:val="00B466D7"/>
    <w:rsid w:val="00B46B48"/>
    <w:rsid w:val="00B4745E"/>
    <w:rsid w:val="00B506A8"/>
    <w:rsid w:val="00B526E0"/>
    <w:rsid w:val="00B5303A"/>
    <w:rsid w:val="00B55504"/>
    <w:rsid w:val="00B56378"/>
    <w:rsid w:val="00B56ACF"/>
    <w:rsid w:val="00B56F84"/>
    <w:rsid w:val="00B57CE2"/>
    <w:rsid w:val="00B6012A"/>
    <w:rsid w:val="00B601CC"/>
    <w:rsid w:val="00B60A08"/>
    <w:rsid w:val="00B60C28"/>
    <w:rsid w:val="00B6335B"/>
    <w:rsid w:val="00B635F1"/>
    <w:rsid w:val="00B63868"/>
    <w:rsid w:val="00B63B77"/>
    <w:rsid w:val="00B63E31"/>
    <w:rsid w:val="00B64CF6"/>
    <w:rsid w:val="00B65817"/>
    <w:rsid w:val="00B6659F"/>
    <w:rsid w:val="00B6744B"/>
    <w:rsid w:val="00B711E5"/>
    <w:rsid w:val="00B71471"/>
    <w:rsid w:val="00B714F5"/>
    <w:rsid w:val="00B73F2F"/>
    <w:rsid w:val="00B7528D"/>
    <w:rsid w:val="00B75A50"/>
    <w:rsid w:val="00B75F1B"/>
    <w:rsid w:val="00B760F3"/>
    <w:rsid w:val="00B763F8"/>
    <w:rsid w:val="00B76B58"/>
    <w:rsid w:val="00B76EEC"/>
    <w:rsid w:val="00B80937"/>
    <w:rsid w:val="00B82079"/>
    <w:rsid w:val="00B829FC"/>
    <w:rsid w:val="00B82B07"/>
    <w:rsid w:val="00B830FD"/>
    <w:rsid w:val="00B83333"/>
    <w:rsid w:val="00B83B83"/>
    <w:rsid w:val="00B84A29"/>
    <w:rsid w:val="00B85295"/>
    <w:rsid w:val="00B8637E"/>
    <w:rsid w:val="00B86FF8"/>
    <w:rsid w:val="00B91185"/>
    <w:rsid w:val="00B91802"/>
    <w:rsid w:val="00B91C22"/>
    <w:rsid w:val="00B9214A"/>
    <w:rsid w:val="00B9226D"/>
    <w:rsid w:val="00B92CAD"/>
    <w:rsid w:val="00B930B0"/>
    <w:rsid w:val="00B94975"/>
    <w:rsid w:val="00B94DF0"/>
    <w:rsid w:val="00B957FC"/>
    <w:rsid w:val="00B95E50"/>
    <w:rsid w:val="00B967B7"/>
    <w:rsid w:val="00B973DD"/>
    <w:rsid w:val="00BA0587"/>
    <w:rsid w:val="00BA222E"/>
    <w:rsid w:val="00BA2757"/>
    <w:rsid w:val="00BA2853"/>
    <w:rsid w:val="00BA293C"/>
    <w:rsid w:val="00BA2DF7"/>
    <w:rsid w:val="00BA3835"/>
    <w:rsid w:val="00BA4BAC"/>
    <w:rsid w:val="00BA577D"/>
    <w:rsid w:val="00BA630B"/>
    <w:rsid w:val="00BA6896"/>
    <w:rsid w:val="00BA6C8C"/>
    <w:rsid w:val="00BB04EE"/>
    <w:rsid w:val="00BB0BED"/>
    <w:rsid w:val="00BB272C"/>
    <w:rsid w:val="00BB2B8B"/>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148"/>
    <w:rsid w:val="00BC7426"/>
    <w:rsid w:val="00BC7484"/>
    <w:rsid w:val="00BC7C68"/>
    <w:rsid w:val="00BD0771"/>
    <w:rsid w:val="00BD26A3"/>
    <w:rsid w:val="00BD2FCB"/>
    <w:rsid w:val="00BD3E51"/>
    <w:rsid w:val="00BD40C4"/>
    <w:rsid w:val="00BD51BD"/>
    <w:rsid w:val="00BD5780"/>
    <w:rsid w:val="00BD5920"/>
    <w:rsid w:val="00BD5B88"/>
    <w:rsid w:val="00BD6090"/>
    <w:rsid w:val="00BD75B2"/>
    <w:rsid w:val="00BD775C"/>
    <w:rsid w:val="00BD7C81"/>
    <w:rsid w:val="00BE0183"/>
    <w:rsid w:val="00BE15E1"/>
    <w:rsid w:val="00BE2569"/>
    <w:rsid w:val="00BE4838"/>
    <w:rsid w:val="00BE4A8F"/>
    <w:rsid w:val="00BE4AF4"/>
    <w:rsid w:val="00BE4D30"/>
    <w:rsid w:val="00BE586A"/>
    <w:rsid w:val="00BE5B3B"/>
    <w:rsid w:val="00BE6369"/>
    <w:rsid w:val="00BE791A"/>
    <w:rsid w:val="00BF0AFE"/>
    <w:rsid w:val="00BF2D63"/>
    <w:rsid w:val="00BF2E47"/>
    <w:rsid w:val="00BF35F8"/>
    <w:rsid w:val="00BF3929"/>
    <w:rsid w:val="00BF3AAD"/>
    <w:rsid w:val="00BF3AB4"/>
    <w:rsid w:val="00BF4078"/>
    <w:rsid w:val="00BF5F60"/>
    <w:rsid w:val="00C003EB"/>
    <w:rsid w:val="00C01D5A"/>
    <w:rsid w:val="00C02694"/>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FAE"/>
    <w:rsid w:val="00C27A7A"/>
    <w:rsid w:val="00C3067C"/>
    <w:rsid w:val="00C3095B"/>
    <w:rsid w:val="00C31EDD"/>
    <w:rsid w:val="00C334DF"/>
    <w:rsid w:val="00C33D2F"/>
    <w:rsid w:val="00C34B30"/>
    <w:rsid w:val="00C35765"/>
    <w:rsid w:val="00C35D19"/>
    <w:rsid w:val="00C362A1"/>
    <w:rsid w:val="00C362A3"/>
    <w:rsid w:val="00C36C1D"/>
    <w:rsid w:val="00C372AD"/>
    <w:rsid w:val="00C3752F"/>
    <w:rsid w:val="00C3754B"/>
    <w:rsid w:val="00C379D2"/>
    <w:rsid w:val="00C37A5F"/>
    <w:rsid w:val="00C37D6E"/>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12B"/>
    <w:rsid w:val="00C56204"/>
    <w:rsid w:val="00C5655B"/>
    <w:rsid w:val="00C567C8"/>
    <w:rsid w:val="00C5768C"/>
    <w:rsid w:val="00C57DC7"/>
    <w:rsid w:val="00C603FE"/>
    <w:rsid w:val="00C6059D"/>
    <w:rsid w:val="00C6144C"/>
    <w:rsid w:val="00C62BDE"/>
    <w:rsid w:val="00C64023"/>
    <w:rsid w:val="00C64328"/>
    <w:rsid w:val="00C64495"/>
    <w:rsid w:val="00C65430"/>
    <w:rsid w:val="00C655DC"/>
    <w:rsid w:val="00C658D6"/>
    <w:rsid w:val="00C660C3"/>
    <w:rsid w:val="00C67F27"/>
    <w:rsid w:val="00C722CE"/>
    <w:rsid w:val="00C72E32"/>
    <w:rsid w:val="00C7643F"/>
    <w:rsid w:val="00C76A62"/>
    <w:rsid w:val="00C77069"/>
    <w:rsid w:val="00C80643"/>
    <w:rsid w:val="00C80C08"/>
    <w:rsid w:val="00C810AF"/>
    <w:rsid w:val="00C84930"/>
    <w:rsid w:val="00C86E50"/>
    <w:rsid w:val="00C86E52"/>
    <w:rsid w:val="00C911EC"/>
    <w:rsid w:val="00C91CAD"/>
    <w:rsid w:val="00C923E6"/>
    <w:rsid w:val="00C92547"/>
    <w:rsid w:val="00C925B2"/>
    <w:rsid w:val="00C93BFA"/>
    <w:rsid w:val="00C94704"/>
    <w:rsid w:val="00C9492F"/>
    <w:rsid w:val="00C94BF6"/>
    <w:rsid w:val="00C96AD4"/>
    <w:rsid w:val="00C971A7"/>
    <w:rsid w:val="00C97553"/>
    <w:rsid w:val="00CA00EF"/>
    <w:rsid w:val="00CA0783"/>
    <w:rsid w:val="00CA0923"/>
    <w:rsid w:val="00CA2702"/>
    <w:rsid w:val="00CA3063"/>
    <w:rsid w:val="00CA729A"/>
    <w:rsid w:val="00CA7B78"/>
    <w:rsid w:val="00CB1442"/>
    <w:rsid w:val="00CB228F"/>
    <w:rsid w:val="00CB43A3"/>
    <w:rsid w:val="00CB5C09"/>
    <w:rsid w:val="00CB621C"/>
    <w:rsid w:val="00CB681E"/>
    <w:rsid w:val="00CB68D4"/>
    <w:rsid w:val="00CB7157"/>
    <w:rsid w:val="00CB7C99"/>
    <w:rsid w:val="00CC0195"/>
    <w:rsid w:val="00CC0788"/>
    <w:rsid w:val="00CC10E8"/>
    <w:rsid w:val="00CC11BF"/>
    <w:rsid w:val="00CC149F"/>
    <w:rsid w:val="00CC1896"/>
    <w:rsid w:val="00CC1B35"/>
    <w:rsid w:val="00CC222E"/>
    <w:rsid w:val="00CC2509"/>
    <w:rsid w:val="00CC3185"/>
    <w:rsid w:val="00CC4B9D"/>
    <w:rsid w:val="00CC5F4D"/>
    <w:rsid w:val="00CC6352"/>
    <w:rsid w:val="00CC638C"/>
    <w:rsid w:val="00CC728A"/>
    <w:rsid w:val="00CC7A37"/>
    <w:rsid w:val="00CC7D35"/>
    <w:rsid w:val="00CD09DD"/>
    <w:rsid w:val="00CD1468"/>
    <w:rsid w:val="00CD17AD"/>
    <w:rsid w:val="00CD2A2B"/>
    <w:rsid w:val="00CD2A48"/>
    <w:rsid w:val="00CD3A01"/>
    <w:rsid w:val="00CD3A08"/>
    <w:rsid w:val="00CD3D2B"/>
    <w:rsid w:val="00CD5411"/>
    <w:rsid w:val="00CD5BFC"/>
    <w:rsid w:val="00CD6E9A"/>
    <w:rsid w:val="00CE0C7A"/>
    <w:rsid w:val="00CE150C"/>
    <w:rsid w:val="00CE1CB2"/>
    <w:rsid w:val="00CE2F75"/>
    <w:rsid w:val="00CE43FE"/>
    <w:rsid w:val="00CE69D4"/>
    <w:rsid w:val="00CE7CBC"/>
    <w:rsid w:val="00CF114F"/>
    <w:rsid w:val="00CF130C"/>
    <w:rsid w:val="00CF1F33"/>
    <w:rsid w:val="00CF266E"/>
    <w:rsid w:val="00CF3085"/>
    <w:rsid w:val="00CF5A74"/>
    <w:rsid w:val="00CF6AA1"/>
    <w:rsid w:val="00CF7283"/>
    <w:rsid w:val="00CF76A5"/>
    <w:rsid w:val="00CF7B65"/>
    <w:rsid w:val="00D00952"/>
    <w:rsid w:val="00D0172E"/>
    <w:rsid w:val="00D02F90"/>
    <w:rsid w:val="00D02FC1"/>
    <w:rsid w:val="00D03B1A"/>
    <w:rsid w:val="00D03D03"/>
    <w:rsid w:val="00D067F4"/>
    <w:rsid w:val="00D06AE0"/>
    <w:rsid w:val="00D07A45"/>
    <w:rsid w:val="00D11FB7"/>
    <w:rsid w:val="00D12566"/>
    <w:rsid w:val="00D12C99"/>
    <w:rsid w:val="00D14764"/>
    <w:rsid w:val="00D163AF"/>
    <w:rsid w:val="00D164D0"/>
    <w:rsid w:val="00D20243"/>
    <w:rsid w:val="00D21AEF"/>
    <w:rsid w:val="00D21ED1"/>
    <w:rsid w:val="00D223EA"/>
    <w:rsid w:val="00D22DE8"/>
    <w:rsid w:val="00D23D48"/>
    <w:rsid w:val="00D25FA6"/>
    <w:rsid w:val="00D26BFE"/>
    <w:rsid w:val="00D26C58"/>
    <w:rsid w:val="00D2779C"/>
    <w:rsid w:val="00D277E2"/>
    <w:rsid w:val="00D27D05"/>
    <w:rsid w:val="00D301E5"/>
    <w:rsid w:val="00D305B3"/>
    <w:rsid w:val="00D315B5"/>
    <w:rsid w:val="00D31F6B"/>
    <w:rsid w:val="00D3203B"/>
    <w:rsid w:val="00D329D9"/>
    <w:rsid w:val="00D34EF7"/>
    <w:rsid w:val="00D35171"/>
    <w:rsid w:val="00D352FA"/>
    <w:rsid w:val="00D363A6"/>
    <w:rsid w:val="00D370D9"/>
    <w:rsid w:val="00D401D6"/>
    <w:rsid w:val="00D40498"/>
    <w:rsid w:val="00D40533"/>
    <w:rsid w:val="00D40871"/>
    <w:rsid w:val="00D4148D"/>
    <w:rsid w:val="00D414CE"/>
    <w:rsid w:val="00D42749"/>
    <w:rsid w:val="00D42F18"/>
    <w:rsid w:val="00D432BB"/>
    <w:rsid w:val="00D434CE"/>
    <w:rsid w:val="00D441B9"/>
    <w:rsid w:val="00D44C91"/>
    <w:rsid w:val="00D4576D"/>
    <w:rsid w:val="00D45B67"/>
    <w:rsid w:val="00D462C0"/>
    <w:rsid w:val="00D46D49"/>
    <w:rsid w:val="00D46D75"/>
    <w:rsid w:val="00D479F0"/>
    <w:rsid w:val="00D47ACB"/>
    <w:rsid w:val="00D5011D"/>
    <w:rsid w:val="00D51832"/>
    <w:rsid w:val="00D52924"/>
    <w:rsid w:val="00D52AB0"/>
    <w:rsid w:val="00D52CED"/>
    <w:rsid w:val="00D54136"/>
    <w:rsid w:val="00D54697"/>
    <w:rsid w:val="00D55A6D"/>
    <w:rsid w:val="00D55BDD"/>
    <w:rsid w:val="00D55EE8"/>
    <w:rsid w:val="00D55F44"/>
    <w:rsid w:val="00D55FC0"/>
    <w:rsid w:val="00D56116"/>
    <w:rsid w:val="00D60735"/>
    <w:rsid w:val="00D63350"/>
    <w:rsid w:val="00D6464C"/>
    <w:rsid w:val="00D668E2"/>
    <w:rsid w:val="00D7008E"/>
    <w:rsid w:val="00D70716"/>
    <w:rsid w:val="00D71016"/>
    <w:rsid w:val="00D712E9"/>
    <w:rsid w:val="00D71DE6"/>
    <w:rsid w:val="00D72455"/>
    <w:rsid w:val="00D725C0"/>
    <w:rsid w:val="00D727E4"/>
    <w:rsid w:val="00D731B5"/>
    <w:rsid w:val="00D73C4C"/>
    <w:rsid w:val="00D7449F"/>
    <w:rsid w:val="00D75169"/>
    <w:rsid w:val="00D7526D"/>
    <w:rsid w:val="00D771FE"/>
    <w:rsid w:val="00D77C2B"/>
    <w:rsid w:val="00D811EC"/>
    <w:rsid w:val="00D81A0A"/>
    <w:rsid w:val="00D8223B"/>
    <w:rsid w:val="00D82DDA"/>
    <w:rsid w:val="00D83E1F"/>
    <w:rsid w:val="00D847CA"/>
    <w:rsid w:val="00D8654B"/>
    <w:rsid w:val="00D865D2"/>
    <w:rsid w:val="00D90142"/>
    <w:rsid w:val="00D90F28"/>
    <w:rsid w:val="00D9113C"/>
    <w:rsid w:val="00D945B4"/>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84B"/>
    <w:rsid w:val="00DB4B88"/>
    <w:rsid w:val="00DB50B4"/>
    <w:rsid w:val="00DB5891"/>
    <w:rsid w:val="00DB5E3F"/>
    <w:rsid w:val="00DB7980"/>
    <w:rsid w:val="00DC16D1"/>
    <w:rsid w:val="00DC32BD"/>
    <w:rsid w:val="00DC36B9"/>
    <w:rsid w:val="00DC3973"/>
    <w:rsid w:val="00DC667B"/>
    <w:rsid w:val="00DC7CBA"/>
    <w:rsid w:val="00DD2D03"/>
    <w:rsid w:val="00DD44F4"/>
    <w:rsid w:val="00DD454E"/>
    <w:rsid w:val="00DD499F"/>
    <w:rsid w:val="00DD4ACC"/>
    <w:rsid w:val="00DD60DE"/>
    <w:rsid w:val="00DD6280"/>
    <w:rsid w:val="00DD6B4F"/>
    <w:rsid w:val="00DD6BAF"/>
    <w:rsid w:val="00DD7EAB"/>
    <w:rsid w:val="00DE1282"/>
    <w:rsid w:val="00DE24D0"/>
    <w:rsid w:val="00DE275A"/>
    <w:rsid w:val="00DE46D6"/>
    <w:rsid w:val="00DE515F"/>
    <w:rsid w:val="00DE5570"/>
    <w:rsid w:val="00DE6E14"/>
    <w:rsid w:val="00DE759B"/>
    <w:rsid w:val="00DF0912"/>
    <w:rsid w:val="00DF3A9E"/>
    <w:rsid w:val="00DF5847"/>
    <w:rsid w:val="00DF5BD4"/>
    <w:rsid w:val="00DF6A20"/>
    <w:rsid w:val="00DF7631"/>
    <w:rsid w:val="00E0134E"/>
    <w:rsid w:val="00E016B6"/>
    <w:rsid w:val="00E05CF8"/>
    <w:rsid w:val="00E05D73"/>
    <w:rsid w:val="00E06B7A"/>
    <w:rsid w:val="00E076CE"/>
    <w:rsid w:val="00E100AF"/>
    <w:rsid w:val="00E10867"/>
    <w:rsid w:val="00E118A6"/>
    <w:rsid w:val="00E125C5"/>
    <w:rsid w:val="00E12FF9"/>
    <w:rsid w:val="00E13E93"/>
    <w:rsid w:val="00E151EA"/>
    <w:rsid w:val="00E1579D"/>
    <w:rsid w:val="00E15A76"/>
    <w:rsid w:val="00E15F38"/>
    <w:rsid w:val="00E1657D"/>
    <w:rsid w:val="00E16635"/>
    <w:rsid w:val="00E20133"/>
    <w:rsid w:val="00E2032F"/>
    <w:rsid w:val="00E20F29"/>
    <w:rsid w:val="00E22145"/>
    <w:rsid w:val="00E22ED1"/>
    <w:rsid w:val="00E24463"/>
    <w:rsid w:val="00E24C26"/>
    <w:rsid w:val="00E26797"/>
    <w:rsid w:val="00E26B70"/>
    <w:rsid w:val="00E2710D"/>
    <w:rsid w:val="00E27764"/>
    <w:rsid w:val="00E30AEF"/>
    <w:rsid w:val="00E31175"/>
    <w:rsid w:val="00E311CB"/>
    <w:rsid w:val="00E31596"/>
    <w:rsid w:val="00E3188A"/>
    <w:rsid w:val="00E31EE0"/>
    <w:rsid w:val="00E3297C"/>
    <w:rsid w:val="00E331CD"/>
    <w:rsid w:val="00E33F72"/>
    <w:rsid w:val="00E35803"/>
    <w:rsid w:val="00E35CDD"/>
    <w:rsid w:val="00E36025"/>
    <w:rsid w:val="00E36457"/>
    <w:rsid w:val="00E3688D"/>
    <w:rsid w:val="00E37213"/>
    <w:rsid w:val="00E3766C"/>
    <w:rsid w:val="00E40AB8"/>
    <w:rsid w:val="00E40E10"/>
    <w:rsid w:val="00E414D9"/>
    <w:rsid w:val="00E429F7"/>
    <w:rsid w:val="00E44FD4"/>
    <w:rsid w:val="00E452AC"/>
    <w:rsid w:val="00E4537C"/>
    <w:rsid w:val="00E4700B"/>
    <w:rsid w:val="00E51362"/>
    <w:rsid w:val="00E526FD"/>
    <w:rsid w:val="00E52A88"/>
    <w:rsid w:val="00E535AB"/>
    <w:rsid w:val="00E53A3C"/>
    <w:rsid w:val="00E54E48"/>
    <w:rsid w:val="00E55BD5"/>
    <w:rsid w:val="00E57C74"/>
    <w:rsid w:val="00E60AD2"/>
    <w:rsid w:val="00E61733"/>
    <w:rsid w:val="00E62058"/>
    <w:rsid w:val="00E62260"/>
    <w:rsid w:val="00E639D3"/>
    <w:rsid w:val="00E63C46"/>
    <w:rsid w:val="00E641B9"/>
    <w:rsid w:val="00E6495F"/>
    <w:rsid w:val="00E64FF9"/>
    <w:rsid w:val="00E65479"/>
    <w:rsid w:val="00E657A8"/>
    <w:rsid w:val="00E65C9F"/>
    <w:rsid w:val="00E65CFA"/>
    <w:rsid w:val="00E660A6"/>
    <w:rsid w:val="00E66696"/>
    <w:rsid w:val="00E6723B"/>
    <w:rsid w:val="00E733F2"/>
    <w:rsid w:val="00E73C32"/>
    <w:rsid w:val="00E74C3C"/>
    <w:rsid w:val="00E7572F"/>
    <w:rsid w:val="00E75EEB"/>
    <w:rsid w:val="00E76146"/>
    <w:rsid w:val="00E76D2E"/>
    <w:rsid w:val="00E77AD2"/>
    <w:rsid w:val="00E77CD8"/>
    <w:rsid w:val="00E81A3D"/>
    <w:rsid w:val="00E831A0"/>
    <w:rsid w:val="00E83956"/>
    <w:rsid w:val="00E845A7"/>
    <w:rsid w:val="00E846CF"/>
    <w:rsid w:val="00E84BDE"/>
    <w:rsid w:val="00E84F6F"/>
    <w:rsid w:val="00E85880"/>
    <w:rsid w:val="00E85AD0"/>
    <w:rsid w:val="00E865E0"/>
    <w:rsid w:val="00E872DD"/>
    <w:rsid w:val="00E8776D"/>
    <w:rsid w:val="00E90DA6"/>
    <w:rsid w:val="00E919BD"/>
    <w:rsid w:val="00E920D2"/>
    <w:rsid w:val="00E939FA"/>
    <w:rsid w:val="00E95260"/>
    <w:rsid w:val="00E961E2"/>
    <w:rsid w:val="00E9685A"/>
    <w:rsid w:val="00E97305"/>
    <w:rsid w:val="00E97455"/>
    <w:rsid w:val="00EA2724"/>
    <w:rsid w:val="00EA2810"/>
    <w:rsid w:val="00EA3403"/>
    <w:rsid w:val="00EA3622"/>
    <w:rsid w:val="00EA5538"/>
    <w:rsid w:val="00EA635E"/>
    <w:rsid w:val="00EA7E33"/>
    <w:rsid w:val="00EB1D61"/>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6FB9"/>
    <w:rsid w:val="00EC706F"/>
    <w:rsid w:val="00EC78EC"/>
    <w:rsid w:val="00ED0564"/>
    <w:rsid w:val="00ED0647"/>
    <w:rsid w:val="00ED0729"/>
    <w:rsid w:val="00ED13F7"/>
    <w:rsid w:val="00ED1E1F"/>
    <w:rsid w:val="00ED25CE"/>
    <w:rsid w:val="00ED3FBD"/>
    <w:rsid w:val="00ED5AA1"/>
    <w:rsid w:val="00ED7E05"/>
    <w:rsid w:val="00EE15CC"/>
    <w:rsid w:val="00EE19FA"/>
    <w:rsid w:val="00EE1B71"/>
    <w:rsid w:val="00EE1D81"/>
    <w:rsid w:val="00EE2059"/>
    <w:rsid w:val="00EE2F25"/>
    <w:rsid w:val="00EE3773"/>
    <w:rsid w:val="00EE45B5"/>
    <w:rsid w:val="00EE45DB"/>
    <w:rsid w:val="00EE5F25"/>
    <w:rsid w:val="00EE615E"/>
    <w:rsid w:val="00EE6973"/>
    <w:rsid w:val="00EE711D"/>
    <w:rsid w:val="00EF151E"/>
    <w:rsid w:val="00EF2297"/>
    <w:rsid w:val="00EF2B9E"/>
    <w:rsid w:val="00EF2E53"/>
    <w:rsid w:val="00EF33BB"/>
    <w:rsid w:val="00EF48F2"/>
    <w:rsid w:val="00EF4D6A"/>
    <w:rsid w:val="00EF552C"/>
    <w:rsid w:val="00EF563D"/>
    <w:rsid w:val="00EF5C8D"/>
    <w:rsid w:val="00EF681E"/>
    <w:rsid w:val="00EF6D6D"/>
    <w:rsid w:val="00EF7C5A"/>
    <w:rsid w:val="00F000DC"/>
    <w:rsid w:val="00F018E0"/>
    <w:rsid w:val="00F01935"/>
    <w:rsid w:val="00F022F8"/>
    <w:rsid w:val="00F0512F"/>
    <w:rsid w:val="00F05E06"/>
    <w:rsid w:val="00F06D87"/>
    <w:rsid w:val="00F0745C"/>
    <w:rsid w:val="00F1248A"/>
    <w:rsid w:val="00F13617"/>
    <w:rsid w:val="00F1370A"/>
    <w:rsid w:val="00F14E54"/>
    <w:rsid w:val="00F1575A"/>
    <w:rsid w:val="00F16A31"/>
    <w:rsid w:val="00F16CC3"/>
    <w:rsid w:val="00F16DF0"/>
    <w:rsid w:val="00F1731B"/>
    <w:rsid w:val="00F17A1C"/>
    <w:rsid w:val="00F2056A"/>
    <w:rsid w:val="00F22886"/>
    <w:rsid w:val="00F24B97"/>
    <w:rsid w:val="00F2507C"/>
    <w:rsid w:val="00F2657C"/>
    <w:rsid w:val="00F27B6B"/>
    <w:rsid w:val="00F319A4"/>
    <w:rsid w:val="00F31A5C"/>
    <w:rsid w:val="00F33841"/>
    <w:rsid w:val="00F33E29"/>
    <w:rsid w:val="00F349A9"/>
    <w:rsid w:val="00F35525"/>
    <w:rsid w:val="00F35FC5"/>
    <w:rsid w:val="00F36315"/>
    <w:rsid w:val="00F375BA"/>
    <w:rsid w:val="00F37C96"/>
    <w:rsid w:val="00F37D22"/>
    <w:rsid w:val="00F37D3E"/>
    <w:rsid w:val="00F40F54"/>
    <w:rsid w:val="00F41442"/>
    <w:rsid w:val="00F4189C"/>
    <w:rsid w:val="00F4283B"/>
    <w:rsid w:val="00F42B4B"/>
    <w:rsid w:val="00F42DCA"/>
    <w:rsid w:val="00F42EEA"/>
    <w:rsid w:val="00F4350D"/>
    <w:rsid w:val="00F43849"/>
    <w:rsid w:val="00F44F33"/>
    <w:rsid w:val="00F452D3"/>
    <w:rsid w:val="00F45CAF"/>
    <w:rsid w:val="00F4607E"/>
    <w:rsid w:val="00F46AB1"/>
    <w:rsid w:val="00F46B84"/>
    <w:rsid w:val="00F46F2E"/>
    <w:rsid w:val="00F47580"/>
    <w:rsid w:val="00F47A15"/>
    <w:rsid w:val="00F50220"/>
    <w:rsid w:val="00F502AF"/>
    <w:rsid w:val="00F50D02"/>
    <w:rsid w:val="00F50DB6"/>
    <w:rsid w:val="00F5185D"/>
    <w:rsid w:val="00F51F06"/>
    <w:rsid w:val="00F52595"/>
    <w:rsid w:val="00F52CA0"/>
    <w:rsid w:val="00F5351D"/>
    <w:rsid w:val="00F53DFE"/>
    <w:rsid w:val="00F553AA"/>
    <w:rsid w:val="00F57613"/>
    <w:rsid w:val="00F614D5"/>
    <w:rsid w:val="00F615FF"/>
    <w:rsid w:val="00F619E6"/>
    <w:rsid w:val="00F61AE9"/>
    <w:rsid w:val="00F6400D"/>
    <w:rsid w:val="00F64973"/>
    <w:rsid w:val="00F64AF3"/>
    <w:rsid w:val="00F64CE4"/>
    <w:rsid w:val="00F66728"/>
    <w:rsid w:val="00F708AB"/>
    <w:rsid w:val="00F70AAC"/>
    <w:rsid w:val="00F71CBF"/>
    <w:rsid w:val="00F7286D"/>
    <w:rsid w:val="00F72AD9"/>
    <w:rsid w:val="00F73177"/>
    <w:rsid w:val="00F731DE"/>
    <w:rsid w:val="00F73673"/>
    <w:rsid w:val="00F73C34"/>
    <w:rsid w:val="00F74A0C"/>
    <w:rsid w:val="00F75B45"/>
    <w:rsid w:val="00F75B93"/>
    <w:rsid w:val="00F772BF"/>
    <w:rsid w:val="00F80F40"/>
    <w:rsid w:val="00F813C4"/>
    <w:rsid w:val="00F81AFD"/>
    <w:rsid w:val="00F81E32"/>
    <w:rsid w:val="00F83517"/>
    <w:rsid w:val="00F8363D"/>
    <w:rsid w:val="00F8369F"/>
    <w:rsid w:val="00F861FB"/>
    <w:rsid w:val="00F8681C"/>
    <w:rsid w:val="00F87A0C"/>
    <w:rsid w:val="00F90406"/>
    <w:rsid w:val="00F91042"/>
    <w:rsid w:val="00F917CF"/>
    <w:rsid w:val="00F91CFC"/>
    <w:rsid w:val="00F92034"/>
    <w:rsid w:val="00F9279B"/>
    <w:rsid w:val="00F92AF5"/>
    <w:rsid w:val="00F95FBB"/>
    <w:rsid w:val="00F96637"/>
    <w:rsid w:val="00F96C5F"/>
    <w:rsid w:val="00F9792D"/>
    <w:rsid w:val="00FA1373"/>
    <w:rsid w:val="00FA1E09"/>
    <w:rsid w:val="00FA1E0C"/>
    <w:rsid w:val="00FA2FF3"/>
    <w:rsid w:val="00FA33F8"/>
    <w:rsid w:val="00FA443F"/>
    <w:rsid w:val="00FA65FA"/>
    <w:rsid w:val="00FB1914"/>
    <w:rsid w:val="00FB1E0E"/>
    <w:rsid w:val="00FB27C6"/>
    <w:rsid w:val="00FB3909"/>
    <w:rsid w:val="00FB4076"/>
    <w:rsid w:val="00FB437F"/>
    <w:rsid w:val="00FB4838"/>
    <w:rsid w:val="00FB4F36"/>
    <w:rsid w:val="00FB554B"/>
    <w:rsid w:val="00FB6CC0"/>
    <w:rsid w:val="00FB7A6F"/>
    <w:rsid w:val="00FC0171"/>
    <w:rsid w:val="00FC0575"/>
    <w:rsid w:val="00FC066D"/>
    <w:rsid w:val="00FC08CB"/>
    <w:rsid w:val="00FC0A4F"/>
    <w:rsid w:val="00FC185C"/>
    <w:rsid w:val="00FC1AD1"/>
    <w:rsid w:val="00FC1DFB"/>
    <w:rsid w:val="00FC1E76"/>
    <w:rsid w:val="00FC1F1D"/>
    <w:rsid w:val="00FC3423"/>
    <w:rsid w:val="00FC4AEA"/>
    <w:rsid w:val="00FC608A"/>
    <w:rsid w:val="00FC660E"/>
    <w:rsid w:val="00FC6FC2"/>
    <w:rsid w:val="00FD1D51"/>
    <w:rsid w:val="00FD280B"/>
    <w:rsid w:val="00FD3064"/>
    <w:rsid w:val="00FD33AE"/>
    <w:rsid w:val="00FD394B"/>
    <w:rsid w:val="00FD41BA"/>
    <w:rsid w:val="00FD4AD4"/>
    <w:rsid w:val="00FD4EEB"/>
    <w:rsid w:val="00FD5669"/>
    <w:rsid w:val="00FD6100"/>
    <w:rsid w:val="00FE0192"/>
    <w:rsid w:val="00FE1802"/>
    <w:rsid w:val="00FE2213"/>
    <w:rsid w:val="00FE36DF"/>
    <w:rsid w:val="00FE5828"/>
    <w:rsid w:val="00FE6644"/>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3A7E5B"/>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styleId="NichtaufgelsteErwhnung">
    <w:name w:val="Unresolved Mention"/>
    <w:basedOn w:val="Absatz-Standardschriftart"/>
    <w:uiPriority w:val="99"/>
    <w:semiHidden/>
    <w:unhideWhenUsed/>
    <w:rsid w:val="004A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4954">
      <w:bodyDiv w:val="1"/>
      <w:marLeft w:val="0"/>
      <w:marRight w:val="0"/>
      <w:marTop w:val="0"/>
      <w:marBottom w:val="0"/>
      <w:divBdr>
        <w:top w:val="none" w:sz="0" w:space="0" w:color="auto"/>
        <w:left w:val="none" w:sz="0" w:space="0" w:color="auto"/>
        <w:bottom w:val="none" w:sz="0" w:space="0" w:color="auto"/>
        <w:right w:val="none" w:sz="0" w:space="0" w:color="auto"/>
      </w:divBdr>
    </w:div>
    <w:div w:id="910506795">
      <w:bodyDiv w:val="1"/>
      <w:marLeft w:val="0"/>
      <w:marRight w:val="0"/>
      <w:marTop w:val="0"/>
      <w:marBottom w:val="0"/>
      <w:divBdr>
        <w:top w:val="none" w:sz="0" w:space="0" w:color="auto"/>
        <w:left w:val="none" w:sz="0" w:space="0" w:color="auto"/>
        <w:bottom w:val="none" w:sz="0" w:space="0" w:color="auto"/>
        <w:right w:val="none" w:sz="0" w:space="0" w:color="auto"/>
      </w:divBdr>
    </w:div>
    <w:div w:id="957836651">
      <w:bodyDiv w:val="1"/>
      <w:marLeft w:val="0"/>
      <w:marRight w:val="0"/>
      <w:marTop w:val="0"/>
      <w:marBottom w:val="0"/>
      <w:divBdr>
        <w:top w:val="none" w:sz="0" w:space="0" w:color="auto"/>
        <w:left w:val="none" w:sz="0" w:space="0" w:color="auto"/>
        <w:bottom w:val="none" w:sz="0" w:space="0" w:color="auto"/>
        <w:right w:val="none" w:sz="0" w:space="0" w:color="auto"/>
      </w:divBdr>
    </w:div>
    <w:div w:id="1118983664">
      <w:bodyDiv w:val="1"/>
      <w:marLeft w:val="0"/>
      <w:marRight w:val="0"/>
      <w:marTop w:val="0"/>
      <w:marBottom w:val="0"/>
      <w:divBdr>
        <w:top w:val="none" w:sz="0" w:space="0" w:color="auto"/>
        <w:left w:val="none" w:sz="0" w:space="0" w:color="auto"/>
        <w:bottom w:val="none" w:sz="0" w:space="0" w:color="auto"/>
        <w:right w:val="none" w:sz="0" w:space="0" w:color="auto"/>
      </w:divBdr>
    </w:div>
    <w:div w:id="1177232029">
      <w:bodyDiv w:val="1"/>
      <w:marLeft w:val="0"/>
      <w:marRight w:val="0"/>
      <w:marTop w:val="0"/>
      <w:marBottom w:val="0"/>
      <w:divBdr>
        <w:top w:val="none" w:sz="0" w:space="0" w:color="auto"/>
        <w:left w:val="none" w:sz="0" w:space="0" w:color="auto"/>
        <w:bottom w:val="none" w:sz="0" w:space="0" w:color="auto"/>
        <w:right w:val="none" w:sz="0" w:space="0" w:color="auto"/>
      </w:divBdr>
    </w:div>
    <w:div w:id="1189173053">
      <w:bodyDiv w:val="1"/>
      <w:marLeft w:val="0"/>
      <w:marRight w:val="0"/>
      <w:marTop w:val="0"/>
      <w:marBottom w:val="0"/>
      <w:divBdr>
        <w:top w:val="none" w:sz="0" w:space="0" w:color="auto"/>
        <w:left w:val="none" w:sz="0" w:space="0" w:color="auto"/>
        <w:bottom w:val="none" w:sz="0" w:space="0" w:color="auto"/>
        <w:right w:val="none" w:sz="0" w:space="0" w:color="auto"/>
      </w:divBdr>
    </w:div>
    <w:div w:id="1388067101">
      <w:bodyDiv w:val="1"/>
      <w:marLeft w:val="0"/>
      <w:marRight w:val="0"/>
      <w:marTop w:val="0"/>
      <w:marBottom w:val="0"/>
      <w:divBdr>
        <w:top w:val="none" w:sz="0" w:space="0" w:color="auto"/>
        <w:left w:val="none" w:sz="0" w:space="0" w:color="auto"/>
        <w:bottom w:val="none" w:sz="0" w:space="0" w:color="auto"/>
        <w:right w:val="none" w:sz="0" w:space="0" w:color="auto"/>
      </w:divBdr>
    </w:div>
    <w:div w:id="1651445485">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154">
      <w:bodyDiv w:val="1"/>
      <w:marLeft w:val="0"/>
      <w:marRight w:val="0"/>
      <w:marTop w:val="0"/>
      <w:marBottom w:val="0"/>
      <w:divBdr>
        <w:top w:val="none" w:sz="0" w:space="0" w:color="auto"/>
        <w:left w:val="none" w:sz="0" w:space="0" w:color="auto"/>
        <w:bottom w:val="none" w:sz="0" w:space="0" w:color="auto"/>
        <w:right w:val="none" w:sz="0" w:space="0" w:color="auto"/>
      </w:divBdr>
    </w:div>
    <w:div w:id="19948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g0dh2tx" TargetMode="External"/><Relationship Id="rId13" Type="http://schemas.openxmlformats.org/officeDocument/2006/relationships/image" Target="media/image1.jpeg"/><Relationship Id="rId18" Type="http://schemas.openxmlformats.org/officeDocument/2006/relationships/hyperlink" Target="http://www.hettich.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b.hettich.com/nl-be/producten-eshop/techniek-innovaties-2022"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ttich.com/short/ke4r8ph"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hettich.com/short/ng2r63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ttich.com/short/qyx8t3f"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8A91-C00A-429A-BF52-E6FAFECFAA24}">
  <ds:schemaRefs>
    <ds:schemaRef ds:uri="http://schemas.openxmlformats.org/officeDocument/2006/bibliography"/>
  </ds:schemaRefs>
</ds:datastoreItem>
</file>

<file path=docMetadata/LabelInfo.xml><?xml version="1.0" encoding="utf-8"?>
<clbl:labelList xmlns:clbl="http://schemas.microsoft.com/office/2020/mipLabelMetadata">
  <clbl:label id="{fcae3d9f-c144-4ab7-a9e6-25760557df3b}" enabled="0" method="" siteId="{fcae3d9f-c144-4ab7-a9e6-25760557df3b}" removed="1"/>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8</Pages>
  <Words>1292</Words>
  <Characters>9184</Characters>
  <Application>Microsoft Office Word</Application>
  <DocSecurity>0</DocSecurity>
  <Lines>76</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auf der Sicam 2025 in Pordenone/Italien - Wie man Möbel und Räume in Komfortzonen verwandelt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auf der Sicam 2025 in Pordenone/Italien - Wie man Möbel und Räume in Komfortzonen verwandelt</dc:title>
  <dc:creator>Anke Wöhler</dc:creator>
  <cp:lastModifiedBy>Anke Wöhler</cp:lastModifiedBy>
  <cp:revision>27</cp:revision>
  <cp:lastPrinted>2023-07-17T06:29:00Z</cp:lastPrinted>
  <dcterms:created xsi:type="dcterms:W3CDTF">2025-08-26T08:42:00Z</dcterms:created>
  <dcterms:modified xsi:type="dcterms:W3CDTF">2025-09-05T11:40:00Z</dcterms:modified>
</cp:coreProperties>
</file>