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FAAA" w14:textId="2B9EEA73" w:rsidR="00605DC8" w:rsidRDefault="00605DC8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</w:rPr>
        <w:t>Hettich</w:t>
      </w:r>
      <w:proofErr w:type="spellEnd"/>
      <w:r>
        <w:rPr>
          <w:rFonts w:ascii="Arial" w:hAnsi="Arial"/>
          <w:b/>
          <w:sz w:val="28"/>
        </w:rPr>
        <w:t xml:space="preserve"> członkiem </w:t>
      </w:r>
      <w:r w:rsidR="00052A34">
        <w:rPr>
          <w:rFonts w:ascii="Arial" w:hAnsi="Arial"/>
          <w:b/>
          <w:sz w:val="28"/>
        </w:rPr>
        <w:t>Niemieckiej Rady Wzornictwa</w:t>
      </w:r>
    </w:p>
    <w:p w14:paraId="3D0476A1" w14:textId="7A424DF5" w:rsidR="003D4A74" w:rsidRPr="003D4A74" w:rsidRDefault="003D4A74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4"/>
        </w:rPr>
        <w:t xml:space="preserve">Niemiecki design </w:t>
      </w:r>
      <w:r w:rsidR="009D6861">
        <w:rPr>
          <w:rFonts w:ascii="Arial" w:hAnsi="Arial"/>
          <w:b/>
          <w:sz w:val="24"/>
        </w:rPr>
        <w:t>dynamicznie</w:t>
      </w:r>
      <w:r>
        <w:rPr>
          <w:rFonts w:ascii="Arial" w:hAnsi="Arial"/>
          <w:b/>
          <w:sz w:val="24"/>
        </w:rPr>
        <w:t xml:space="preserve"> się rozwija</w:t>
      </w:r>
      <w:r w:rsidR="00052A34">
        <w:rPr>
          <w:rFonts w:ascii="Arial" w:hAnsi="Arial"/>
          <w:b/>
          <w:sz w:val="24"/>
        </w:rPr>
        <w:t>.</w:t>
      </w:r>
    </w:p>
    <w:p w14:paraId="1EBAF288" w14:textId="77777777" w:rsidR="00605DC8" w:rsidRDefault="00605DC8" w:rsidP="00605DC8">
      <w:pPr>
        <w:pStyle w:val="Bezodstpw"/>
        <w:widowControl w:val="0"/>
        <w:suppressAutoHyphens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20B823D" w14:textId="61DC1C3F" w:rsidR="00301446" w:rsidRDefault="00605DC8" w:rsidP="00605DC8">
      <w:pPr>
        <w:pStyle w:val="Bezodstpw"/>
        <w:widowControl w:val="0"/>
        <w:suppressAutoHyphens/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Jako uznana inst</w:t>
      </w:r>
      <w:r w:rsidR="009D6861">
        <w:rPr>
          <w:rFonts w:ascii="Arial" w:hAnsi="Arial"/>
          <w:b/>
          <w:sz w:val="24"/>
        </w:rPr>
        <w:t>ytucja związana z designem</w:t>
      </w:r>
      <w:r>
        <w:rPr>
          <w:rFonts w:ascii="Arial" w:hAnsi="Arial"/>
          <w:b/>
          <w:sz w:val="24"/>
        </w:rPr>
        <w:t xml:space="preserve"> w Niemczech </w:t>
      </w:r>
      <w:r w:rsidR="00052A34">
        <w:rPr>
          <w:rFonts w:ascii="Arial" w:hAnsi="Arial"/>
          <w:b/>
          <w:sz w:val="24"/>
        </w:rPr>
        <w:t xml:space="preserve">Niemiecka Rada Wzornictwa </w:t>
      </w:r>
      <w:r>
        <w:rPr>
          <w:rFonts w:ascii="Arial" w:hAnsi="Arial"/>
          <w:b/>
          <w:sz w:val="24"/>
        </w:rPr>
        <w:t>(</w:t>
      </w:r>
      <w:hyperlink r:id="rId8" w:history="1">
        <w:r>
          <w:rPr>
            <w:rStyle w:val="Hipercze"/>
            <w:rFonts w:ascii="Arial" w:hAnsi="Arial"/>
            <w:b/>
            <w:sz w:val="24"/>
          </w:rPr>
          <w:t xml:space="preserve">German Design </w:t>
        </w:r>
        <w:proofErr w:type="spellStart"/>
        <w:r>
          <w:rPr>
            <w:rStyle w:val="Hipercze"/>
            <w:rFonts w:ascii="Arial" w:hAnsi="Arial"/>
            <w:b/>
            <w:sz w:val="24"/>
          </w:rPr>
          <w:t>Council</w:t>
        </w:r>
        <w:proofErr w:type="spellEnd"/>
      </w:hyperlink>
      <w:r>
        <w:rPr>
          <w:rFonts w:ascii="Arial" w:hAnsi="Arial"/>
          <w:b/>
          <w:sz w:val="24"/>
        </w:rPr>
        <w:t>) od</w:t>
      </w:r>
      <w:r w:rsidR="00B4069A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 xml:space="preserve">1953 roku zwiększa świadomość społeczną w zakresie </w:t>
      </w:r>
      <w:r w:rsidR="00052A34">
        <w:rPr>
          <w:rFonts w:ascii="Arial" w:hAnsi="Arial"/>
          <w:b/>
          <w:sz w:val="24"/>
        </w:rPr>
        <w:t>wzornictwa</w:t>
      </w:r>
      <w:r>
        <w:rPr>
          <w:rFonts w:ascii="Arial" w:hAnsi="Arial"/>
          <w:b/>
          <w:sz w:val="24"/>
        </w:rPr>
        <w:t xml:space="preserve"> i wspiera firmy we wszystkich </w:t>
      </w:r>
      <w:r w:rsidR="00052A34">
        <w:rPr>
          <w:rFonts w:ascii="Arial" w:hAnsi="Arial"/>
          <w:b/>
          <w:sz w:val="24"/>
        </w:rPr>
        <w:t xml:space="preserve">kwestiach związanych z rozwojem marek i </w:t>
      </w:r>
      <w:r w:rsidR="009D6861">
        <w:rPr>
          <w:rFonts w:ascii="Arial" w:hAnsi="Arial"/>
          <w:b/>
          <w:sz w:val="24"/>
        </w:rPr>
        <w:t>designu</w:t>
      </w:r>
      <w:r>
        <w:rPr>
          <w:rFonts w:ascii="Arial" w:hAnsi="Arial"/>
          <w:b/>
          <w:sz w:val="24"/>
        </w:rPr>
        <w:t xml:space="preserve">. W ramach </w:t>
      </w:r>
      <w:r w:rsidR="00052A34">
        <w:rPr>
          <w:rFonts w:ascii="Arial" w:hAnsi="Arial"/>
          <w:b/>
          <w:sz w:val="24"/>
        </w:rPr>
        <w:t xml:space="preserve">współpracy </w:t>
      </w:r>
      <w:r>
        <w:rPr>
          <w:rFonts w:ascii="Arial" w:hAnsi="Arial"/>
          <w:b/>
          <w:sz w:val="24"/>
        </w:rPr>
        <w:t xml:space="preserve">międzybranżowej łączy ona </w:t>
      </w:r>
      <w:r w:rsidR="00052A34">
        <w:rPr>
          <w:rFonts w:ascii="Arial" w:hAnsi="Arial"/>
          <w:b/>
          <w:sz w:val="24"/>
        </w:rPr>
        <w:t>biznes</w:t>
      </w:r>
      <w:r>
        <w:rPr>
          <w:rFonts w:ascii="Arial" w:hAnsi="Arial"/>
          <w:b/>
          <w:sz w:val="24"/>
        </w:rPr>
        <w:t xml:space="preserve"> i design</w:t>
      </w:r>
      <w:r w:rsidR="00052A34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co</w:t>
      </w:r>
      <w:r w:rsidR="00B4069A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 xml:space="preserve">przekłada się na rozwój inicjatywy </w:t>
      </w:r>
      <w:proofErr w:type="spellStart"/>
      <w:r>
        <w:rPr>
          <w:rFonts w:ascii="Arial" w:hAnsi="Arial"/>
          <w:b/>
          <w:sz w:val="24"/>
        </w:rPr>
        <w:t>Circular</w:t>
      </w:r>
      <w:proofErr w:type="spellEnd"/>
      <w:r>
        <w:rPr>
          <w:rFonts w:ascii="Arial" w:hAnsi="Arial"/>
          <w:b/>
          <w:sz w:val="24"/>
        </w:rPr>
        <w:t xml:space="preserve"> Design, transformację i sukces </w:t>
      </w:r>
      <w:r w:rsidR="00052A34">
        <w:rPr>
          <w:rFonts w:ascii="Arial" w:hAnsi="Arial"/>
          <w:b/>
          <w:sz w:val="24"/>
        </w:rPr>
        <w:t>ekonomiczny</w:t>
      </w:r>
      <w:r>
        <w:rPr>
          <w:rFonts w:ascii="Arial" w:hAnsi="Arial"/>
          <w:b/>
          <w:sz w:val="24"/>
        </w:rPr>
        <w:t xml:space="preserve">. W tym roku firma </w:t>
      </w:r>
      <w:proofErr w:type="spellStart"/>
      <w:r>
        <w:rPr>
          <w:rFonts w:ascii="Arial" w:hAnsi="Arial"/>
          <w:b/>
          <w:sz w:val="24"/>
        </w:rPr>
        <w:t>Hettich</w:t>
      </w:r>
      <w:proofErr w:type="spellEnd"/>
      <w:r>
        <w:rPr>
          <w:rFonts w:ascii="Arial" w:hAnsi="Arial"/>
          <w:b/>
          <w:sz w:val="24"/>
        </w:rPr>
        <w:t xml:space="preserve"> przekonała do siebie fachowe jury i stała się oficjalnym członkiem </w:t>
      </w:r>
      <w:r w:rsidR="00052A34">
        <w:rPr>
          <w:rFonts w:ascii="Arial" w:hAnsi="Arial"/>
          <w:b/>
          <w:sz w:val="24"/>
        </w:rPr>
        <w:t>Niemieckiej Rady Wzornictwa.</w:t>
      </w:r>
    </w:p>
    <w:p w14:paraId="0BBC9C94" w14:textId="77777777" w:rsidR="00052A34" w:rsidRDefault="00052A34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03F92" w14:textId="5F53D068" w:rsidR="00051797" w:rsidRDefault="00227CF1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Aktualnie </w:t>
      </w:r>
      <w:r w:rsidR="00052A34">
        <w:rPr>
          <w:rFonts w:ascii="Arial" w:hAnsi="Arial"/>
          <w:sz w:val="24"/>
        </w:rPr>
        <w:t>Niemiecka Rada Wzornictwa zrzesza</w:t>
      </w:r>
      <w:r>
        <w:rPr>
          <w:rFonts w:ascii="Arial" w:hAnsi="Arial"/>
          <w:sz w:val="24"/>
        </w:rPr>
        <w:t xml:space="preserve"> ok. 330 znanych przedsiębiorstw i os</w:t>
      </w:r>
      <w:r w:rsidR="009D6861">
        <w:rPr>
          <w:rFonts w:ascii="Arial" w:hAnsi="Arial"/>
          <w:sz w:val="24"/>
        </w:rPr>
        <w:t>obistości,</w:t>
      </w:r>
      <w:r>
        <w:rPr>
          <w:rFonts w:ascii="Arial" w:hAnsi="Arial"/>
          <w:sz w:val="24"/>
        </w:rPr>
        <w:t xml:space="preserve"> </w:t>
      </w:r>
      <w:r w:rsidR="00052A34">
        <w:rPr>
          <w:rFonts w:ascii="Arial" w:hAnsi="Arial"/>
          <w:sz w:val="24"/>
        </w:rPr>
        <w:t xml:space="preserve">reprezentujących </w:t>
      </w:r>
      <w:r>
        <w:rPr>
          <w:rFonts w:ascii="Arial" w:hAnsi="Arial"/>
          <w:sz w:val="24"/>
        </w:rPr>
        <w:t>różn</w:t>
      </w:r>
      <w:r w:rsidR="00052A34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</w:t>
      </w:r>
      <w:r w:rsidR="00052A34">
        <w:rPr>
          <w:rFonts w:ascii="Arial" w:hAnsi="Arial"/>
          <w:sz w:val="24"/>
        </w:rPr>
        <w:t xml:space="preserve">gałęzie </w:t>
      </w:r>
      <w:r>
        <w:rPr>
          <w:rFonts w:ascii="Arial" w:hAnsi="Arial"/>
          <w:sz w:val="24"/>
        </w:rPr>
        <w:t xml:space="preserve">przemysłu. W publikacji „The Major German </w:t>
      </w:r>
      <w:proofErr w:type="spellStart"/>
      <w:r>
        <w:rPr>
          <w:rFonts w:ascii="Arial" w:hAnsi="Arial"/>
          <w:sz w:val="24"/>
        </w:rPr>
        <w:t>Brands</w:t>
      </w:r>
      <w:proofErr w:type="spellEnd"/>
      <w:r>
        <w:rPr>
          <w:rFonts w:ascii="Arial" w:hAnsi="Arial"/>
          <w:sz w:val="24"/>
        </w:rPr>
        <w:t xml:space="preserve">“ fundacja </w:t>
      </w:r>
      <w:r w:rsidR="00052A34">
        <w:rPr>
          <w:rFonts w:ascii="Arial" w:hAnsi="Arial"/>
          <w:sz w:val="24"/>
        </w:rPr>
        <w:t xml:space="preserve">Niemieckiej Rady Wzornictwa </w:t>
      </w:r>
      <w:r>
        <w:rPr>
          <w:rFonts w:ascii="Arial" w:hAnsi="Arial"/>
          <w:sz w:val="24"/>
        </w:rPr>
        <w:t>co</w:t>
      </w:r>
      <w:r w:rsidR="00B4069A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roku</w:t>
      </w:r>
      <w:r w:rsidR="00B4069A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prezentuje „wyróżniające się niemieckie marki </w:t>
      </w:r>
      <w:r w:rsidR="00052A34">
        <w:rPr>
          <w:rFonts w:ascii="Arial" w:hAnsi="Arial"/>
          <w:sz w:val="24"/>
        </w:rPr>
        <w:t>przemysłowe</w:t>
      </w:r>
      <w:r>
        <w:rPr>
          <w:rFonts w:ascii="Arial" w:hAnsi="Arial"/>
          <w:sz w:val="24"/>
        </w:rPr>
        <w:t>, które</w:t>
      </w:r>
      <w:r w:rsidR="00052A34">
        <w:rPr>
          <w:rFonts w:ascii="Arial" w:hAnsi="Arial"/>
          <w:sz w:val="24"/>
        </w:rPr>
        <w:t xml:space="preserve"> odnoszą sukcesy</w:t>
      </w:r>
      <w:r>
        <w:rPr>
          <w:rFonts w:ascii="Arial" w:hAnsi="Arial"/>
          <w:sz w:val="24"/>
        </w:rPr>
        <w:t xml:space="preserve"> </w:t>
      </w:r>
      <w:r w:rsidR="00052A34">
        <w:rPr>
          <w:rFonts w:ascii="Arial" w:hAnsi="Arial"/>
          <w:sz w:val="24"/>
        </w:rPr>
        <w:t>na arenie międzynarodowej, także dzięki sygnaturze</w:t>
      </w:r>
      <w:r>
        <w:rPr>
          <w:rFonts w:ascii="Arial" w:hAnsi="Arial"/>
          <w:sz w:val="24"/>
        </w:rPr>
        <w:t xml:space="preserve"> </w:t>
      </w:r>
      <w:r w:rsidR="00052A34">
        <w:rPr>
          <w:rFonts w:ascii="Arial" w:hAnsi="Arial"/>
          <w:sz w:val="24"/>
        </w:rPr>
        <w:t>„</w:t>
      </w:r>
      <w:proofErr w:type="spellStart"/>
      <w:r w:rsidR="00052A34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esigned</w:t>
      </w:r>
      <w:proofErr w:type="spellEnd"/>
      <w:r w:rsidR="00B4069A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in</w:t>
      </w:r>
      <w:r w:rsidR="00B4069A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Germany</w:t>
      </w:r>
      <w:r w:rsidR="00052A34">
        <w:rPr>
          <w:rFonts w:ascii="Arial" w:hAnsi="Arial"/>
          <w:sz w:val="24"/>
        </w:rPr>
        <w:t>”.</w:t>
      </w:r>
    </w:p>
    <w:p w14:paraId="2CD3DDFF" w14:textId="77777777" w:rsidR="00051797" w:rsidRDefault="00051797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D3B183B" w14:textId="74241B99" w:rsidR="0018219C" w:rsidRDefault="00605DC8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Firma </w:t>
      </w:r>
      <w:proofErr w:type="spellStart"/>
      <w:r>
        <w:rPr>
          <w:rFonts w:ascii="Arial" w:hAnsi="Arial"/>
          <w:sz w:val="24"/>
        </w:rPr>
        <w:t>Hettich</w:t>
      </w:r>
      <w:proofErr w:type="spellEnd"/>
      <w:r>
        <w:rPr>
          <w:rFonts w:ascii="Arial" w:hAnsi="Arial"/>
          <w:sz w:val="24"/>
        </w:rPr>
        <w:t xml:space="preserve"> po raz pierwszy </w:t>
      </w:r>
      <w:r w:rsidR="00052A34">
        <w:rPr>
          <w:rFonts w:ascii="Arial" w:hAnsi="Arial"/>
          <w:sz w:val="24"/>
        </w:rPr>
        <w:t xml:space="preserve">w historii pojawi się w najnowszym </w:t>
      </w:r>
      <w:r>
        <w:rPr>
          <w:rFonts w:ascii="Arial" w:hAnsi="Arial"/>
          <w:sz w:val="24"/>
        </w:rPr>
        <w:t xml:space="preserve"> wydaniu „The</w:t>
      </w:r>
      <w:r w:rsidR="00B4069A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Major German </w:t>
      </w:r>
      <w:proofErr w:type="spellStart"/>
      <w:r>
        <w:rPr>
          <w:rFonts w:ascii="Arial" w:hAnsi="Arial"/>
          <w:sz w:val="24"/>
        </w:rPr>
        <w:t>Brands</w:t>
      </w:r>
      <w:proofErr w:type="spellEnd"/>
      <w:r>
        <w:rPr>
          <w:rFonts w:ascii="Arial" w:hAnsi="Arial"/>
          <w:sz w:val="24"/>
        </w:rPr>
        <w:t xml:space="preserve"> 2025“. Tegoroczna edycja poświęcona jest tematowi „</w:t>
      </w:r>
      <w:proofErr w:type="spellStart"/>
      <w:r>
        <w:rPr>
          <w:rFonts w:ascii="Arial" w:hAnsi="Arial"/>
          <w:sz w:val="24"/>
        </w:rPr>
        <w:t>Pushing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Circular</w:t>
      </w:r>
      <w:proofErr w:type="spellEnd"/>
      <w:r>
        <w:rPr>
          <w:rFonts w:ascii="Arial" w:hAnsi="Arial"/>
          <w:sz w:val="24"/>
        </w:rPr>
        <w:t xml:space="preserve"> Design“. </w:t>
      </w:r>
      <w:r w:rsidR="00052A34">
        <w:rPr>
          <w:rFonts w:ascii="Arial" w:hAnsi="Arial"/>
          <w:sz w:val="24"/>
        </w:rPr>
        <w:t xml:space="preserve">Ekspert w branży okuć meblowych - </w:t>
      </w:r>
      <w:r>
        <w:rPr>
          <w:rFonts w:ascii="Arial" w:hAnsi="Arial"/>
          <w:sz w:val="24"/>
        </w:rPr>
        <w:t xml:space="preserve"> firma </w:t>
      </w:r>
      <w:proofErr w:type="spellStart"/>
      <w:r>
        <w:rPr>
          <w:rFonts w:ascii="Arial" w:hAnsi="Arial"/>
          <w:sz w:val="24"/>
        </w:rPr>
        <w:t>Hettich</w:t>
      </w:r>
      <w:proofErr w:type="spellEnd"/>
      <w:r>
        <w:rPr>
          <w:rFonts w:ascii="Arial" w:hAnsi="Arial"/>
          <w:sz w:val="24"/>
        </w:rPr>
        <w:t xml:space="preserve"> </w:t>
      </w:r>
      <w:r w:rsidR="00052A34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 xml:space="preserve">wcześnie rozpoznała potencjał designu w zakresie </w:t>
      </w:r>
      <w:r w:rsidR="009D6861">
        <w:rPr>
          <w:rFonts w:ascii="Arial" w:hAnsi="Arial"/>
          <w:sz w:val="24"/>
        </w:rPr>
        <w:t xml:space="preserve">projektowania </w:t>
      </w:r>
      <w:r>
        <w:rPr>
          <w:rFonts w:ascii="Arial" w:hAnsi="Arial"/>
          <w:sz w:val="24"/>
        </w:rPr>
        <w:t>zrównoważonej przyszłości</w:t>
      </w:r>
      <w:r w:rsidR="00310682">
        <w:rPr>
          <w:rFonts w:ascii="Arial" w:hAnsi="Arial"/>
          <w:sz w:val="24"/>
        </w:rPr>
        <w:t xml:space="preserve">. Zarówno </w:t>
      </w:r>
      <w:r>
        <w:rPr>
          <w:rFonts w:ascii="Arial" w:hAnsi="Arial"/>
          <w:sz w:val="24"/>
        </w:rPr>
        <w:t>przy</w:t>
      </w:r>
      <w:r w:rsidR="00B4069A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projektowaniu produktów</w:t>
      </w:r>
      <w:r w:rsidR="00310682">
        <w:rPr>
          <w:rFonts w:ascii="Arial" w:hAnsi="Arial"/>
          <w:sz w:val="24"/>
        </w:rPr>
        <w:t xml:space="preserve">, jak i </w:t>
      </w:r>
      <w:r>
        <w:rPr>
          <w:rFonts w:ascii="Arial" w:hAnsi="Arial"/>
          <w:sz w:val="24"/>
        </w:rPr>
        <w:t xml:space="preserve">w </w:t>
      </w:r>
      <w:r w:rsidR="00310682">
        <w:rPr>
          <w:rFonts w:ascii="Arial" w:hAnsi="Arial"/>
          <w:sz w:val="24"/>
        </w:rPr>
        <w:t xml:space="preserve">zakresie </w:t>
      </w:r>
      <w:r>
        <w:rPr>
          <w:rFonts w:ascii="Arial" w:hAnsi="Arial"/>
          <w:sz w:val="24"/>
        </w:rPr>
        <w:t>designu produktowego</w:t>
      </w:r>
      <w:r w:rsidR="009D686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stawia</w:t>
      </w:r>
      <w:r w:rsidR="00310682">
        <w:rPr>
          <w:rFonts w:ascii="Arial" w:hAnsi="Arial"/>
          <w:sz w:val="24"/>
        </w:rPr>
        <w:t>my</w:t>
      </w:r>
      <w:r>
        <w:rPr>
          <w:rFonts w:ascii="Arial" w:hAnsi="Arial"/>
          <w:sz w:val="24"/>
        </w:rPr>
        <w:t xml:space="preserve"> na zoptymalizowane zarządzanie </w:t>
      </w:r>
      <w:r w:rsidR="009D6861">
        <w:rPr>
          <w:rFonts w:ascii="Arial" w:hAnsi="Arial"/>
          <w:sz w:val="24"/>
        </w:rPr>
        <w:t>materiałem produkcyjnym</w:t>
      </w:r>
      <w:r w:rsidR="00310682">
        <w:rPr>
          <w:rFonts w:ascii="Arial" w:hAnsi="Arial"/>
          <w:sz w:val="24"/>
        </w:rPr>
        <w:t xml:space="preserve"> i zasobami</w:t>
      </w:r>
      <w:r>
        <w:rPr>
          <w:rFonts w:ascii="Arial" w:hAnsi="Arial"/>
          <w:sz w:val="24"/>
        </w:rPr>
        <w:t>. Celem</w:t>
      </w:r>
      <w:r w:rsidR="00B4069A">
        <w:rPr>
          <w:rFonts w:ascii="Arial" w:hAnsi="Arial"/>
          <w:sz w:val="24"/>
        </w:rPr>
        <w:t> </w:t>
      </w:r>
      <w:r w:rsidR="00310682">
        <w:rPr>
          <w:rFonts w:ascii="Arial" w:hAnsi="Arial"/>
          <w:sz w:val="24"/>
        </w:rPr>
        <w:t xml:space="preserve">takich </w:t>
      </w:r>
      <w:r w:rsidR="00310682">
        <w:rPr>
          <w:rFonts w:ascii="Arial" w:hAnsi="Arial"/>
          <w:sz w:val="24"/>
        </w:rPr>
        <w:lastRenderedPageBreak/>
        <w:t xml:space="preserve">działań </w:t>
      </w:r>
      <w:r>
        <w:rPr>
          <w:rFonts w:ascii="Arial" w:hAnsi="Arial"/>
          <w:sz w:val="24"/>
        </w:rPr>
        <w:t>są</w:t>
      </w:r>
      <w:r w:rsidR="00B4069A">
        <w:rPr>
          <w:rFonts w:ascii="Arial" w:hAnsi="Arial"/>
          <w:sz w:val="24"/>
        </w:rPr>
        <w:t> </w:t>
      </w:r>
      <w:r w:rsidR="00310682">
        <w:rPr>
          <w:rFonts w:ascii="Arial" w:hAnsi="Arial"/>
          <w:sz w:val="24"/>
        </w:rPr>
        <w:t>produkty</w:t>
      </w:r>
      <w:r>
        <w:rPr>
          <w:rFonts w:ascii="Arial" w:hAnsi="Arial"/>
          <w:sz w:val="24"/>
        </w:rPr>
        <w:t xml:space="preserve">, które w pozwalają na odpowiedni recykling, </w:t>
      </w:r>
      <w:r w:rsidR="009D6861">
        <w:rPr>
          <w:rFonts w:ascii="Arial" w:hAnsi="Arial"/>
          <w:sz w:val="24"/>
        </w:rPr>
        <w:t>są łatwe w demontażu, a oddzielenie</w:t>
      </w:r>
      <w:r w:rsidR="00310682">
        <w:rPr>
          <w:rFonts w:ascii="Arial" w:hAnsi="Arial"/>
          <w:sz w:val="24"/>
        </w:rPr>
        <w:t xml:space="preserve"> poszczególnych </w:t>
      </w:r>
      <w:r>
        <w:rPr>
          <w:rFonts w:ascii="Arial" w:hAnsi="Arial"/>
          <w:sz w:val="24"/>
        </w:rPr>
        <w:t>elementów</w:t>
      </w:r>
      <w:r w:rsidR="00310682">
        <w:rPr>
          <w:rFonts w:ascii="Arial" w:hAnsi="Arial"/>
          <w:sz w:val="24"/>
        </w:rPr>
        <w:t xml:space="preserve"> konstrukcyjnych</w:t>
      </w:r>
      <w:r w:rsidR="00421E38">
        <w:rPr>
          <w:rFonts w:ascii="Arial" w:hAnsi="Arial"/>
          <w:sz w:val="24"/>
        </w:rPr>
        <w:t xml:space="preserve"> </w:t>
      </w:r>
      <w:r w:rsidR="009D6861">
        <w:rPr>
          <w:rFonts w:ascii="Arial" w:hAnsi="Arial"/>
          <w:sz w:val="24"/>
        </w:rPr>
        <w:t>nie wymaga</w:t>
      </w:r>
      <w:r w:rsidR="00421E38">
        <w:rPr>
          <w:rFonts w:ascii="Arial" w:hAnsi="Arial"/>
          <w:sz w:val="24"/>
        </w:rPr>
        <w:t xml:space="preserve"> użycia specjalistycznych narzędzi</w:t>
      </w:r>
      <w:r>
        <w:rPr>
          <w:rFonts w:ascii="Arial" w:hAnsi="Arial"/>
          <w:sz w:val="24"/>
        </w:rPr>
        <w:t xml:space="preserve">. Dzięki temu </w:t>
      </w:r>
      <w:r w:rsidR="00421E38">
        <w:rPr>
          <w:rFonts w:ascii="Arial" w:hAnsi="Arial"/>
          <w:sz w:val="24"/>
        </w:rPr>
        <w:t>nawet</w:t>
      </w:r>
      <w:r>
        <w:rPr>
          <w:rFonts w:ascii="Arial" w:hAnsi="Arial"/>
          <w:sz w:val="24"/>
        </w:rPr>
        <w:t xml:space="preserve"> na końcu długiego cyklu produktowego</w:t>
      </w:r>
      <w:r w:rsidR="00421E38">
        <w:rPr>
          <w:rFonts w:ascii="Arial" w:hAnsi="Arial"/>
          <w:sz w:val="24"/>
        </w:rPr>
        <w:t xml:space="preserve"> tworzywa</w:t>
      </w:r>
      <w:r>
        <w:rPr>
          <w:rFonts w:ascii="Arial" w:hAnsi="Arial"/>
          <w:sz w:val="24"/>
        </w:rPr>
        <w:t xml:space="preserve"> mogą </w:t>
      </w:r>
      <w:r w:rsidR="00421E38">
        <w:rPr>
          <w:rFonts w:ascii="Arial" w:hAnsi="Arial"/>
          <w:sz w:val="24"/>
        </w:rPr>
        <w:t>zostać odzyskane i p</w:t>
      </w:r>
      <w:r>
        <w:rPr>
          <w:rFonts w:ascii="Arial" w:hAnsi="Arial"/>
          <w:sz w:val="24"/>
        </w:rPr>
        <w:t xml:space="preserve">onownie </w:t>
      </w:r>
      <w:r w:rsidR="00421E38">
        <w:rPr>
          <w:rFonts w:ascii="Arial" w:hAnsi="Arial"/>
          <w:sz w:val="24"/>
        </w:rPr>
        <w:t>wp</w:t>
      </w:r>
      <w:r>
        <w:rPr>
          <w:rFonts w:ascii="Arial" w:hAnsi="Arial"/>
          <w:sz w:val="24"/>
        </w:rPr>
        <w:t>rowadz</w:t>
      </w:r>
      <w:r w:rsidR="00421E38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ne do obiegu materiałowego.</w:t>
      </w:r>
    </w:p>
    <w:p w14:paraId="581E22A0" w14:textId="035A2A7B" w:rsidR="00ED6860" w:rsidRDefault="00227CF1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br/>
        <w:t xml:space="preserve">Więcej informacji o nowej publikacji „The Major German </w:t>
      </w:r>
      <w:proofErr w:type="spellStart"/>
      <w:r>
        <w:rPr>
          <w:rFonts w:ascii="Arial" w:hAnsi="Arial"/>
          <w:sz w:val="24"/>
        </w:rPr>
        <w:t>Brands</w:t>
      </w:r>
      <w:proofErr w:type="spellEnd"/>
      <w:r>
        <w:rPr>
          <w:rFonts w:ascii="Arial" w:hAnsi="Arial"/>
          <w:sz w:val="24"/>
        </w:rPr>
        <w:t xml:space="preserve"> 2025“ </w:t>
      </w:r>
      <w:r w:rsidR="00421E38">
        <w:rPr>
          <w:rFonts w:ascii="Arial" w:hAnsi="Arial"/>
          <w:sz w:val="24"/>
        </w:rPr>
        <w:t xml:space="preserve">znajdziesz </w:t>
      </w:r>
      <w:r>
        <w:rPr>
          <w:rFonts w:ascii="Arial" w:hAnsi="Arial"/>
          <w:sz w:val="24"/>
        </w:rPr>
        <w:t xml:space="preserve">na stronie: </w:t>
      </w:r>
      <w:hyperlink r:id="rId9" w:history="1">
        <w:r>
          <w:rPr>
            <w:rStyle w:val="Hipercze"/>
            <w:rFonts w:ascii="Arial" w:hAnsi="Arial"/>
            <w:sz w:val="24"/>
          </w:rPr>
          <w:t>https://www.german-design-council.de/themen/the-major-german-brands</w:t>
        </w:r>
      </w:hyperlink>
    </w:p>
    <w:p w14:paraId="07A4801D" w14:textId="77777777" w:rsidR="008067A5" w:rsidRPr="008067A5" w:rsidRDefault="008067A5" w:rsidP="00605DC8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F126A88" w14:textId="05DB4E06" w:rsidR="00870829" w:rsidRPr="009D6861" w:rsidRDefault="00870829" w:rsidP="008C1BAD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9D6861">
        <w:rPr>
          <w:rFonts w:ascii="Arial" w:hAnsi="Arial" w:cs="Arial"/>
        </w:rPr>
        <w:t>Poniższy materiał zdjęciowy jest dostępny do pobrania w</w:t>
      </w:r>
      <w:r w:rsidRPr="009D6861">
        <w:rPr>
          <w:rFonts w:ascii="Arial" w:hAnsi="Arial" w:cs="Arial"/>
          <w:b/>
          <w:bCs/>
        </w:rPr>
        <w:t xml:space="preserve"> menu „Prasa” </w:t>
      </w:r>
      <w:r w:rsidRPr="009D6861">
        <w:rPr>
          <w:rFonts w:ascii="Arial" w:hAnsi="Arial" w:cs="Arial"/>
        </w:rPr>
        <w:t xml:space="preserve">na stronie </w:t>
      </w:r>
      <w:hyperlink r:id="rId10" w:history="1">
        <w:r w:rsidRPr="009D6861">
          <w:rPr>
            <w:rStyle w:val="Hipercze"/>
            <w:rFonts w:ascii="Arial" w:hAnsi="Arial" w:cs="Arial"/>
            <w:b/>
          </w:rPr>
          <w:t>www.hettich.com</w:t>
        </w:r>
      </w:hyperlink>
      <w:r w:rsidRPr="009D6861">
        <w:rPr>
          <w:rFonts w:ascii="Arial" w:hAnsi="Arial" w:cs="Arial"/>
        </w:rPr>
        <w:t>:</w:t>
      </w:r>
    </w:p>
    <w:p w14:paraId="41589841" w14:textId="6BF481C4" w:rsidR="00CC2189" w:rsidRPr="008C1BAD" w:rsidRDefault="00CC2189" w:rsidP="008C1BAD">
      <w:pPr>
        <w:suppressAutoHyphens/>
        <w:spacing w:line="360" w:lineRule="auto"/>
        <w:rPr>
          <w:rFonts w:cs="Arial"/>
          <w:b/>
          <w:color w:val="auto"/>
          <w:szCs w:val="24"/>
        </w:rPr>
      </w:pPr>
      <w:r>
        <w:rPr>
          <w:b/>
          <w:noProof/>
          <w:color w:val="auto"/>
        </w:rPr>
        <w:drawing>
          <wp:inline distT="0" distB="0" distL="0" distR="0" wp14:anchorId="1E2334C4" wp14:editId="38B7086A">
            <wp:extent cx="2028825" cy="1464879"/>
            <wp:effectExtent l="0" t="0" r="0" b="2540"/>
            <wp:docPr id="5852644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64445" name="Grafik 585264445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746" cy="148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96A4" w14:textId="17058535" w:rsidR="00237B05" w:rsidRPr="00CC2189" w:rsidRDefault="00237B05" w:rsidP="00CC2189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b/>
          <w:color w:val="auto"/>
          <w:sz w:val="22"/>
        </w:rPr>
        <w:t>392024_a</w:t>
      </w:r>
    </w:p>
    <w:p w14:paraId="62B996FE" w14:textId="149F43F5" w:rsidR="00AD188F" w:rsidRPr="00DD14F6" w:rsidRDefault="00227CF1" w:rsidP="00CC2189">
      <w:pPr>
        <w:pStyle w:val="Bezodstpw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 xml:space="preserve">Firma </w:t>
      </w:r>
      <w:proofErr w:type="spellStart"/>
      <w:r>
        <w:rPr>
          <w:rFonts w:ascii="Arial" w:hAnsi="Arial"/>
        </w:rPr>
        <w:t>Hettich</w:t>
      </w:r>
      <w:proofErr w:type="spellEnd"/>
      <w:r>
        <w:rPr>
          <w:rFonts w:ascii="Arial" w:hAnsi="Arial"/>
        </w:rPr>
        <w:t xml:space="preserve"> została oficjalnie członkiem </w:t>
      </w:r>
      <w:r w:rsidR="00421E38">
        <w:rPr>
          <w:rFonts w:ascii="Arial" w:hAnsi="Arial"/>
        </w:rPr>
        <w:t>Niemieckiej Rady Wzornictwa</w:t>
      </w:r>
      <w:r>
        <w:rPr>
          <w:rFonts w:ascii="Arial" w:hAnsi="Arial"/>
        </w:rPr>
        <w:t xml:space="preserve"> i</w:t>
      </w:r>
      <w:r w:rsidR="00B4069A">
        <w:rPr>
          <w:rFonts w:ascii="Arial" w:hAnsi="Arial"/>
        </w:rPr>
        <w:t> </w:t>
      </w:r>
      <w:r w:rsidR="00421E38">
        <w:rPr>
          <w:rFonts w:ascii="Arial" w:hAnsi="Arial"/>
        </w:rPr>
        <w:t xml:space="preserve">pojawi się </w:t>
      </w:r>
      <w:r>
        <w:rPr>
          <w:rFonts w:ascii="Arial" w:hAnsi="Arial"/>
        </w:rPr>
        <w:t xml:space="preserve">w publikacji „The Major German </w:t>
      </w:r>
      <w:proofErr w:type="spellStart"/>
      <w:r>
        <w:rPr>
          <w:rFonts w:ascii="Arial" w:hAnsi="Arial"/>
        </w:rPr>
        <w:t>Brands</w:t>
      </w:r>
      <w:proofErr w:type="spellEnd"/>
      <w:r>
        <w:rPr>
          <w:rFonts w:ascii="Arial" w:hAnsi="Arial"/>
        </w:rPr>
        <w:t xml:space="preserve"> 2025“. Grafika: Rat </w:t>
      </w:r>
      <w:proofErr w:type="spellStart"/>
      <w:r>
        <w:rPr>
          <w:rFonts w:ascii="Arial" w:hAnsi="Arial"/>
        </w:rPr>
        <w:t>für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Formgebung</w:t>
      </w:r>
      <w:proofErr w:type="spellEnd"/>
      <w:r>
        <w:rPr>
          <w:rFonts w:ascii="Arial" w:hAnsi="Arial"/>
        </w:rPr>
        <w:t xml:space="preserve">/German Design </w:t>
      </w:r>
      <w:proofErr w:type="spellStart"/>
      <w:r>
        <w:rPr>
          <w:rFonts w:ascii="Arial" w:hAnsi="Arial"/>
        </w:rPr>
        <w:t>Council</w:t>
      </w:r>
      <w:proofErr w:type="spellEnd"/>
    </w:p>
    <w:p w14:paraId="2D9C691B" w14:textId="77777777" w:rsidR="0058230F" w:rsidRPr="005D4FBA" w:rsidRDefault="0058230F" w:rsidP="000B4D30">
      <w:pPr>
        <w:widowControl w:val="0"/>
        <w:suppressAutoHyphens/>
        <w:rPr>
          <w:rFonts w:cs="Arial"/>
          <w:color w:val="auto"/>
          <w:sz w:val="20"/>
        </w:rPr>
      </w:pPr>
    </w:p>
    <w:p w14:paraId="65673B01" w14:textId="77777777" w:rsidR="00F36315" w:rsidRPr="005D4FBA" w:rsidRDefault="00F36315" w:rsidP="00F80F40">
      <w:pPr>
        <w:pStyle w:val="Bezodstpw"/>
        <w:widowControl w:val="0"/>
        <w:suppressAutoHyphens/>
        <w:rPr>
          <w:rFonts w:ascii="Arial" w:hAnsi="Arial" w:cs="Arial"/>
          <w:sz w:val="20"/>
          <w:szCs w:val="20"/>
        </w:rPr>
      </w:pPr>
    </w:p>
    <w:p w14:paraId="29E1970C" w14:textId="4E6C706A" w:rsidR="00E65479" w:rsidRPr="00DD790D" w:rsidRDefault="00E65479" w:rsidP="00E65C9F">
      <w:pPr>
        <w:widowControl w:val="0"/>
        <w:suppressAutoHyphens/>
        <w:rPr>
          <w:rFonts w:cs="Arial"/>
          <w:color w:val="auto"/>
          <w:sz w:val="18"/>
          <w:szCs w:val="18"/>
        </w:rPr>
      </w:pPr>
    </w:p>
    <w:p w14:paraId="7B29672E" w14:textId="77777777" w:rsidR="00052A34" w:rsidRPr="0086426F" w:rsidRDefault="00052A34" w:rsidP="00052A34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 xml:space="preserve">O </w:t>
      </w:r>
      <w:proofErr w:type="spellStart"/>
      <w:r w:rsidRPr="0086426F">
        <w:rPr>
          <w:rFonts w:cs="Arial"/>
          <w:b/>
          <w:bCs/>
          <w:sz w:val="20"/>
          <w:u w:val="single"/>
        </w:rPr>
        <w:t>Hettich</w:t>
      </w:r>
      <w:proofErr w:type="spellEnd"/>
    </w:p>
    <w:p w14:paraId="7E6838FB" w14:textId="77777777" w:rsidR="00052A34" w:rsidRDefault="00052A34" w:rsidP="00052A34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Firma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została założona w 1888 roku i jest jednym z największych producentów okuć meblowych na świecie. Nasza główna siedziba mieści się w miejscowości 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 w Niemczech. W ponad 100 krajach wraz z niemal</w:t>
      </w:r>
    </w:p>
    <w:p w14:paraId="7F5EFD53" w14:textId="77777777" w:rsidR="00052A34" w:rsidRPr="00901326" w:rsidRDefault="00052A34" w:rsidP="00052A34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>8 600 współpracownikami wspólnie dążymy do jednego celu: rozwoju inteligentnej techniki do mebli. Bo technika do mebli to nasza pasja. Fascynujemy i inspirujemy nią ludzi na całym świecie.„</w:t>
      </w:r>
      <w:proofErr w:type="spellStart"/>
      <w:r>
        <w:rPr>
          <w:rFonts w:cs="Arial"/>
          <w:color w:val="auto"/>
          <w:sz w:val="20"/>
        </w:rPr>
        <w:t>It’s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2" w:history="1">
        <w:r>
          <w:rPr>
            <w:rStyle w:val="Hipercze"/>
            <w:rFonts w:cs="Arial"/>
            <w:color w:val="auto"/>
            <w:sz w:val="20"/>
          </w:rPr>
          <w:t>www.hettich.com</w:t>
        </w:r>
      </w:hyperlink>
    </w:p>
    <w:p w14:paraId="61BCC70B" w14:textId="77777777" w:rsidR="007135C0" w:rsidRDefault="007135C0" w:rsidP="00052A34">
      <w:pPr>
        <w:pStyle w:val="Nagwek2"/>
        <w:rPr>
          <w:rFonts w:cs="Arial"/>
          <w:sz w:val="20"/>
          <w:u w:val="single"/>
        </w:rPr>
      </w:pPr>
    </w:p>
    <w:sectPr w:rsidR="007135C0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9296E" w14:textId="77777777" w:rsidR="00052A34" w:rsidRPr="00165C67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094747C4" w14:textId="77777777" w:rsidR="00052A34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Polska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z o.o.</w:t>
                          </w:r>
                        </w:p>
                        <w:p w14:paraId="0E98E5C6" w14:textId="77777777" w:rsidR="00052A34" w:rsidRPr="00165C67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AB39FEB" w14:textId="77777777" w:rsidR="00052A34" w:rsidRPr="00165C67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780ABCAE" w14:textId="77777777" w:rsidR="00052A34" w:rsidRPr="00165C67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4EF555E6" w14:textId="77777777" w:rsidR="00052A34" w:rsidRPr="00165C67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34ED279B" w14:textId="77777777" w:rsidR="00052A34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091530FD" w14:textId="77777777" w:rsidR="00052A34" w:rsidRDefault="00052A34" w:rsidP="00052A34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0D051EEC" w14:textId="77777777" w:rsidR="00052A34" w:rsidRDefault="00052A34" w:rsidP="00052A34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18800261" w14:textId="77777777" w:rsidR="00052A34" w:rsidRDefault="00052A34" w:rsidP="00052A34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</w:rPr>
                          </w:pPr>
                        </w:p>
                        <w:p w14:paraId="2E2EEB9B" w14:textId="43FE7F1D" w:rsidR="003153CC" w:rsidRPr="00165C67" w:rsidRDefault="00052A34" w:rsidP="00052A3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 11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.2024</w:t>
                          </w: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5DC9296E" w14:textId="77777777" w:rsidR="00052A34" w:rsidRPr="00165C67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094747C4" w14:textId="77777777" w:rsidR="00052A34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Polska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Sp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z o.o.</w:t>
                    </w:r>
                  </w:p>
                  <w:p w14:paraId="0E98E5C6" w14:textId="77777777" w:rsidR="00052A34" w:rsidRPr="00165C67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AB39FEB" w14:textId="77777777" w:rsidR="00052A34" w:rsidRPr="00165C67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780ABCAE" w14:textId="77777777" w:rsidR="00052A34" w:rsidRPr="00165C67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4EF555E6" w14:textId="77777777" w:rsidR="00052A34" w:rsidRPr="00165C67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34ED279B" w14:textId="77777777" w:rsidR="00052A34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091530FD" w14:textId="77777777" w:rsidR="00052A34" w:rsidRDefault="00052A34" w:rsidP="00052A34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0D051EEC" w14:textId="77777777" w:rsidR="00052A34" w:rsidRDefault="00052A34" w:rsidP="00052A34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18800261" w14:textId="77777777" w:rsidR="00052A34" w:rsidRDefault="00052A34" w:rsidP="00052A34">
                    <w:pPr>
                      <w:rPr>
                        <w:rFonts w:ascii="Agfa Rotis Sans Serif Ex Bold" w:hAnsi="Agfa Rotis Sans Serif Ex Bold"/>
                        <w:noProof/>
                        <w:sz w:val="20"/>
                      </w:rPr>
                    </w:pPr>
                  </w:p>
                  <w:p w14:paraId="2E2EEB9B" w14:textId="43FE7F1D" w:rsidR="003153CC" w:rsidRPr="00165C67" w:rsidRDefault="00052A34" w:rsidP="00052A3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16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,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 11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.2024</w:t>
                    </w: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572D14B6"/>
    <w:multiLevelType w:val="hybridMultilevel"/>
    <w:tmpl w:val="A2B0B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1034"/>
    <w:multiLevelType w:val="hybridMultilevel"/>
    <w:tmpl w:val="757EF788"/>
    <w:lvl w:ilvl="0" w:tplc="ED743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864521">
    <w:abstractNumId w:val="0"/>
  </w:num>
  <w:num w:numId="2" w16cid:durableId="1744645542">
    <w:abstractNumId w:val="2"/>
  </w:num>
  <w:num w:numId="3" w16cid:durableId="308635660">
    <w:abstractNumId w:val="1"/>
  </w:num>
  <w:num w:numId="4" w16cid:durableId="166107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D0D"/>
    <w:rsid w:val="00040FDC"/>
    <w:rsid w:val="00041F5D"/>
    <w:rsid w:val="00044245"/>
    <w:rsid w:val="00044F8C"/>
    <w:rsid w:val="00045378"/>
    <w:rsid w:val="00047086"/>
    <w:rsid w:val="00050EB9"/>
    <w:rsid w:val="00051797"/>
    <w:rsid w:val="00052227"/>
    <w:rsid w:val="00052503"/>
    <w:rsid w:val="000528C0"/>
    <w:rsid w:val="00052948"/>
    <w:rsid w:val="00052A34"/>
    <w:rsid w:val="0005470F"/>
    <w:rsid w:val="000547B9"/>
    <w:rsid w:val="00054A80"/>
    <w:rsid w:val="00054FEC"/>
    <w:rsid w:val="00055A47"/>
    <w:rsid w:val="00056D7A"/>
    <w:rsid w:val="000609B9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4C9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D1A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126F"/>
    <w:rsid w:val="0010226C"/>
    <w:rsid w:val="00104861"/>
    <w:rsid w:val="00105DE5"/>
    <w:rsid w:val="001061BC"/>
    <w:rsid w:val="00106719"/>
    <w:rsid w:val="00106CF3"/>
    <w:rsid w:val="00107533"/>
    <w:rsid w:val="00107898"/>
    <w:rsid w:val="00107D0F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4DA8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219C"/>
    <w:rsid w:val="001836F1"/>
    <w:rsid w:val="001839EB"/>
    <w:rsid w:val="001843E3"/>
    <w:rsid w:val="00184448"/>
    <w:rsid w:val="00186CEC"/>
    <w:rsid w:val="00187792"/>
    <w:rsid w:val="001902FB"/>
    <w:rsid w:val="0019039A"/>
    <w:rsid w:val="00190502"/>
    <w:rsid w:val="00191338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1D2"/>
    <w:rsid w:val="001B0D02"/>
    <w:rsid w:val="001B25CA"/>
    <w:rsid w:val="001B2CB6"/>
    <w:rsid w:val="001B2E97"/>
    <w:rsid w:val="001B2FAD"/>
    <w:rsid w:val="001B3CF4"/>
    <w:rsid w:val="001B45A0"/>
    <w:rsid w:val="001B54E6"/>
    <w:rsid w:val="001B5BC6"/>
    <w:rsid w:val="001C2B51"/>
    <w:rsid w:val="001C3B72"/>
    <w:rsid w:val="001C3BD0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69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27454"/>
    <w:rsid w:val="00227CF1"/>
    <w:rsid w:val="00230A6A"/>
    <w:rsid w:val="00231B35"/>
    <w:rsid w:val="002321FF"/>
    <w:rsid w:val="00232FA7"/>
    <w:rsid w:val="00233D3B"/>
    <w:rsid w:val="00235415"/>
    <w:rsid w:val="00235C1C"/>
    <w:rsid w:val="002361CE"/>
    <w:rsid w:val="00236DCA"/>
    <w:rsid w:val="00237B05"/>
    <w:rsid w:val="00237D37"/>
    <w:rsid w:val="00240E2E"/>
    <w:rsid w:val="00240FE7"/>
    <w:rsid w:val="002414A7"/>
    <w:rsid w:val="002420D5"/>
    <w:rsid w:val="002425F4"/>
    <w:rsid w:val="0024410A"/>
    <w:rsid w:val="00244E09"/>
    <w:rsid w:val="00244EDE"/>
    <w:rsid w:val="00250B98"/>
    <w:rsid w:val="00250D1B"/>
    <w:rsid w:val="00251F52"/>
    <w:rsid w:val="00252886"/>
    <w:rsid w:val="0025294D"/>
    <w:rsid w:val="0025357E"/>
    <w:rsid w:val="00253F7B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3EF7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C43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10C"/>
    <w:rsid w:val="002C365D"/>
    <w:rsid w:val="002C3ED8"/>
    <w:rsid w:val="002C5597"/>
    <w:rsid w:val="002C5B66"/>
    <w:rsid w:val="002C6009"/>
    <w:rsid w:val="002D00A3"/>
    <w:rsid w:val="002D0A76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2F7539"/>
    <w:rsid w:val="00301446"/>
    <w:rsid w:val="0030263C"/>
    <w:rsid w:val="00303D98"/>
    <w:rsid w:val="00304334"/>
    <w:rsid w:val="00304527"/>
    <w:rsid w:val="00307234"/>
    <w:rsid w:val="00307D18"/>
    <w:rsid w:val="00310682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1C1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5DBD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5B3F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4A74"/>
    <w:rsid w:val="003D6340"/>
    <w:rsid w:val="003D6692"/>
    <w:rsid w:val="003E0D35"/>
    <w:rsid w:val="003E17AB"/>
    <w:rsid w:val="003E1CFB"/>
    <w:rsid w:val="003E1F60"/>
    <w:rsid w:val="003E4AE0"/>
    <w:rsid w:val="003E589B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E38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1E19"/>
    <w:rsid w:val="00452EC2"/>
    <w:rsid w:val="00452FA8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1D1D"/>
    <w:rsid w:val="0048218C"/>
    <w:rsid w:val="00483DF7"/>
    <w:rsid w:val="00484B9C"/>
    <w:rsid w:val="00484D77"/>
    <w:rsid w:val="0048721A"/>
    <w:rsid w:val="00487770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046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D695D"/>
    <w:rsid w:val="004E007B"/>
    <w:rsid w:val="004E0B6C"/>
    <w:rsid w:val="004E1BD1"/>
    <w:rsid w:val="004E36E1"/>
    <w:rsid w:val="004E5814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36EB"/>
    <w:rsid w:val="0051458E"/>
    <w:rsid w:val="00514CD6"/>
    <w:rsid w:val="00515071"/>
    <w:rsid w:val="005152D2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42E4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4604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A05"/>
    <w:rsid w:val="0058230F"/>
    <w:rsid w:val="00582B44"/>
    <w:rsid w:val="0058333B"/>
    <w:rsid w:val="0058405B"/>
    <w:rsid w:val="005843AD"/>
    <w:rsid w:val="00587563"/>
    <w:rsid w:val="00587F2B"/>
    <w:rsid w:val="00591008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140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DCC"/>
    <w:rsid w:val="005D4FBA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E7F2B"/>
    <w:rsid w:val="005F0553"/>
    <w:rsid w:val="005F115D"/>
    <w:rsid w:val="005F1AF8"/>
    <w:rsid w:val="005F371E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5DC8"/>
    <w:rsid w:val="00607033"/>
    <w:rsid w:val="006070B9"/>
    <w:rsid w:val="00607B25"/>
    <w:rsid w:val="00607FE3"/>
    <w:rsid w:val="0061031B"/>
    <w:rsid w:val="006114ED"/>
    <w:rsid w:val="006122F0"/>
    <w:rsid w:val="0061258A"/>
    <w:rsid w:val="006128E8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410"/>
    <w:rsid w:val="006336F6"/>
    <w:rsid w:val="00634EF9"/>
    <w:rsid w:val="00635521"/>
    <w:rsid w:val="006365DB"/>
    <w:rsid w:val="00641130"/>
    <w:rsid w:val="0064278E"/>
    <w:rsid w:val="00643625"/>
    <w:rsid w:val="00643928"/>
    <w:rsid w:val="00644414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739DE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B75AD"/>
    <w:rsid w:val="006B769E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A8B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3722"/>
    <w:rsid w:val="00714125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47D45"/>
    <w:rsid w:val="00750460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B0A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16C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67A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3E12"/>
    <w:rsid w:val="008248CE"/>
    <w:rsid w:val="008253D2"/>
    <w:rsid w:val="00825845"/>
    <w:rsid w:val="0082635E"/>
    <w:rsid w:val="00826CB6"/>
    <w:rsid w:val="00826E2B"/>
    <w:rsid w:val="00831604"/>
    <w:rsid w:val="008335DB"/>
    <w:rsid w:val="0083400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1C0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BAD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185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33E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56CC"/>
    <w:rsid w:val="00946451"/>
    <w:rsid w:val="00946BD6"/>
    <w:rsid w:val="00950316"/>
    <w:rsid w:val="00951764"/>
    <w:rsid w:val="00952B38"/>
    <w:rsid w:val="009539E2"/>
    <w:rsid w:val="00954023"/>
    <w:rsid w:val="009568C2"/>
    <w:rsid w:val="00956C30"/>
    <w:rsid w:val="0095769E"/>
    <w:rsid w:val="00957B4B"/>
    <w:rsid w:val="00961877"/>
    <w:rsid w:val="00962675"/>
    <w:rsid w:val="00962CF3"/>
    <w:rsid w:val="009645D7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1F12"/>
    <w:rsid w:val="009C241A"/>
    <w:rsid w:val="009C4152"/>
    <w:rsid w:val="009C55F6"/>
    <w:rsid w:val="009C674E"/>
    <w:rsid w:val="009C67A2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61"/>
    <w:rsid w:val="009E016D"/>
    <w:rsid w:val="009E12AE"/>
    <w:rsid w:val="009E1694"/>
    <w:rsid w:val="009E2654"/>
    <w:rsid w:val="009E299A"/>
    <w:rsid w:val="009E2CD8"/>
    <w:rsid w:val="009E3E7D"/>
    <w:rsid w:val="009E3ECC"/>
    <w:rsid w:val="009E7B81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5BAD"/>
    <w:rsid w:val="00A16697"/>
    <w:rsid w:val="00A206AE"/>
    <w:rsid w:val="00A237A7"/>
    <w:rsid w:val="00A239E5"/>
    <w:rsid w:val="00A239E6"/>
    <w:rsid w:val="00A23A1A"/>
    <w:rsid w:val="00A24390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4DD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203E"/>
    <w:rsid w:val="00A63403"/>
    <w:rsid w:val="00A65AF3"/>
    <w:rsid w:val="00A66270"/>
    <w:rsid w:val="00A667C6"/>
    <w:rsid w:val="00A74291"/>
    <w:rsid w:val="00A759FB"/>
    <w:rsid w:val="00A75AFF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1D0D"/>
    <w:rsid w:val="00AC2C77"/>
    <w:rsid w:val="00AC3312"/>
    <w:rsid w:val="00AC3601"/>
    <w:rsid w:val="00AC4A94"/>
    <w:rsid w:val="00AC57B1"/>
    <w:rsid w:val="00AC5F38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0C07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069A"/>
    <w:rsid w:val="00B41612"/>
    <w:rsid w:val="00B42248"/>
    <w:rsid w:val="00B430F7"/>
    <w:rsid w:val="00B45426"/>
    <w:rsid w:val="00B462A7"/>
    <w:rsid w:val="00B466D7"/>
    <w:rsid w:val="00B46B48"/>
    <w:rsid w:val="00B4745E"/>
    <w:rsid w:val="00B506A8"/>
    <w:rsid w:val="00B50F1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4FC2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464E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8A1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11F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3408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5FF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189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701A"/>
    <w:rsid w:val="00CE0C7A"/>
    <w:rsid w:val="00CE150C"/>
    <w:rsid w:val="00CE2F75"/>
    <w:rsid w:val="00CE5AFB"/>
    <w:rsid w:val="00CE7CBC"/>
    <w:rsid w:val="00CF114F"/>
    <w:rsid w:val="00CF130C"/>
    <w:rsid w:val="00CF1F33"/>
    <w:rsid w:val="00CF266E"/>
    <w:rsid w:val="00CF3085"/>
    <w:rsid w:val="00CF48D2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1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579B9"/>
    <w:rsid w:val="00D579DE"/>
    <w:rsid w:val="00D60735"/>
    <w:rsid w:val="00D63350"/>
    <w:rsid w:val="00D6464C"/>
    <w:rsid w:val="00D668E2"/>
    <w:rsid w:val="00D67D8B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14F6"/>
    <w:rsid w:val="00DD2D03"/>
    <w:rsid w:val="00DD454E"/>
    <w:rsid w:val="00DD499F"/>
    <w:rsid w:val="00DD4E32"/>
    <w:rsid w:val="00DD6280"/>
    <w:rsid w:val="00DD6B4F"/>
    <w:rsid w:val="00DD6BAF"/>
    <w:rsid w:val="00DD790D"/>
    <w:rsid w:val="00DD7EAB"/>
    <w:rsid w:val="00DE275A"/>
    <w:rsid w:val="00DE46D6"/>
    <w:rsid w:val="00DE5570"/>
    <w:rsid w:val="00DE759B"/>
    <w:rsid w:val="00DF0912"/>
    <w:rsid w:val="00DF3A9E"/>
    <w:rsid w:val="00DF42CC"/>
    <w:rsid w:val="00DF5077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98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6996"/>
    <w:rsid w:val="00E6723B"/>
    <w:rsid w:val="00E733F2"/>
    <w:rsid w:val="00E73C32"/>
    <w:rsid w:val="00E74C3C"/>
    <w:rsid w:val="00E7572F"/>
    <w:rsid w:val="00E75EEB"/>
    <w:rsid w:val="00E76146"/>
    <w:rsid w:val="00E76D2E"/>
    <w:rsid w:val="00E77645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860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E24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2C5"/>
    <w:rsid w:val="00FA33F8"/>
    <w:rsid w:val="00FA443F"/>
    <w:rsid w:val="00FA65FA"/>
    <w:rsid w:val="00FB0CE0"/>
    <w:rsid w:val="00FB1914"/>
    <w:rsid w:val="00FB1E0E"/>
    <w:rsid w:val="00FB2398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2607"/>
    <w:rsid w:val="00FC608A"/>
    <w:rsid w:val="00FC6FC2"/>
    <w:rsid w:val="00FD1D51"/>
    <w:rsid w:val="00FD280B"/>
    <w:rsid w:val="00FD302C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E63C9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-design-council.de/ueber-un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tti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rman-design-council.de/themen/the-major-german-brand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25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Hettich ist Mitglied im „Rat für Formgebung“ - Deutsches Design schreibt Erfolgsgeschichte(n)</vt:lpstr>
      <vt:lpstr>Hettich ist Mitglied im „Rat für Formgebung“ - Deutsches Design schreibt Erfolgsgeschichte(n)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ist Mitglied im „Rat für Formgebung“ - Deutsches Design schreibt Erfolgsgeschichte(n)</dc:title>
  <dc:creator>Anke Wöhler</dc:creator>
  <cp:lastModifiedBy>Magdalena Bartecka</cp:lastModifiedBy>
  <cp:revision>70</cp:revision>
  <cp:lastPrinted>2023-07-17T06:29:00Z</cp:lastPrinted>
  <dcterms:created xsi:type="dcterms:W3CDTF">2024-09-02T14:31:00Z</dcterms:created>
  <dcterms:modified xsi:type="dcterms:W3CDTF">2024-11-15T09:09:00Z</dcterms:modified>
</cp:coreProperties>
</file>