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30F8D" w14:textId="7CC9E302" w:rsidR="00102D7C" w:rsidRPr="00B85AB0" w:rsidRDefault="00B85AB0" w:rsidP="00102D7C">
      <w:pPr>
        <w:pStyle w:val="KeinLeerraum"/>
        <w:spacing w:line="360" w:lineRule="auto"/>
        <w:rPr>
          <w:rFonts w:ascii="Arial" w:hAnsi="Arial" w:cs="Arial"/>
          <w:b/>
          <w:bCs/>
          <w:sz w:val="28"/>
          <w:szCs w:val="28"/>
          <w:lang w:val="nl-NL"/>
        </w:rPr>
      </w:pPr>
      <w:r>
        <w:rPr>
          <w:rFonts w:ascii="Arial" w:hAnsi="Arial" w:cs="Arial"/>
          <w:b/>
          <w:bCs/>
          <w:sz w:val="28"/>
          <w:szCs w:val="28"/>
          <w:lang w:val="nl-NL"/>
        </w:rPr>
        <w:t>Meubelmakerij</w:t>
      </w:r>
      <w:r w:rsidR="00102D7C" w:rsidRPr="00B85AB0">
        <w:rPr>
          <w:rFonts w:ascii="Arial" w:hAnsi="Arial" w:cs="Arial"/>
          <w:b/>
          <w:bCs/>
          <w:sz w:val="28"/>
          <w:szCs w:val="28"/>
          <w:lang w:val="nl-NL"/>
        </w:rPr>
        <w:t xml:space="preserve"> „Das </w:t>
      </w:r>
      <w:r w:rsidRPr="00B85AB0">
        <w:rPr>
          <w:rFonts w:ascii="Arial" w:hAnsi="Arial" w:cs="Arial"/>
          <w:b/>
          <w:bCs/>
          <w:sz w:val="28"/>
          <w:szCs w:val="28"/>
          <w:lang w:val="nl-NL"/>
        </w:rPr>
        <w:t>ga</w:t>
      </w:r>
      <w:r>
        <w:rPr>
          <w:rFonts w:ascii="Arial" w:hAnsi="Arial" w:cs="Arial"/>
          <w:b/>
          <w:bCs/>
          <w:sz w:val="28"/>
          <w:szCs w:val="28"/>
          <w:lang w:val="nl-NL"/>
        </w:rPr>
        <w:t>nze Leben</w:t>
      </w:r>
      <w:r w:rsidR="00102D7C" w:rsidRPr="00B85AB0">
        <w:rPr>
          <w:rFonts w:ascii="Arial" w:hAnsi="Arial" w:cs="Arial"/>
          <w:b/>
          <w:bCs/>
          <w:sz w:val="28"/>
          <w:szCs w:val="28"/>
          <w:lang w:val="nl-NL"/>
        </w:rPr>
        <w:t xml:space="preserve">“ creëert designmeubels die een lange levensduur en transformatie combineren </w:t>
      </w:r>
    </w:p>
    <w:p w14:paraId="3548006A" w14:textId="77777777" w:rsidR="007E4FFB" w:rsidRPr="00B85AB0" w:rsidRDefault="007E4FFB" w:rsidP="007E4FFB">
      <w:pPr>
        <w:pStyle w:val="KeinLeerraum"/>
        <w:spacing w:line="360" w:lineRule="auto"/>
        <w:rPr>
          <w:rFonts w:ascii="Arial" w:hAnsi="Arial" w:cs="Arial"/>
          <w:b/>
          <w:bCs/>
          <w:sz w:val="24"/>
          <w:szCs w:val="24"/>
          <w:lang w:val="nl-NL"/>
        </w:rPr>
      </w:pPr>
      <w:r w:rsidRPr="00B85AB0">
        <w:rPr>
          <w:rFonts w:ascii="Arial" w:hAnsi="Arial" w:cs="Arial"/>
          <w:b/>
          <w:bCs/>
          <w:sz w:val="24"/>
          <w:szCs w:val="24"/>
          <w:lang w:val="nl-NL"/>
        </w:rPr>
        <w:t xml:space="preserve">Wanneer design verandert, maar de kwaliteit hetzelfde blijft </w:t>
      </w:r>
    </w:p>
    <w:p w14:paraId="6B58830A" w14:textId="77777777" w:rsidR="00102D7C" w:rsidRPr="00B85AB0" w:rsidRDefault="00102D7C" w:rsidP="00102D7C">
      <w:pPr>
        <w:pStyle w:val="KeinLeerraum"/>
        <w:spacing w:line="360" w:lineRule="auto"/>
        <w:rPr>
          <w:rFonts w:ascii="Arial" w:hAnsi="Arial" w:cs="Arial"/>
          <w:sz w:val="24"/>
          <w:szCs w:val="24"/>
          <w:lang w:val="nl-NL"/>
        </w:rPr>
      </w:pPr>
    </w:p>
    <w:p w14:paraId="17915A6E" w14:textId="44F85C30" w:rsidR="00102D7C" w:rsidRPr="00B85AB0" w:rsidRDefault="00102D7C" w:rsidP="00016170">
      <w:pPr>
        <w:spacing w:line="360" w:lineRule="auto"/>
        <w:rPr>
          <w:rFonts w:cs="Arial"/>
          <w:b/>
          <w:bCs/>
          <w:lang w:val="nl-NL"/>
        </w:rPr>
      </w:pPr>
      <w:r w:rsidRPr="00B85AB0">
        <w:rPr>
          <w:rFonts w:eastAsiaTheme="minorHAnsi" w:cs="Arial"/>
          <w:b/>
          <w:bCs/>
          <w:szCs w:val="24"/>
          <w:lang w:val="nl-NL"/>
        </w:rPr>
        <w:t xml:space="preserve">De </w:t>
      </w:r>
      <w:r w:rsidR="00B85AB0">
        <w:rPr>
          <w:rFonts w:eastAsiaTheme="minorHAnsi" w:cs="Arial"/>
          <w:b/>
          <w:bCs/>
          <w:szCs w:val="24"/>
          <w:lang w:val="nl-NL"/>
        </w:rPr>
        <w:t>meubelmakerij</w:t>
      </w:r>
      <w:r w:rsidRPr="00B85AB0">
        <w:rPr>
          <w:rFonts w:eastAsiaTheme="minorHAnsi" w:cs="Arial"/>
          <w:b/>
          <w:bCs/>
          <w:szCs w:val="24"/>
          <w:lang w:val="nl-NL"/>
        </w:rPr>
        <w:t xml:space="preserve"> en ontwerpstudio „Das ganze Leben“ staat al meer dan 10 jaar bekend om meubels die generaties lang meegaan.</w:t>
      </w:r>
      <w:r w:rsidR="00016170">
        <w:rPr>
          <w:rFonts w:eastAsiaTheme="minorHAnsi" w:cs="Arial"/>
          <w:b/>
          <w:bCs/>
          <w:szCs w:val="24"/>
          <w:lang w:val="nl-NL"/>
        </w:rPr>
        <w:t xml:space="preserve"> </w:t>
      </w:r>
      <w:r w:rsidRPr="00B85AB0">
        <w:rPr>
          <w:rFonts w:cs="Arial"/>
          <w:b/>
          <w:bCs/>
          <w:lang w:val="nl-NL"/>
        </w:rPr>
        <w:t>De nog jonge samenwerking met Hettich vormde voor de designers de ideale aanvulling op hun visie: beide ondernemingen geloven in meubels die zich aanpassen aan de levensomstandigheden. Of het nu gaat om flexibel ruimtegebruik, achteraf in te bouwen oplossingen of modulaire systemen – Hettich is in vrijwel elk meubelstuk van „Das ganze Leben“ geïntegreerd. En dat niet alleen als technisch detail, maar als essentieel onderdeel van een filosofie die woonruimtes voor mensen creëert in plaats van meubels voor ruimtes.</w:t>
      </w:r>
    </w:p>
    <w:p w14:paraId="3E46FD03" w14:textId="77777777" w:rsidR="00102D7C" w:rsidRPr="00B85AB0" w:rsidRDefault="00102D7C" w:rsidP="00102D7C">
      <w:pPr>
        <w:pStyle w:val="KeinLeerraum"/>
        <w:spacing w:line="360" w:lineRule="auto"/>
        <w:rPr>
          <w:rFonts w:ascii="Arial" w:hAnsi="Arial" w:cs="Arial"/>
          <w:sz w:val="18"/>
          <w:szCs w:val="18"/>
          <w:lang w:val="nl-NL"/>
        </w:rPr>
      </w:pPr>
    </w:p>
    <w:p w14:paraId="3AB26D68" w14:textId="0BD757DE" w:rsidR="00102D7C" w:rsidRPr="00B85AB0" w:rsidRDefault="00102D7C" w:rsidP="00102D7C">
      <w:pPr>
        <w:spacing w:line="360" w:lineRule="auto"/>
        <w:rPr>
          <w:lang w:val="nl-NL"/>
        </w:rPr>
      </w:pPr>
      <w:r w:rsidRPr="00B85AB0">
        <w:rPr>
          <w:lang w:val="nl-NL"/>
        </w:rPr>
        <w:t xml:space="preserve">Met een diepgaand begrip van functionaliteit, esthetiek en vakmanschap ontstaan in Zuid-Tirol designmeubels die zich flexibel kunnen aanpassen aan individuele woonbehoeften gedurende het hele leven. Maar om aan deze hoge eisen te voldoen, hebben we niet alleen een uitstekend design en ambachtelijke precisie nodig, maar ook betrouwbare technische beslagoplossingen die de kwaliteitsnorm constant houden. Geen wonder dus dat de wegen van de </w:t>
      </w:r>
      <w:r w:rsidR="00B85AB0">
        <w:rPr>
          <w:lang w:val="nl-NL"/>
        </w:rPr>
        <w:t>meubelmakerij</w:t>
      </w:r>
      <w:r w:rsidRPr="00B85AB0">
        <w:rPr>
          <w:lang w:val="nl-NL"/>
        </w:rPr>
        <w:t xml:space="preserve"> en de beslagproducent elkaar kruisten. Wat „Das ganze Leben“ volledig van Hettich overtuigde, was de persoonlijke service. Na de eerste kennismakingsgesprekken werd de verkoopafdeling van Hettich al snel intensief betrokken bij de werkwijze en denkwijze van de </w:t>
      </w:r>
      <w:r w:rsidRPr="00B85AB0">
        <w:rPr>
          <w:lang w:val="nl-NL"/>
        </w:rPr>
        <w:lastRenderedPageBreak/>
        <w:t>designers. Er werd de tijd genomen om de meubelstukken en concepten van de meubelmakerij met nauwkeurigheid te analyseren om de juiste oplossingen te vinden. Lorenz Sternbach, het administratieve hoofd van de onderneming, vindt terug: „Het was indrukwekkend hoe snel er in de beginfase van onze samenwerking op onze specifieke vragen werd ingegaan. We hadden vanaf het begin het gevoel dat men echt begreep wat voor ons persoonlijk belangrijk was.”</w:t>
      </w:r>
      <w:r w:rsidR="00016170">
        <w:rPr>
          <w:lang w:val="nl-NL"/>
        </w:rPr>
        <w:t xml:space="preserve"> </w:t>
      </w:r>
      <w:r w:rsidRPr="00B85AB0">
        <w:rPr>
          <w:lang w:val="nl-NL"/>
        </w:rPr>
        <w:t xml:space="preserve">Bij het beoordelen van nieuwe componenten voor de productieprocessen presenteerde Florian Psenner van Hettich verschillende productoplossingen, zoals de Actro 5D-ladegeleiders, en hielp hij actief hierbij om de optimale keuze te maken. Georg Agostini, technisch directeur bij „Das ganze Leben“, brengt kort samen waarom deze geleefde service zo hulpvol is: „De ondersteuning die we van Hettich krijgen, is goud waard. We kunnen nieuwe ideeën snel testen, zonder dat we een lange strijd moeten voeren door eindeloze mogelijkheden. Recht in een direct vergelijking met concurrenten was het verschil in begeleiding meteen merkbaar. Terwijl andere aanbieders vaak alleen standaardoplossingen aanbieden, brengt Hettich gerichte voorstellen aan die zijn afgestemd op onze individuele eisen. We kunnen er altijd op vertrouwen dat we niet zomaar een oplossing krijgen, maar precies die oplossing die het beste bij ons past.” </w:t>
      </w:r>
    </w:p>
    <w:p w14:paraId="6A1C02EC" w14:textId="77777777" w:rsidR="00102D7C" w:rsidRPr="00B85AB0" w:rsidRDefault="00102D7C" w:rsidP="00102D7C">
      <w:pPr>
        <w:spacing w:line="360" w:lineRule="auto"/>
        <w:rPr>
          <w:lang w:val="nl-NL"/>
        </w:rPr>
      </w:pPr>
    </w:p>
    <w:p w14:paraId="4FA91743" w14:textId="65E5E8A8" w:rsidR="00102D7C" w:rsidRPr="00B85AB0" w:rsidRDefault="00102D7C" w:rsidP="00102D7C">
      <w:pPr>
        <w:spacing w:line="360" w:lineRule="auto"/>
        <w:rPr>
          <w:lang w:val="nl-NL"/>
        </w:rPr>
      </w:pPr>
      <w:r w:rsidRPr="00B85AB0">
        <w:rPr>
          <w:b/>
          <w:bCs/>
          <w:lang w:val="nl-NL"/>
        </w:rPr>
        <w:t>Duurzaamheid als centraal kwaliteitskenmerk</w:t>
      </w:r>
      <w:r w:rsidRPr="00B85AB0">
        <w:rPr>
          <w:b/>
          <w:bCs/>
          <w:highlight w:val="yellow"/>
          <w:lang w:val="nl-NL"/>
        </w:rPr>
        <w:br/>
      </w:r>
      <w:r w:rsidRPr="00B85AB0">
        <w:rPr>
          <w:lang w:val="nl-NL"/>
        </w:rPr>
        <w:t xml:space="preserve">Alles wat „Das ganze Leben“ ontwikkelt en designt, is gebaseerd op het concept van een lange levensduur. Zoals de naam al aangeeft: meubels van „Das ganze Leben“ zijn gemaakt om hun eigenaars decennialang te vergezellen. Dit vereist niet alleen een tijdloos design, maar ook een gelijkblijvende hoge kwaliteit – of een meubelstuk nu in Zuid-Tirol, op Rügen of in Wenen wordt </w:t>
      </w:r>
      <w:r w:rsidRPr="00B85AB0">
        <w:rPr>
          <w:lang w:val="nl-NL"/>
        </w:rPr>
        <w:lastRenderedPageBreak/>
        <w:t xml:space="preserve">gemonteerd. Maar hoe laat men elk meubelstuk overal duurzaam en moeiteloos functioneren? Door de toepassing van hoogwaardige componenten. De precisie en betrouwbaarheid van de Hettich-producten maken het mogelijk </w:t>
      </w:r>
      <w:r w:rsidRPr="00B85AB0">
        <w:rPr>
          <w:color w:val="000000" w:themeColor="text1"/>
          <w:lang w:val="nl-NL"/>
        </w:rPr>
        <w:t>voor de ontwerpers van „Das</w:t>
      </w:r>
      <w:r w:rsidRPr="00B85AB0">
        <w:rPr>
          <w:lang w:val="nl-NL"/>
        </w:rPr>
        <w:t>ganze Leben“ meubels te vervaardigen die altijd even moeiteloos te openen, te sluiten en af te stellen zijn. Het maakt niet uit waar ze worden geplaatst, door wie ze worden montert of hoe vaak ze worden verplaatst.</w:t>
      </w:r>
    </w:p>
    <w:p w14:paraId="24EE4506" w14:textId="77777777" w:rsidR="00102D7C" w:rsidRPr="00B85AB0" w:rsidRDefault="00102D7C" w:rsidP="00102D7C">
      <w:pPr>
        <w:spacing w:line="360" w:lineRule="auto"/>
        <w:rPr>
          <w:b/>
          <w:bCs/>
          <w:lang w:val="nl-NL"/>
        </w:rPr>
      </w:pPr>
    </w:p>
    <w:p w14:paraId="5C4F6176" w14:textId="3FD69069" w:rsidR="00102D7C" w:rsidRPr="00B85AB0" w:rsidRDefault="00102D7C" w:rsidP="00102D7C">
      <w:pPr>
        <w:spacing w:line="360" w:lineRule="auto"/>
        <w:rPr>
          <w:lang w:val="nl-NL"/>
        </w:rPr>
      </w:pPr>
      <w:r w:rsidRPr="00B85AB0">
        <w:rPr>
          <w:b/>
          <w:bCs/>
          <w:lang w:val="nl-NL"/>
        </w:rPr>
        <w:t>EVA: De keuken die overal perfect functioneert</w:t>
      </w:r>
      <w:r w:rsidRPr="00B85AB0">
        <w:rPr>
          <w:b/>
          <w:bCs/>
          <w:lang w:val="nl-NL"/>
        </w:rPr>
        <w:br/>
      </w:r>
      <w:r w:rsidRPr="00B85AB0">
        <w:rPr>
          <w:lang w:val="nl-NL"/>
        </w:rPr>
        <w:t xml:space="preserve">Een indrukwekkend voorbeeld van de filosofie van Das hele leven is de modulaire keuken EVA. Het bestaat uit een stevige basis met inklikbare kastmodules en een werkblad. Dankzij de in hoogte verstelbare pootjes en de vrij combineerbare elementen kan het meubel flexibel worden aangepast, gevarieerd en zelfs opnieuw worden ingedeeld – precies zoals het bij je levenssituatie past. Door haar compacte blokvorm is ze robuust en duurzaam, en vormt ze een combinatie van keuken en meubelstuk tot één compacte eenheid die vrij in de ruimte kan worden geplaatst. De Actro 5D-ladegeleider voor houten schuifladen biedt optimaal ondersteuning aan de eisen op het gebied van kwaliteit, transformatie en moderniteit. Hij is buitengewoon stabiel en overtuigt door zijn uitermate stil loop. Met de 5-voudige verstelling kunnen de lamellen intuïtief worden ingesteld, zodat er een perfect voegenbeeld ontstaat. Ideaal geschikt voor de smalle berkenmultiplexplaten waarmee Das hele leven werkt.  </w:t>
      </w:r>
    </w:p>
    <w:p w14:paraId="6C5AD750" w14:textId="77777777" w:rsidR="00102D7C" w:rsidRPr="00B85AB0" w:rsidRDefault="00102D7C" w:rsidP="00102D7C">
      <w:pPr>
        <w:spacing w:line="360" w:lineRule="auto"/>
        <w:rPr>
          <w:lang w:val="nl-NL"/>
        </w:rPr>
      </w:pPr>
      <w:r w:rsidRPr="00B85AB0">
        <w:rPr>
          <w:lang w:val="nl-NL"/>
        </w:rPr>
        <w:t>In de EVA-keukens en bijbehorende kasten komen bovendien Hettich-potscharnieren uit de Sensys-serie met geïntegreerde demping toe.</w:t>
      </w:r>
    </w:p>
    <w:p w14:paraId="74030408" w14:textId="77777777" w:rsidR="00102D7C" w:rsidRPr="00B85AB0" w:rsidRDefault="00102D7C" w:rsidP="00102D7C">
      <w:pPr>
        <w:spacing w:line="360" w:lineRule="auto"/>
        <w:rPr>
          <w:lang w:val="nl-NL"/>
        </w:rPr>
      </w:pPr>
    </w:p>
    <w:p w14:paraId="32BE9D5E" w14:textId="77777777" w:rsidR="00102D7C" w:rsidRPr="00B85AB0" w:rsidRDefault="00102D7C" w:rsidP="00102D7C">
      <w:pPr>
        <w:spacing w:line="360" w:lineRule="auto"/>
        <w:rPr>
          <w:lang w:val="nl-NL"/>
        </w:rPr>
      </w:pPr>
      <w:r w:rsidRPr="00B85AB0">
        <w:rPr>
          <w:b/>
          <w:bCs/>
          <w:lang w:val="nl-NL"/>
        </w:rPr>
        <w:lastRenderedPageBreak/>
        <w:t xml:space="preserve">Een sterk duo voor tijdloos en eigentijds meubeldesign </w:t>
      </w:r>
      <w:r w:rsidRPr="00B85AB0">
        <w:rPr>
          <w:b/>
          <w:bCs/>
          <w:lang w:val="nl-NL"/>
        </w:rPr>
        <w:br/>
      </w:r>
      <w:r w:rsidRPr="00B85AB0">
        <w:rPr>
          <w:lang w:val="nl-NL"/>
        </w:rPr>
        <w:t xml:space="preserve">De samenwerking tussen „Das ganze Leben“ en Hettich is een perfect voorbeeld van hoe traditioneel vakmanschap en de modernste kwaliteitseisen samenkomen en gezamenlijk nieuwe maatstaven kunnen zetten. </w:t>
      </w:r>
    </w:p>
    <w:p w14:paraId="55A7FFBB" w14:textId="77777777" w:rsidR="00102D7C" w:rsidRPr="00B85AB0" w:rsidRDefault="00102D7C" w:rsidP="00102D7C">
      <w:pPr>
        <w:rPr>
          <w:lang w:val="nl-NL"/>
        </w:rPr>
      </w:pPr>
    </w:p>
    <w:p w14:paraId="290A87F2" w14:textId="77777777" w:rsidR="00102D7C" w:rsidRPr="00B85AB0" w:rsidRDefault="00102D7C" w:rsidP="00102D7C">
      <w:pPr>
        <w:pStyle w:val="Default"/>
        <w:spacing w:line="360" w:lineRule="auto"/>
        <w:rPr>
          <w:rFonts w:ascii="Arial" w:hAnsi="Arial" w:cs="Arial"/>
          <w:lang w:val="nl-NL"/>
        </w:rPr>
      </w:pPr>
    </w:p>
    <w:p w14:paraId="467C7A40" w14:textId="2E65BEF3" w:rsidR="00B37665" w:rsidRPr="00B85AB0" w:rsidRDefault="00B37665" w:rsidP="00B37665">
      <w:pPr>
        <w:tabs>
          <w:tab w:val="left" w:pos="-720"/>
          <w:tab w:val="left" w:pos="0"/>
          <w:tab w:val="left" w:pos="720"/>
          <w:tab w:val="left" w:pos="1440"/>
          <w:tab w:val="left" w:pos="2160"/>
          <w:tab w:val="left" w:pos="2880"/>
          <w:tab w:val="left" w:pos="3600"/>
          <w:tab w:val="left" w:pos="4320"/>
        </w:tabs>
        <w:autoSpaceDE w:val="0"/>
        <w:autoSpaceDN w:val="0"/>
        <w:adjustRightInd w:val="0"/>
        <w:spacing w:line="360" w:lineRule="auto"/>
        <w:rPr>
          <w:rFonts w:cs="Arial"/>
          <w:color w:val="auto"/>
          <w:szCs w:val="24"/>
          <w:lang w:val="nl-NL" w:eastAsia="sv-SE"/>
        </w:rPr>
      </w:pPr>
      <w:hyperlink r:id="rId11" w:history="1"/>
      <w:r w:rsidRPr="00B85AB0">
        <w:rPr>
          <w:rFonts w:cs="Arial"/>
          <w:color w:val="auto"/>
          <w:szCs w:val="24"/>
          <w:lang w:val="nl-NL"/>
        </w:rPr>
        <w:t xml:space="preserve">U kunt het onderstaande fotomateriaal downloaden via </w:t>
      </w:r>
      <w:hyperlink r:id="rId12" w:history="1">
        <w:r w:rsidR="003A20A7" w:rsidRPr="00DF62DB">
          <w:rPr>
            <w:rStyle w:val="Hyperlink"/>
            <w:rFonts w:cs="Arial"/>
            <w:szCs w:val="24"/>
            <w:lang w:val="nl-NL"/>
          </w:rPr>
          <w:t>hettich.com</w:t>
        </w:r>
      </w:hyperlink>
      <w:r w:rsidR="003A20A7">
        <w:rPr>
          <w:rFonts w:cs="Arial"/>
          <w:color w:val="auto"/>
          <w:szCs w:val="24"/>
          <w:lang w:val="nl-NL"/>
        </w:rPr>
        <w:t>, r</w:t>
      </w:r>
      <w:r w:rsidR="003A20A7" w:rsidRPr="003A20A7">
        <w:rPr>
          <w:rFonts w:cs="Arial"/>
          <w:color w:val="auto"/>
          <w:szCs w:val="24"/>
          <w:lang w:val="nl-NL"/>
        </w:rPr>
        <w:t>ubriek “Pers”</w:t>
      </w:r>
      <w:r w:rsidR="003A20A7">
        <w:rPr>
          <w:rFonts w:cs="Arial"/>
          <w:color w:val="auto"/>
          <w:szCs w:val="24"/>
          <w:lang w:val="nl-NL"/>
        </w:rPr>
        <w:t>.</w:t>
      </w:r>
    </w:p>
    <w:p w14:paraId="7A55F2CA" w14:textId="77777777" w:rsidR="00102D7C" w:rsidRPr="00B85AB0" w:rsidRDefault="00102D7C" w:rsidP="00102D7C">
      <w:pPr>
        <w:pStyle w:val="Default"/>
        <w:spacing w:line="360" w:lineRule="auto"/>
        <w:rPr>
          <w:rFonts w:ascii="Arial" w:hAnsi="Arial" w:cs="Arial"/>
          <w:sz w:val="22"/>
          <w:szCs w:val="22"/>
          <w:lang w:val="nl-NL"/>
        </w:rPr>
      </w:pPr>
    </w:p>
    <w:p w14:paraId="4E501775" w14:textId="77777777" w:rsidR="00102D7C" w:rsidRDefault="00102D7C" w:rsidP="00102D7C">
      <w:pPr>
        <w:pStyle w:val="Default"/>
        <w:keepNext/>
        <w:spacing w:line="360" w:lineRule="auto"/>
      </w:pPr>
      <w:r w:rsidRPr="00AD176D">
        <w:rPr>
          <w:noProof/>
        </w:rPr>
        <w:drawing>
          <wp:inline distT="0" distB="0" distL="0" distR="0" wp14:anchorId="069EA83A" wp14:editId="0FA87BAF">
            <wp:extent cx="3259932" cy="2136913"/>
            <wp:effectExtent l="0" t="0" r="0" b="0"/>
            <wp:docPr id="1092226165" name="Grafik 1" descr="024-DGL-Hettich_silbersal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226165" name="Grafik 1" descr="024-DGL-Hettich_silbersalz"/>
                    <pic:cNvPicPr/>
                  </pic:nvPicPr>
                  <pic:blipFill>
                    <a:blip r:embed="rId13"/>
                    <a:stretch>
                      <a:fillRect/>
                    </a:stretch>
                  </pic:blipFill>
                  <pic:spPr>
                    <a:xfrm>
                      <a:off x="0" y="0"/>
                      <a:ext cx="3263557" cy="2139289"/>
                    </a:xfrm>
                    <a:prstGeom prst="rect">
                      <a:avLst/>
                    </a:prstGeom>
                  </pic:spPr>
                </pic:pic>
              </a:graphicData>
            </a:graphic>
          </wp:inline>
        </w:drawing>
      </w:r>
    </w:p>
    <w:p w14:paraId="47828EDC" w14:textId="155DEE9F" w:rsidR="00102D7C" w:rsidRPr="00B85AB0" w:rsidRDefault="007E4FFB" w:rsidP="00102D7C">
      <w:pPr>
        <w:pStyle w:val="KeinLeerraum"/>
        <w:rPr>
          <w:rFonts w:ascii="Arial" w:hAnsi="Arial" w:cs="Arial"/>
          <w:lang w:val="nl-NL"/>
        </w:rPr>
      </w:pPr>
      <w:r w:rsidRPr="00B85AB0">
        <w:rPr>
          <w:rFonts w:ascii="Arial" w:hAnsi="Arial" w:cs="Arial"/>
          <w:lang w:val="nl-NL"/>
        </w:rPr>
        <w:t>232026_a</w:t>
      </w:r>
    </w:p>
    <w:p w14:paraId="71A0C8E1" w14:textId="23BD5B5B" w:rsidR="00102D7C" w:rsidRPr="00102D7C" w:rsidRDefault="00102D7C" w:rsidP="00102D7C">
      <w:pPr>
        <w:pStyle w:val="KeinLeerraum"/>
        <w:rPr>
          <w:rFonts w:ascii="Arial" w:hAnsi="Arial" w:cs="Arial"/>
        </w:rPr>
      </w:pPr>
      <w:r w:rsidRPr="00B85AB0">
        <w:rPr>
          <w:rFonts w:ascii="Arial" w:hAnsi="Arial" w:cs="Arial"/>
          <w:lang w:val="nl-NL"/>
        </w:rPr>
        <w:t xml:space="preserve">Niet alleen de professionals in de werkplaats van „Das ganze Leben“ profiteren van de eenvoudige montage, maar ook degenen die hun hele leven lang van het betreffende meubelstuk worden vergezeld. </w:t>
      </w:r>
      <w:r w:rsidR="00B85AB0">
        <w:rPr>
          <w:rFonts w:ascii="Arial" w:hAnsi="Arial" w:cs="Arial"/>
          <w:lang w:val="nl-NL"/>
        </w:rPr>
        <w:br/>
      </w:r>
      <w:r>
        <w:rPr>
          <w:rFonts w:ascii="Arial" w:hAnsi="Arial" w:cs="Arial"/>
        </w:rPr>
        <w:t>Foto: Silbersalz / Caroline Renzler</w:t>
      </w:r>
    </w:p>
    <w:p w14:paraId="404756BA" w14:textId="77777777" w:rsidR="00102D7C" w:rsidRPr="00102D7C" w:rsidRDefault="00102D7C" w:rsidP="00102D7C">
      <w:pPr>
        <w:pStyle w:val="Default"/>
        <w:spacing w:line="360" w:lineRule="auto"/>
        <w:rPr>
          <w:rFonts w:ascii="Arial" w:hAnsi="Arial" w:cs="Arial"/>
          <w:sz w:val="22"/>
          <w:szCs w:val="22"/>
        </w:rPr>
      </w:pPr>
    </w:p>
    <w:p w14:paraId="0BD6E222" w14:textId="77777777" w:rsidR="00102D7C" w:rsidRDefault="00102D7C" w:rsidP="00102D7C">
      <w:pPr>
        <w:pStyle w:val="Default"/>
        <w:spacing w:line="360" w:lineRule="auto"/>
        <w:rPr>
          <w:rFonts w:ascii="Arial" w:hAnsi="Arial" w:cs="Arial"/>
          <w:sz w:val="22"/>
          <w:szCs w:val="22"/>
        </w:rPr>
      </w:pPr>
      <w:r w:rsidRPr="00AD176D">
        <w:rPr>
          <w:rFonts w:ascii="Arial" w:hAnsi="Arial" w:cs="Arial"/>
          <w:noProof/>
          <w:sz w:val="22"/>
          <w:szCs w:val="22"/>
        </w:rPr>
        <w:lastRenderedPageBreak/>
        <w:drawing>
          <wp:inline distT="0" distB="0" distL="0" distR="0" wp14:anchorId="4D9DAE68" wp14:editId="3538B0B6">
            <wp:extent cx="2090481" cy="2800350"/>
            <wp:effectExtent l="0" t="0" r="5080" b="0"/>
            <wp:docPr id="1920947557" name="Grafik 1" descr="Ein Bild, das Im Haus, Wand, Möbel, Aktenschrank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947557" name="Grafik 1" descr="Ein Bild, das Im Haus, Wand, Möbel, Aktenschrank enthält.&#10;&#10;KI-generierte Inhalte können fehlerhaft sein."/>
                    <pic:cNvPicPr/>
                  </pic:nvPicPr>
                  <pic:blipFill>
                    <a:blip r:embed="rId14"/>
                    <a:stretch>
                      <a:fillRect/>
                    </a:stretch>
                  </pic:blipFill>
                  <pic:spPr>
                    <a:xfrm>
                      <a:off x="0" y="0"/>
                      <a:ext cx="2095107" cy="2806547"/>
                    </a:xfrm>
                    <a:prstGeom prst="rect">
                      <a:avLst/>
                    </a:prstGeom>
                  </pic:spPr>
                </pic:pic>
              </a:graphicData>
            </a:graphic>
          </wp:inline>
        </w:drawing>
      </w:r>
    </w:p>
    <w:p w14:paraId="4DADED8B" w14:textId="7675F430" w:rsidR="00102D7C" w:rsidRPr="00B85AB0" w:rsidRDefault="007E4FFB" w:rsidP="00102D7C">
      <w:pPr>
        <w:pStyle w:val="KeinLeerraum"/>
        <w:rPr>
          <w:rFonts w:ascii="Arial" w:hAnsi="Arial" w:cs="Arial"/>
          <w:lang w:val="nl-NL"/>
        </w:rPr>
      </w:pPr>
      <w:r w:rsidRPr="00B85AB0">
        <w:rPr>
          <w:rFonts w:ascii="Arial" w:hAnsi="Arial" w:cs="Arial"/>
          <w:lang w:val="nl-NL"/>
        </w:rPr>
        <w:t>232026_b</w:t>
      </w:r>
    </w:p>
    <w:p w14:paraId="318C1F11" w14:textId="77777777" w:rsidR="00102D7C" w:rsidRPr="00102D7C" w:rsidRDefault="00102D7C" w:rsidP="00102D7C">
      <w:pPr>
        <w:pStyle w:val="KeinLeerraum"/>
        <w:rPr>
          <w:rFonts w:ascii="Arial" w:hAnsi="Arial" w:cs="Arial"/>
        </w:rPr>
      </w:pPr>
      <w:r w:rsidRPr="00B85AB0">
        <w:rPr>
          <w:rFonts w:ascii="Arial" w:hAnsi="Arial" w:cs="Arial"/>
          <w:lang w:val="nl-NL"/>
        </w:rPr>
        <w:t xml:space="preserve">Buitengewoon design, innovatieve techniek: de Actro 5D-ladegeleider voor houten schuifladen sluit perfect aan bij het concept van ‘Das ganze Leben’. </w:t>
      </w:r>
      <w:r>
        <w:rPr>
          <w:rFonts w:ascii="Arial" w:hAnsi="Arial" w:cs="Arial"/>
        </w:rPr>
        <w:t>Foto: Silbersalz / Caroline Renzler</w:t>
      </w:r>
    </w:p>
    <w:p w14:paraId="67909DA0" w14:textId="77777777" w:rsidR="00102D7C" w:rsidRDefault="00102D7C" w:rsidP="00102D7C">
      <w:pPr>
        <w:pStyle w:val="Default"/>
        <w:spacing w:line="360" w:lineRule="auto"/>
        <w:rPr>
          <w:rFonts w:ascii="Arial" w:hAnsi="Arial" w:cs="Arial"/>
          <w:sz w:val="22"/>
          <w:szCs w:val="22"/>
        </w:rPr>
      </w:pPr>
    </w:p>
    <w:p w14:paraId="31FBE3C9" w14:textId="77777777" w:rsidR="00102D7C" w:rsidRDefault="00102D7C" w:rsidP="00102D7C">
      <w:pPr>
        <w:pStyle w:val="Default"/>
        <w:spacing w:line="360" w:lineRule="auto"/>
        <w:rPr>
          <w:rFonts w:ascii="Arial" w:hAnsi="Arial" w:cs="Arial"/>
          <w:sz w:val="22"/>
          <w:szCs w:val="22"/>
        </w:rPr>
      </w:pPr>
      <w:r w:rsidRPr="00F15A97">
        <w:rPr>
          <w:rFonts w:ascii="Arial" w:hAnsi="Arial" w:cs="Arial"/>
          <w:noProof/>
          <w:sz w:val="22"/>
          <w:szCs w:val="22"/>
        </w:rPr>
        <w:drawing>
          <wp:inline distT="0" distB="0" distL="0" distR="0" wp14:anchorId="5AE0034B" wp14:editId="5EEB3188">
            <wp:extent cx="3076575" cy="2284401"/>
            <wp:effectExtent l="0" t="0" r="0" b="1905"/>
            <wp:docPr id="1833069443" name="Grafik 1" descr="Ein Bild, das Mobiliar, Schrank, Möbel, Im Hau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069443" name="Grafik 1" descr="Ein Bild, das Mobiliar, Schrank, Möbel, Im Haus enthält.&#10;&#10;KI-generierte Inhalte können fehlerhaft sein."/>
                    <pic:cNvPicPr/>
                  </pic:nvPicPr>
                  <pic:blipFill>
                    <a:blip r:embed="rId15"/>
                    <a:stretch>
                      <a:fillRect/>
                    </a:stretch>
                  </pic:blipFill>
                  <pic:spPr>
                    <a:xfrm>
                      <a:off x="0" y="0"/>
                      <a:ext cx="3083024" cy="2289190"/>
                    </a:xfrm>
                    <a:prstGeom prst="rect">
                      <a:avLst/>
                    </a:prstGeom>
                  </pic:spPr>
                </pic:pic>
              </a:graphicData>
            </a:graphic>
          </wp:inline>
        </w:drawing>
      </w:r>
    </w:p>
    <w:p w14:paraId="275E55A3" w14:textId="2EBA9A6D" w:rsidR="00102D7C" w:rsidRPr="00B85AB0" w:rsidRDefault="007E4FFB" w:rsidP="00102D7C">
      <w:pPr>
        <w:pStyle w:val="KeinLeerraum"/>
        <w:rPr>
          <w:rFonts w:ascii="Arial" w:hAnsi="Arial" w:cs="Arial"/>
          <w:lang w:val="nl-NL"/>
        </w:rPr>
      </w:pPr>
      <w:r w:rsidRPr="00B85AB0">
        <w:rPr>
          <w:rFonts w:ascii="Arial" w:hAnsi="Arial" w:cs="Arial"/>
          <w:lang w:val="nl-NL"/>
        </w:rPr>
        <w:t>232026</w:t>
      </w:r>
      <w:r w:rsidR="00102D7C" w:rsidRPr="00B85AB0">
        <w:rPr>
          <w:rFonts w:ascii="Arial" w:hAnsi="Arial" w:cs="Arial"/>
          <w:lang w:val="nl-NL"/>
        </w:rPr>
        <w:t xml:space="preserve">_c </w:t>
      </w:r>
    </w:p>
    <w:p w14:paraId="746F06E0" w14:textId="77777777" w:rsidR="00102D7C" w:rsidRPr="00B85AB0" w:rsidRDefault="00102D7C" w:rsidP="00102D7C">
      <w:pPr>
        <w:pStyle w:val="KeinLeerraum"/>
        <w:rPr>
          <w:rFonts w:ascii="Arial" w:hAnsi="Arial" w:cs="Arial"/>
          <w:lang w:val="nl-NL"/>
        </w:rPr>
      </w:pPr>
      <w:r w:rsidRPr="00B85AB0">
        <w:rPr>
          <w:rFonts w:ascii="Arial" w:hAnsi="Arial" w:cs="Arial"/>
          <w:lang w:val="nl-NL"/>
        </w:rPr>
        <w:t>De combinatie van een verfijnd voegenbeeld, een strak design en ingetogen kleuren maakt EVA-keukens zo verfrissend anders.</w:t>
      </w:r>
    </w:p>
    <w:p w14:paraId="6267A3ED" w14:textId="77777777" w:rsidR="00102D7C" w:rsidRPr="00102D7C" w:rsidRDefault="00102D7C" w:rsidP="00102D7C">
      <w:pPr>
        <w:pStyle w:val="KeinLeerraum"/>
        <w:rPr>
          <w:rFonts w:ascii="Arial" w:hAnsi="Arial" w:cs="Arial"/>
        </w:rPr>
      </w:pPr>
      <w:r>
        <w:rPr>
          <w:rFonts w:ascii="Arial" w:hAnsi="Arial" w:cs="Arial"/>
        </w:rPr>
        <w:t>Foto: Silbersalz / Caroline Renzler</w:t>
      </w:r>
    </w:p>
    <w:p w14:paraId="3D08B24F" w14:textId="77777777" w:rsidR="00102D7C" w:rsidRDefault="00102D7C" w:rsidP="00102D7C">
      <w:pPr>
        <w:pStyle w:val="Default"/>
        <w:spacing w:line="360" w:lineRule="auto"/>
        <w:rPr>
          <w:rFonts w:ascii="Arial" w:hAnsi="Arial" w:cs="Arial"/>
          <w:sz w:val="22"/>
          <w:szCs w:val="22"/>
        </w:rPr>
      </w:pPr>
    </w:p>
    <w:p w14:paraId="11AD5A2B" w14:textId="77777777" w:rsidR="00102D7C" w:rsidRDefault="00102D7C" w:rsidP="00102D7C">
      <w:pPr>
        <w:pStyle w:val="Default"/>
        <w:spacing w:line="360" w:lineRule="auto"/>
        <w:rPr>
          <w:rFonts w:ascii="Arial" w:hAnsi="Arial" w:cs="Arial"/>
          <w:sz w:val="22"/>
          <w:szCs w:val="22"/>
        </w:rPr>
      </w:pPr>
      <w:r w:rsidRPr="00F15A97">
        <w:rPr>
          <w:rFonts w:ascii="Arial" w:hAnsi="Arial" w:cs="Arial"/>
          <w:noProof/>
          <w:sz w:val="22"/>
          <w:szCs w:val="22"/>
        </w:rPr>
        <w:lastRenderedPageBreak/>
        <w:drawing>
          <wp:inline distT="0" distB="0" distL="0" distR="0" wp14:anchorId="7FD80DB6" wp14:editId="1E93011F">
            <wp:extent cx="2244220" cy="3362960"/>
            <wp:effectExtent l="0" t="0" r="3810" b="8890"/>
            <wp:docPr id="1464502345" name="Grafik 1" descr="Ein Bild, das Person, Kleidung, Im Haus, Man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502345" name="Grafik 1" descr="Ein Bild, das Person, Kleidung, Im Haus, Mann enthält.&#10;&#10;KI-generierte Inhalte können fehlerhaft sein."/>
                    <pic:cNvPicPr/>
                  </pic:nvPicPr>
                  <pic:blipFill>
                    <a:blip r:embed="rId16"/>
                    <a:stretch>
                      <a:fillRect/>
                    </a:stretch>
                  </pic:blipFill>
                  <pic:spPr>
                    <a:xfrm>
                      <a:off x="0" y="0"/>
                      <a:ext cx="2257242" cy="3382473"/>
                    </a:xfrm>
                    <a:prstGeom prst="rect">
                      <a:avLst/>
                    </a:prstGeom>
                  </pic:spPr>
                </pic:pic>
              </a:graphicData>
            </a:graphic>
          </wp:inline>
        </w:drawing>
      </w:r>
    </w:p>
    <w:p w14:paraId="4268D274" w14:textId="3E724CFE" w:rsidR="00102D7C" w:rsidRPr="00B85AB0" w:rsidRDefault="007E4FFB" w:rsidP="00102D7C">
      <w:pPr>
        <w:pStyle w:val="KeinLeerraum"/>
        <w:rPr>
          <w:rFonts w:ascii="Arial" w:hAnsi="Arial" w:cs="Arial"/>
          <w:lang w:val="nl-NL"/>
        </w:rPr>
      </w:pPr>
      <w:r w:rsidRPr="00B85AB0">
        <w:rPr>
          <w:rFonts w:ascii="Arial" w:hAnsi="Arial" w:cs="Arial"/>
          <w:lang w:val="nl-NL"/>
        </w:rPr>
        <w:t>232026_d</w:t>
      </w:r>
    </w:p>
    <w:p w14:paraId="248C3F49" w14:textId="17B34BEA" w:rsidR="00102D7C" w:rsidRPr="00102D7C" w:rsidRDefault="00102D7C" w:rsidP="00102D7C">
      <w:pPr>
        <w:pStyle w:val="KeinLeerraum"/>
        <w:rPr>
          <w:rFonts w:ascii="Arial" w:hAnsi="Arial" w:cs="Arial"/>
        </w:rPr>
      </w:pPr>
      <w:r w:rsidRPr="00B85AB0">
        <w:rPr>
          <w:rFonts w:ascii="Arial" w:hAnsi="Arial" w:cs="Arial"/>
          <w:lang w:val="nl-NL"/>
        </w:rPr>
        <w:t xml:space="preserve">Verkoopmedewerker Florian Psenner van Hettich en de twee designers achter „Das ganze Leben“, Georg Agostini en Lorenz Sternbach (v.l.n.r.), waarderen de samenwerking op basis van partnerschap evenzeer. </w:t>
      </w:r>
      <w:r>
        <w:rPr>
          <w:rFonts w:ascii="Arial" w:hAnsi="Arial" w:cs="Arial"/>
        </w:rPr>
        <w:t>Foto: Silbersalz / Caroline Renzler</w:t>
      </w:r>
    </w:p>
    <w:p w14:paraId="33648A85" w14:textId="77777777" w:rsidR="00102D7C" w:rsidRDefault="00102D7C" w:rsidP="00102D7C">
      <w:pPr>
        <w:pStyle w:val="Default"/>
        <w:spacing w:line="360" w:lineRule="auto"/>
        <w:rPr>
          <w:rFonts w:ascii="Arial" w:hAnsi="Arial" w:cs="Arial"/>
          <w:sz w:val="22"/>
          <w:szCs w:val="22"/>
        </w:rPr>
      </w:pPr>
    </w:p>
    <w:p w14:paraId="3322D03B" w14:textId="77777777" w:rsidR="00102D7C" w:rsidRDefault="00102D7C" w:rsidP="00102D7C">
      <w:pPr>
        <w:pStyle w:val="Default"/>
        <w:spacing w:line="360" w:lineRule="auto"/>
        <w:rPr>
          <w:rFonts w:ascii="Arial" w:hAnsi="Arial" w:cs="Arial"/>
          <w:sz w:val="22"/>
          <w:szCs w:val="22"/>
        </w:rPr>
      </w:pPr>
      <w:r w:rsidRPr="00F15A97">
        <w:rPr>
          <w:rFonts w:ascii="Arial" w:hAnsi="Arial" w:cs="Arial"/>
          <w:noProof/>
          <w:sz w:val="22"/>
          <w:szCs w:val="22"/>
        </w:rPr>
        <w:drawing>
          <wp:inline distT="0" distB="0" distL="0" distR="0" wp14:anchorId="089EBB70" wp14:editId="4C895B81">
            <wp:extent cx="3200400" cy="2118682"/>
            <wp:effectExtent l="0" t="0" r="0" b="0"/>
            <wp:docPr id="889925291" name="Grafik 1" descr="Ein Bild, das Person, Finger, Nagel, Handgelenk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925291" name="Grafik 1" descr="Ein Bild, das Person, Finger, Nagel, Handgelenk enthält.&#10;&#10;KI-generierte Inhalte können fehlerhaft sein."/>
                    <pic:cNvPicPr/>
                  </pic:nvPicPr>
                  <pic:blipFill>
                    <a:blip r:embed="rId17"/>
                    <a:stretch>
                      <a:fillRect/>
                    </a:stretch>
                  </pic:blipFill>
                  <pic:spPr>
                    <a:xfrm>
                      <a:off x="0" y="0"/>
                      <a:ext cx="3213147" cy="2127120"/>
                    </a:xfrm>
                    <a:prstGeom prst="rect">
                      <a:avLst/>
                    </a:prstGeom>
                  </pic:spPr>
                </pic:pic>
              </a:graphicData>
            </a:graphic>
          </wp:inline>
        </w:drawing>
      </w:r>
    </w:p>
    <w:p w14:paraId="599B3EF3" w14:textId="07F8D0E2" w:rsidR="00102D7C" w:rsidRPr="00B85AB0" w:rsidRDefault="007E4FFB" w:rsidP="00102D7C">
      <w:pPr>
        <w:pStyle w:val="KeinLeerraum"/>
        <w:rPr>
          <w:rFonts w:ascii="Arial" w:hAnsi="Arial" w:cs="Arial"/>
          <w:lang w:val="nl-NL"/>
        </w:rPr>
      </w:pPr>
      <w:r w:rsidRPr="00B85AB0">
        <w:rPr>
          <w:rFonts w:ascii="Arial" w:hAnsi="Arial" w:cs="Arial"/>
          <w:lang w:val="nl-NL"/>
        </w:rPr>
        <w:t>232026_e</w:t>
      </w:r>
    </w:p>
    <w:p w14:paraId="33CAD01D" w14:textId="09175596" w:rsidR="00102D7C" w:rsidRPr="00B85AB0" w:rsidRDefault="00102D7C" w:rsidP="00102D7C">
      <w:pPr>
        <w:pStyle w:val="KeinLeerraum"/>
        <w:rPr>
          <w:rFonts w:ascii="Arial" w:hAnsi="Arial" w:cs="Arial"/>
          <w:lang w:val="nl-NL"/>
        </w:rPr>
      </w:pPr>
      <w:r w:rsidRPr="00B85AB0">
        <w:rPr>
          <w:rFonts w:ascii="Arial" w:hAnsi="Arial" w:cs="Arial"/>
          <w:lang w:val="nl-NL"/>
        </w:rPr>
        <w:t>Aan één tafel, direct, persoonlijk: in Zuid-Tirol ontmoeten ambachtslieden en beslagproducenten elkaar op gelijke voet. Foto: Silbersalz / Caroline Renzler</w:t>
      </w:r>
    </w:p>
    <w:p w14:paraId="71927A49" w14:textId="77777777" w:rsidR="00751065" w:rsidRPr="00B85AB0" w:rsidRDefault="00751065" w:rsidP="00751065">
      <w:pPr>
        <w:pStyle w:val="KeinLeerraum"/>
        <w:widowControl w:val="0"/>
        <w:suppressAutoHyphens/>
        <w:rPr>
          <w:rFonts w:ascii="Arial" w:hAnsi="Arial" w:cs="Arial"/>
          <w:bCs/>
          <w:lang w:val="nl-NL"/>
        </w:rPr>
      </w:pPr>
    </w:p>
    <w:p w14:paraId="7B60D107" w14:textId="4D7EBCC2" w:rsidR="00E65479" w:rsidRPr="00B85AB0" w:rsidRDefault="00E65479" w:rsidP="00D23A14">
      <w:pPr>
        <w:pStyle w:val="KeinLeerraum"/>
        <w:widowControl w:val="0"/>
        <w:suppressAutoHyphens/>
        <w:rPr>
          <w:rFonts w:cs="Arial"/>
          <w:bCs/>
          <w:lang w:val="nl-NL"/>
        </w:rPr>
      </w:pPr>
    </w:p>
    <w:p w14:paraId="1FF728E7" w14:textId="77777777" w:rsidR="00102D7C" w:rsidRPr="00B85AB0" w:rsidRDefault="00102D7C" w:rsidP="00D23A14">
      <w:pPr>
        <w:pStyle w:val="KeinLeerraum"/>
        <w:widowControl w:val="0"/>
        <w:suppressAutoHyphens/>
        <w:rPr>
          <w:rFonts w:cs="Arial"/>
          <w:bCs/>
          <w:lang w:val="nl-NL"/>
        </w:rPr>
      </w:pPr>
    </w:p>
    <w:p w14:paraId="4C3FE477" w14:textId="77777777" w:rsidR="00571996" w:rsidRPr="00B85AB0" w:rsidRDefault="00571996" w:rsidP="00571996">
      <w:pPr>
        <w:widowControl w:val="0"/>
        <w:suppressAutoHyphens/>
        <w:spacing w:line="360" w:lineRule="auto"/>
        <w:jc w:val="both"/>
        <w:rPr>
          <w:rFonts w:cs="Arial"/>
          <w:bCs/>
          <w:sz w:val="20"/>
          <w:u w:val="single"/>
          <w:lang w:val="nl-NL"/>
        </w:rPr>
      </w:pPr>
      <w:r w:rsidRPr="00B85AB0">
        <w:rPr>
          <w:rFonts w:cs="Arial"/>
          <w:bCs/>
          <w:sz w:val="20"/>
          <w:u w:val="single"/>
          <w:lang w:val="nl-NL"/>
        </w:rPr>
        <w:lastRenderedPageBreak/>
        <w:t>Over Hettich</w:t>
      </w:r>
    </w:p>
    <w:p w14:paraId="29D80DC3" w14:textId="6767A6D9" w:rsidR="00571996" w:rsidRDefault="00F24EF4" w:rsidP="00E65479">
      <w:pPr>
        <w:suppressAutoHyphens/>
        <w:rPr>
          <w:rFonts w:cs="Arial"/>
          <w:bCs/>
          <w:color w:val="auto"/>
          <w:sz w:val="22"/>
          <w:szCs w:val="22"/>
        </w:rPr>
      </w:pPr>
      <w:r w:rsidRPr="00B85AB0">
        <w:rPr>
          <w:rFonts w:cs="Arial"/>
          <w:bCs/>
          <w:sz w:val="20"/>
          <w:lang w:val="nl-NL"/>
        </w:rPr>
        <w:t xml:space="preserve">Hettich werd in 1888 opgericht en behoort tegenwoordig wereldwijd tot de grootste en succesvolste producenten van meubelbeslag. De hoofdvestiging van het familiebedrijf is in Kirchlengern, in het meubelcentrum van Oost-Westfalen. Ongeveer 8.200 collega's werken samen om onze toekomstbestendige oplossingen in meer dan 100 landen te leveren. Het merk Hettich biedt met haar ondernemingsbelofte 'It's all in Hettich' een uitgebreid portfolio dat wereldwijd consequent is afgestemd op de behoeften van de klanten. De hoogste prioriteit ligt daarbij altijd al op duurzaam handelen met aandacht voor sociale, maatschappelijke en ecologische aspecten. </w:t>
      </w:r>
      <w:hyperlink r:id="rId18" w:history="1">
        <w:r>
          <w:rPr>
            <w:rStyle w:val="Hyperlink"/>
            <w:rFonts w:cs="Arial"/>
            <w:bCs/>
            <w:color w:val="auto"/>
            <w:sz w:val="20"/>
          </w:rPr>
          <w:t>www.hettich.com</w:t>
        </w:r>
      </w:hyperlink>
    </w:p>
    <w:p w14:paraId="2BD130F2" w14:textId="77777777" w:rsidR="002F72FA" w:rsidRDefault="002F72FA" w:rsidP="00E65479">
      <w:pPr>
        <w:suppressAutoHyphens/>
        <w:rPr>
          <w:rFonts w:cs="Arial"/>
          <w:bCs/>
          <w:color w:val="auto"/>
          <w:sz w:val="22"/>
          <w:szCs w:val="22"/>
        </w:rPr>
      </w:pPr>
    </w:p>
    <w:p w14:paraId="6DFB16E9" w14:textId="77777777" w:rsidR="002F72FA" w:rsidRPr="001E44C8" w:rsidRDefault="002F72FA" w:rsidP="00E65479">
      <w:pPr>
        <w:suppressAutoHyphens/>
        <w:rPr>
          <w:rFonts w:cs="Arial"/>
          <w:bCs/>
          <w:color w:val="auto"/>
          <w:sz w:val="22"/>
          <w:szCs w:val="22"/>
        </w:rPr>
      </w:pPr>
    </w:p>
    <w:sectPr w:rsidR="002F72FA" w:rsidRPr="001E44C8" w:rsidSect="0053418F">
      <w:headerReference w:type="even" r:id="rId19"/>
      <w:headerReference w:type="default" r:id="rId20"/>
      <w:footerReference w:type="default" r:id="rId21"/>
      <w:headerReference w:type="first" r:id="rId22"/>
      <w:pgSz w:w="11900" w:h="16840"/>
      <w:pgMar w:top="2835" w:right="3402" w:bottom="1531" w:left="1418" w:header="709" w:footer="5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7C945" w14:textId="77777777" w:rsidR="00692443" w:rsidRDefault="00692443">
      <w:r>
        <w:separator/>
      </w:r>
    </w:p>
  </w:endnote>
  <w:endnote w:type="continuationSeparator" w:id="0">
    <w:p w14:paraId="27A8BADA" w14:textId="77777777" w:rsidR="00692443" w:rsidRDefault="00692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gfa Rotis Sans Serif">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otis Sans Serif Pro Cyr">
    <w:altName w:val="Arial"/>
    <w:panose1 w:val="00000000000000000000"/>
    <w:charset w:val="00"/>
    <w:family w:val="swiss"/>
    <w:notTrueType/>
    <w:pitch w:val="variable"/>
    <w:sig w:usb0="00000001" w:usb1="00000001" w:usb2="00000000" w:usb3="00000000" w:csb0="0000009F" w:csb1="00000000"/>
  </w:font>
  <w:font w:name="Scala Sans Offc Pro Light">
    <w:altName w:val="Calibri"/>
    <w:panose1 w:val="00000000000000000000"/>
    <w:charset w:val="00"/>
    <w:family w:val="swiss"/>
    <w:notTrueType/>
    <w:pitch w:val="default"/>
    <w:sig w:usb0="00000003" w:usb1="00000000" w:usb2="00000000" w:usb3="00000000" w:csb0="00000001" w:csb1="00000000"/>
  </w:font>
  <w:font w:name="Agfa Rotis Sans Serif Ex Bold">
    <w:altName w:val="Calibri"/>
    <w:panose1 w:val="000008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38C1D" w14:textId="41F9FA2E" w:rsidR="006F175E" w:rsidRDefault="00B27BCC" w:rsidP="005F115D">
    <w:pPr>
      <w:pStyle w:val="Fuzeile"/>
      <w:tabs>
        <w:tab w:val="clear" w:pos="9072"/>
        <w:tab w:val="right" w:pos="10490"/>
      </w:tabs>
      <w:ind w:left="-1417"/>
    </w:pPr>
    <w:r>
      <w:rPr>
        <w:noProof/>
      </w:rPr>
      <mc:AlternateContent>
        <mc:Choice Requires="wps">
          <w:drawing>
            <wp:anchor distT="0" distB="0" distL="114300" distR="114300" simplePos="0" relativeHeight="251658240" behindDoc="0" locked="0" layoutInCell="1" allowOverlap="1" wp14:anchorId="0AB92BAC" wp14:editId="2B318809">
              <wp:simplePos x="0" y="0"/>
              <wp:positionH relativeFrom="column">
                <wp:posOffset>4651806</wp:posOffset>
              </wp:positionH>
              <wp:positionV relativeFrom="paragraph">
                <wp:posOffset>-4315231</wp:posOffset>
              </wp:positionV>
              <wp:extent cx="1858061" cy="3240633"/>
              <wp:effectExtent l="0" t="0" r="8890" b="0"/>
              <wp:wrapNone/>
              <wp:docPr id="211369729"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8061" cy="3240633"/>
                      </a:xfrm>
                      <a:prstGeom prst="rect">
                        <a:avLst/>
                      </a:prstGeom>
                      <a:solidFill>
                        <a:srgbClr val="FFFFFF"/>
                      </a:solidFill>
                      <a:ln>
                        <a:noFill/>
                      </a:ln>
                    </wps:spPr>
                    <wps:txbx>
                      <w:txbxContent>
                        <w:p w14:paraId="7CCD0C38" w14:textId="77777777" w:rsidR="003153CC" w:rsidRPr="00B85AB0" w:rsidRDefault="003153CC" w:rsidP="003153CC">
                          <w:pPr>
                            <w:rPr>
                              <w:rFonts w:ascii="Agfa Rotis Sans Serif" w:hAnsi="Agfa Rotis Sans Serif" w:cs="Arial"/>
                              <w:sz w:val="16"/>
                              <w:szCs w:val="16"/>
                              <w:lang w:val="en-US"/>
                            </w:rPr>
                          </w:pPr>
                          <w:r w:rsidRPr="00B85AB0">
                            <w:rPr>
                              <w:rFonts w:ascii="Agfa Rotis Sans Serif" w:hAnsi="Agfa Rotis Sans Serif" w:cs="Arial"/>
                              <w:sz w:val="16"/>
                              <w:szCs w:val="16"/>
                              <w:lang w:val="en-US"/>
                            </w:rPr>
                            <w:t>Contact:</w:t>
                          </w:r>
                        </w:p>
                        <w:p w14:paraId="615ABD06" w14:textId="77777777" w:rsidR="00A50C9A" w:rsidRPr="00B85AB0" w:rsidRDefault="003153CC" w:rsidP="003153CC">
                          <w:pPr>
                            <w:rPr>
                              <w:rFonts w:ascii="Agfa Rotis Sans Serif" w:hAnsi="Agfa Rotis Sans Serif" w:cs="Arial"/>
                              <w:sz w:val="16"/>
                              <w:szCs w:val="16"/>
                              <w:lang w:val="en-US"/>
                            </w:rPr>
                          </w:pPr>
                          <w:r w:rsidRPr="00B85AB0">
                            <w:rPr>
                              <w:rFonts w:ascii="Agfa Rotis Sans Serif" w:hAnsi="Agfa Rotis Sans Serif" w:cs="Arial"/>
                              <w:sz w:val="16"/>
                              <w:szCs w:val="16"/>
                              <w:lang w:val="en-US"/>
                            </w:rPr>
                            <w:t>Hettich Marketing und Vertriebs</w:t>
                          </w:r>
                        </w:p>
                        <w:p w14:paraId="7112729B" w14:textId="77777777" w:rsidR="003153CC" w:rsidRPr="007E4FFB" w:rsidRDefault="003153CC" w:rsidP="003153CC">
                          <w:pPr>
                            <w:rPr>
                              <w:rFonts w:ascii="Agfa Rotis Sans Serif" w:hAnsi="Agfa Rotis Sans Serif" w:cs="Arial"/>
                              <w:sz w:val="16"/>
                              <w:szCs w:val="16"/>
                            </w:rPr>
                          </w:pPr>
                          <w:r w:rsidRPr="00B85AB0">
                            <w:rPr>
                              <w:rFonts w:ascii="Agfa Rotis Sans Serif" w:hAnsi="Agfa Rotis Sans Serif" w:cs="Arial"/>
                              <w:sz w:val="16"/>
                              <w:szCs w:val="16"/>
                              <w:lang w:val="en-US"/>
                            </w:rPr>
                            <w:t xml:space="preserve">GmbH &amp; Co. </w:t>
                          </w:r>
                          <w:r>
                            <w:rPr>
                              <w:rFonts w:ascii="Agfa Rotis Sans Serif" w:hAnsi="Agfa Rotis Sans Serif" w:cs="Arial"/>
                              <w:sz w:val="16"/>
                              <w:szCs w:val="16"/>
                            </w:rPr>
                            <w:t>KG</w:t>
                          </w:r>
                        </w:p>
                        <w:p w14:paraId="6BC3A5EF" w14:textId="1D7B9DD3" w:rsidR="003153CC" w:rsidRPr="007E4FFB" w:rsidRDefault="003A203C" w:rsidP="003153CC">
                          <w:pPr>
                            <w:rPr>
                              <w:rFonts w:ascii="Agfa Rotis Sans Serif" w:hAnsi="Agfa Rotis Sans Serif" w:cs="Arial"/>
                              <w:sz w:val="16"/>
                              <w:szCs w:val="16"/>
                            </w:rPr>
                          </w:pPr>
                          <w:r>
                            <w:rPr>
                              <w:rFonts w:ascii="Agfa Rotis Sans Serif" w:hAnsi="Agfa Rotis Sans Serif" w:cs="Arial"/>
                              <w:sz w:val="16"/>
                              <w:szCs w:val="16"/>
                            </w:rPr>
                            <w:br/>
                            <w:t>Anke Wöhler</w:t>
                          </w:r>
                        </w:p>
                        <w:p w14:paraId="4BC1A4F4" w14:textId="77777777" w:rsidR="003153CC" w:rsidRPr="007E4FFB" w:rsidRDefault="005E1FE7" w:rsidP="003153CC">
                          <w:pPr>
                            <w:rPr>
                              <w:rFonts w:ascii="Agfa Rotis Sans Serif" w:hAnsi="Agfa Rotis Sans Serif" w:cs="Arial"/>
                              <w:sz w:val="16"/>
                              <w:szCs w:val="16"/>
                            </w:rPr>
                          </w:pPr>
                          <w:r>
                            <w:rPr>
                              <w:rFonts w:ascii="Agfa Rotis Sans Serif" w:hAnsi="Agfa Rotis Sans Serif" w:cs="Arial"/>
                              <w:sz w:val="16"/>
                              <w:szCs w:val="16"/>
                            </w:rPr>
                            <w:t>Anton-Hettich-Straße 12-16</w:t>
                          </w:r>
                          <w:r>
                            <w:rPr>
                              <w:rFonts w:ascii="Agfa Rotis Sans Serif" w:hAnsi="Agfa Rotis Sans Serif" w:cs="Arial"/>
                              <w:sz w:val="16"/>
                              <w:szCs w:val="16"/>
                            </w:rPr>
                            <w:br/>
                            <w:t>32278 Kirchlengern</w:t>
                          </w:r>
                          <w:r>
                            <w:rPr>
                              <w:rFonts w:ascii="Agfa Rotis Sans Serif" w:hAnsi="Agfa Rotis Sans Serif" w:cs="Arial"/>
                              <w:sz w:val="16"/>
                              <w:szCs w:val="16"/>
                            </w:rPr>
                            <w:br/>
                            <w:t>Duitsland</w:t>
                          </w:r>
                        </w:p>
                        <w:p w14:paraId="5EE20A77" w14:textId="77777777" w:rsidR="003153CC" w:rsidRPr="007E4FFB" w:rsidRDefault="003153CC" w:rsidP="003153CC">
                          <w:pPr>
                            <w:rPr>
                              <w:rFonts w:ascii="Agfa Rotis Sans Serif" w:hAnsi="Agfa Rotis Sans Serif" w:cs="Arial"/>
                              <w:sz w:val="16"/>
                              <w:szCs w:val="16"/>
                            </w:rPr>
                          </w:pPr>
                          <w:r>
                            <w:rPr>
                              <w:rFonts w:ascii="Agfa Rotis Sans Serif" w:hAnsi="Agfa Rotis Sans Serif" w:cs="Arial"/>
                              <w:sz w:val="16"/>
                              <w:szCs w:val="16"/>
                            </w:rPr>
                            <w:t>Tel.: +49 5733 798-879</w:t>
                          </w:r>
                        </w:p>
                        <w:p w14:paraId="20B871AA" w14:textId="7B91A533" w:rsidR="003153CC" w:rsidRPr="007E4FFB" w:rsidRDefault="003A203C" w:rsidP="003153CC">
                          <w:pPr>
                            <w:rPr>
                              <w:rFonts w:ascii="Agfa Rotis Sans Serif" w:hAnsi="Agfa Rotis Sans Serif" w:cs="Arial"/>
                              <w:sz w:val="16"/>
                              <w:szCs w:val="16"/>
                            </w:rPr>
                          </w:pPr>
                          <w:r>
                            <w:rPr>
                              <w:rFonts w:ascii="Agfa Rotis Sans Serif" w:hAnsi="Agfa Rotis Sans Serif" w:cs="Arial"/>
                              <w:sz w:val="16"/>
                              <w:szCs w:val="16"/>
                            </w:rPr>
                            <w:t>anke.woehler@hettich.com</w:t>
                          </w:r>
                        </w:p>
                        <w:p w14:paraId="54F32CB4" w14:textId="76AC4B64" w:rsidR="003A203C" w:rsidRPr="007E4FFB" w:rsidRDefault="003A203C" w:rsidP="003153CC">
                          <w:pPr>
                            <w:rPr>
                              <w:rFonts w:ascii="Agfa Rotis Sans Serif" w:hAnsi="Agfa Rotis Sans Serif" w:cs="Arial"/>
                              <w:sz w:val="16"/>
                              <w:szCs w:val="16"/>
                            </w:rPr>
                          </w:pPr>
                        </w:p>
                        <w:p w14:paraId="5B8BC9AB" w14:textId="2C6BDFEB" w:rsidR="003A203C" w:rsidRPr="007E4FFB" w:rsidRDefault="003A203C" w:rsidP="003A203C">
                          <w:pPr>
                            <w:rPr>
                              <w:rFonts w:ascii="Agfa Rotis Sans Serif" w:hAnsi="Agfa Rotis Sans Serif" w:cs="Arial"/>
                              <w:sz w:val="16"/>
                              <w:szCs w:val="16"/>
                            </w:rPr>
                          </w:pPr>
                          <w:r>
                            <w:rPr>
                              <w:rFonts w:ascii="Agfa Rotis Sans Serif" w:hAnsi="Agfa Rotis Sans Serif" w:cs="Arial"/>
                              <w:sz w:val="16"/>
                              <w:szCs w:val="16"/>
                            </w:rPr>
                            <w:t xml:space="preserve">Nina Thenhausen </w:t>
                          </w:r>
                          <w:r>
                            <w:rPr>
                              <w:rFonts w:ascii="Agfa Rotis Sans Serif" w:hAnsi="Agfa Rotis Sans Serif" w:cs="Arial"/>
                              <w:sz w:val="16"/>
                              <w:szCs w:val="16"/>
                            </w:rPr>
                            <w:br/>
                            <w:t>Anton-Hettich-Straße 12-16</w:t>
                          </w:r>
                          <w:r>
                            <w:rPr>
                              <w:rFonts w:ascii="Agfa Rotis Sans Serif" w:hAnsi="Agfa Rotis Sans Serif" w:cs="Arial"/>
                              <w:sz w:val="16"/>
                              <w:szCs w:val="16"/>
                            </w:rPr>
                            <w:br/>
                            <w:t>32278 Kirchlengern</w:t>
                          </w:r>
                          <w:r>
                            <w:rPr>
                              <w:rFonts w:ascii="Agfa Rotis Sans Serif" w:hAnsi="Agfa Rotis Sans Serif" w:cs="Arial"/>
                              <w:sz w:val="16"/>
                              <w:szCs w:val="16"/>
                            </w:rPr>
                            <w:br/>
                            <w:t>Duitsland</w:t>
                          </w:r>
                        </w:p>
                        <w:p w14:paraId="1CC47C91" w14:textId="45C100B5" w:rsidR="003A203C" w:rsidRPr="00B85AB0" w:rsidRDefault="003A203C" w:rsidP="003A203C">
                          <w:pPr>
                            <w:rPr>
                              <w:rFonts w:ascii="Agfa Rotis Sans Serif" w:hAnsi="Agfa Rotis Sans Serif" w:cs="Arial"/>
                              <w:sz w:val="16"/>
                              <w:szCs w:val="16"/>
                              <w:lang w:val="nl-NL"/>
                            </w:rPr>
                          </w:pPr>
                          <w:r w:rsidRPr="00B85AB0">
                            <w:rPr>
                              <w:rFonts w:ascii="Agfa Rotis Sans Serif" w:hAnsi="Agfa Rotis Sans Serif" w:cs="Arial"/>
                              <w:sz w:val="16"/>
                              <w:szCs w:val="16"/>
                              <w:lang w:val="nl-NL"/>
                            </w:rPr>
                            <w:t>Tel.: +49 151 54412445</w:t>
                          </w:r>
                        </w:p>
                        <w:p w14:paraId="38EB792E" w14:textId="69217849" w:rsidR="003A203C" w:rsidRPr="00B85AB0" w:rsidRDefault="003A203C" w:rsidP="003A203C">
                          <w:pPr>
                            <w:rPr>
                              <w:rFonts w:ascii="Agfa Rotis Sans Serif" w:hAnsi="Agfa Rotis Sans Serif" w:cs="Arial"/>
                              <w:sz w:val="16"/>
                              <w:szCs w:val="16"/>
                              <w:lang w:val="nl-NL"/>
                            </w:rPr>
                          </w:pPr>
                          <w:r w:rsidRPr="00B85AB0">
                            <w:rPr>
                              <w:rFonts w:ascii="Agfa Rotis Sans Serif" w:hAnsi="Agfa Rotis Sans Serif" w:cs="Arial"/>
                              <w:sz w:val="16"/>
                              <w:szCs w:val="16"/>
                              <w:lang w:val="nl-NL"/>
                            </w:rPr>
                            <w:t>nina.thenhausen@hettich.com</w:t>
                          </w:r>
                        </w:p>
                        <w:p w14:paraId="4AD5293F" w14:textId="334C2FF7" w:rsidR="003A203C" w:rsidRPr="00B85AB0" w:rsidRDefault="003A203C" w:rsidP="003153CC">
                          <w:pPr>
                            <w:rPr>
                              <w:rFonts w:ascii="Agfa Rotis Sans Serif" w:hAnsi="Agfa Rotis Sans Serif" w:cs="Arial"/>
                              <w:sz w:val="16"/>
                              <w:szCs w:val="16"/>
                              <w:lang w:val="nl-NL"/>
                            </w:rPr>
                          </w:pPr>
                        </w:p>
                        <w:p w14:paraId="5EED58F4" w14:textId="77777777" w:rsidR="00A50C9A" w:rsidRPr="00B85AB0" w:rsidRDefault="00A50C9A" w:rsidP="003153CC">
                          <w:pPr>
                            <w:rPr>
                              <w:rFonts w:ascii="Agfa Rotis Sans Serif" w:hAnsi="Agfa Rotis Sans Serif"/>
                              <w:sz w:val="16"/>
                              <w:szCs w:val="16"/>
                              <w:lang w:val="nl-NL"/>
                            </w:rPr>
                          </w:pPr>
                        </w:p>
                        <w:p w14:paraId="527A6C72" w14:textId="77777777" w:rsidR="00A50C9A" w:rsidRPr="00B85AB0" w:rsidRDefault="00A50C9A" w:rsidP="003153CC">
                          <w:pPr>
                            <w:rPr>
                              <w:rFonts w:ascii="Agfa Rotis Sans Serif Ex Bold" w:hAnsi="Agfa Rotis Sans Serif Ex Bold"/>
                              <w:sz w:val="20"/>
                              <w:lang w:val="nl-NL"/>
                            </w:rPr>
                          </w:pPr>
                          <w:r w:rsidRPr="00B85AB0">
                            <w:rPr>
                              <w:rFonts w:ascii="Agfa Rotis Sans Serif" w:hAnsi="Agfa Rotis Sans Serif" w:cs="Arial"/>
                              <w:sz w:val="16"/>
                              <w:szCs w:val="16"/>
                              <w:lang w:val="nl-NL"/>
                            </w:rPr>
                            <w:t>Stuurt u ons a.u.b. een referentie-exemplaar</w:t>
                          </w:r>
                        </w:p>
                        <w:p w14:paraId="3D9F2928" w14:textId="77777777" w:rsidR="00A50C9A" w:rsidRPr="00B85AB0" w:rsidRDefault="00A50C9A" w:rsidP="003153CC">
                          <w:pPr>
                            <w:rPr>
                              <w:rFonts w:ascii="Agfa Rotis Sans Serif Ex Bold" w:hAnsi="Agfa Rotis Sans Serif Ex Bold"/>
                              <w:sz w:val="20"/>
                              <w:lang w:val="nl-NL"/>
                            </w:rPr>
                          </w:pPr>
                        </w:p>
                        <w:p w14:paraId="3587EAF9" w14:textId="389B4D70" w:rsidR="003153CC" w:rsidRPr="007E4FFB" w:rsidRDefault="007E4FFB" w:rsidP="003153CC">
                          <w:pPr>
                            <w:rPr>
                              <w:rFonts w:cs="Arial"/>
                              <w:sz w:val="20"/>
                            </w:rPr>
                          </w:pPr>
                          <w:r>
                            <w:rPr>
                              <w:rFonts w:cs="Arial"/>
                              <w:sz w:val="20"/>
                            </w:rPr>
                            <w:t>PR_232026</w:t>
                          </w:r>
                        </w:p>
                        <w:p w14:paraId="3A4E1631" w14:textId="77777777" w:rsidR="006F175E" w:rsidRDefault="006F175E" w:rsidP="003153C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B92BAC" id="_x0000_t202" coordsize="21600,21600" o:spt="202" path="m,l,21600r21600,l21600,xe">
              <v:stroke joinstyle="miter"/>
              <v:path gradientshapeok="t" o:connecttype="rect"/>
            </v:shapetype>
            <v:shape id="Textfeld 1" o:spid="_x0000_s1026" type="#_x0000_t202" style="position:absolute;left:0;text-align:left;margin-left:366.3pt;margin-top:-339.8pt;width:146.3pt;height:255.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" stroked="f">
              <v:textbox>
                <w:txbxContent>
                  <w:p w14:paraId="7CCD0C38" w14:textId="77777777" w:rsidR="003153CC" w:rsidRPr="00B85AB0" w:rsidRDefault="003153CC" w:rsidP="003153CC">
                    <w:pPr>
                      <w:rPr>
                        <w:rFonts w:ascii="Agfa Rotis Sans Serif" w:hAnsi="Agfa Rotis Sans Serif" w:cs="Arial"/>
                        <w:sz w:val="16"/>
                        <w:szCs w:val="16"/>
                        <w:lang w:val="en-US"/>
                      </w:rPr>
                    </w:pPr>
                    <w:r w:rsidRPr="00B85AB0">
                      <w:rPr>
                        <w:rFonts w:ascii="Agfa Rotis Sans Serif" w:hAnsi="Agfa Rotis Sans Serif" w:cs="Arial"/>
                        <w:sz w:val="16"/>
                        <w:szCs w:val="16"/>
                        <w:lang w:val="en-US"/>
                      </w:rPr>
                      <w:t>Contact:</w:t>
                    </w:r>
                  </w:p>
                  <w:p w14:paraId="615ABD06" w14:textId="77777777" w:rsidR="00A50C9A" w:rsidRPr="00B85AB0" w:rsidRDefault="003153CC" w:rsidP="003153CC">
                    <w:pPr>
                      <w:rPr>
                        <w:rFonts w:ascii="Agfa Rotis Sans Serif" w:hAnsi="Agfa Rotis Sans Serif" w:cs="Arial"/>
                        <w:sz w:val="16"/>
                        <w:szCs w:val="16"/>
                        <w:lang w:val="en-US"/>
                      </w:rPr>
                    </w:pPr>
                    <w:r w:rsidRPr="00B85AB0">
                      <w:rPr>
                        <w:rFonts w:ascii="Agfa Rotis Sans Serif" w:hAnsi="Agfa Rotis Sans Serif" w:cs="Arial"/>
                        <w:sz w:val="16"/>
                        <w:szCs w:val="16"/>
                        <w:lang w:val="en-US"/>
                      </w:rPr>
                      <w:t>Hettich Marketing und Vertriebs</w:t>
                    </w:r>
                  </w:p>
                  <w:p w14:paraId="7112729B" w14:textId="77777777" w:rsidR="003153CC" w:rsidRPr="007E4FFB" w:rsidRDefault="003153CC" w:rsidP="003153CC">
                    <w:pPr>
                      <w:rPr>
                        <w:rFonts w:ascii="Agfa Rotis Sans Serif" w:hAnsi="Agfa Rotis Sans Serif" w:cs="Arial"/>
                        <w:sz w:val="16"/>
                        <w:szCs w:val="16"/>
                      </w:rPr>
                    </w:pPr>
                    <w:r w:rsidRPr="00B85AB0">
                      <w:rPr>
                        <w:rFonts w:ascii="Agfa Rotis Sans Serif" w:hAnsi="Agfa Rotis Sans Serif" w:cs="Arial"/>
                        <w:sz w:val="16"/>
                        <w:szCs w:val="16"/>
                        <w:lang w:val="en-US"/>
                      </w:rPr>
                      <w:t xml:space="preserve">GmbH &amp; Co. </w:t>
                    </w:r>
                    <w:r>
                      <w:rPr>
                        <w:rFonts w:ascii="Agfa Rotis Sans Serif" w:hAnsi="Agfa Rotis Sans Serif" w:cs="Arial"/>
                        <w:sz w:val="16"/>
                        <w:szCs w:val="16"/>
                      </w:rPr>
                      <w:t>KG</w:t>
                    </w:r>
                  </w:p>
                  <w:p w14:paraId="6BC3A5EF" w14:textId="1D7B9DD3" w:rsidR="003153CC" w:rsidRPr="007E4FFB" w:rsidRDefault="003A203C" w:rsidP="003153CC">
                    <w:pPr>
                      <w:rPr>
                        <w:rFonts w:ascii="Agfa Rotis Sans Serif" w:hAnsi="Agfa Rotis Sans Serif" w:cs="Arial"/>
                        <w:sz w:val="16"/>
                        <w:szCs w:val="16"/>
                      </w:rPr>
                    </w:pPr>
                    <w:r>
                      <w:rPr>
                        <w:rFonts w:ascii="Agfa Rotis Sans Serif" w:hAnsi="Agfa Rotis Sans Serif" w:cs="Arial"/>
                        <w:sz w:val="16"/>
                        <w:szCs w:val="16"/>
                      </w:rPr>
                      <w:br/>
                      <w:t>Anke Wöhler</w:t>
                    </w:r>
                  </w:p>
                  <w:p w14:paraId="4BC1A4F4" w14:textId="77777777" w:rsidR="003153CC" w:rsidRPr="007E4FFB" w:rsidRDefault="005E1FE7" w:rsidP="003153CC">
                    <w:pPr>
                      <w:rPr>
                        <w:rFonts w:ascii="Agfa Rotis Sans Serif" w:hAnsi="Agfa Rotis Sans Serif" w:cs="Arial"/>
                        <w:sz w:val="16"/>
                        <w:szCs w:val="16"/>
                      </w:rPr>
                    </w:pPr>
                    <w:r>
                      <w:rPr>
                        <w:rFonts w:ascii="Agfa Rotis Sans Serif" w:hAnsi="Agfa Rotis Sans Serif" w:cs="Arial"/>
                        <w:sz w:val="16"/>
                        <w:szCs w:val="16"/>
                      </w:rPr>
                      <w:t>Anton-Hettich-Straße 12-16</w:t>
                    </w:r>
                    <w:r>
                      <w:rPr>
                        <w:rFonts w:ascii="Agfa Rotis Sans Serif" w:hAnsi="Agfa Rotis Sans Serif" w:cs="Arial"/>
                        <w:sz w:val="16"/>
                        <w:szCs w:val="16"/>
                      </w:rPr>
                      <w:br/>
                      <w:t>32278 Kirchlengern</w:t>
                    </w:r>
                    <w:r>
                      <w:rPr>
                        <w:rFonts w:ascii="Agfa Rotis Sans Serif" w:hAnsi="Agfa Rotis Sans Serif" w:cs="Arial"/>
                        <w:sz w:val="16"/>
                        <w:szCs w:val="16"/>
                      </w:rPr>
                      <w:br/>
                      <w:t>Duitsland</w:t>
                    </w:r>
                  </w:p>
                  <w:p w14:paraId="5EE20A77" w14:textId="77777777" w:rsidR="003153CC" w:rsidRPr="007E4FFB" w:rsidRDefault="003153CC" w:rsidP="003153CC">
                    <w:pPr>
                      <w:rPr>
                        <w:rFonts w:ascii="Agfa Rotis Sans Serif" w:hAnsi="Agfa Rotis Sans Serif" w:cs="Arial"/>
                        <w:sz w:val="16"/>
                        <w:szCs w:val="16"/>
                      </w:rPr>
                    </w:pPr>
                    <w:r>
                      <w:rPr>
                        <w:rFonts w:ascii="Agfa Rotis Sans Serif" w:hAnsi="Agfa Rotis Sans Serif" w:cs="Arial"/>
                        <w:sz w:val="16"/>
                        <w:szCs w:val="16"/>
                      </w:rPr>
                      <w:t>Tel.: +49 5733 798-879</w:t>
                    </w:r>
                  </w:p>
                  <w:p w14:paraId="20B871AA" w14:textId="7B91A533" w:rsidR="003153CC" w:rsidRPr="007E4FFB" w:rsidRDefault="003A203C" w:rsidP="003153CC">
                    <w:pPr>
                      <w:rPr>
                        <w:rFonts w:ascii="Agfa Rotis Sans Serif" w:hAnsi="Agfa Rotis Sans Serif" w:cs="Arial"/>
                        <w:sz w:val="16"/>
                        <w:szCs w:val="16"/>
                      </w:rPr>
                    </w:pPr>
                    <w:r>
                      <w:rPr>
                        <w:rFonts w:ascii="Agfa Rotis Sans Serif" w:hAnsi="Agfa Rotis Sans Serif" w:cs="Arial"/>
                        <w:sz w:val="16"/>
                        <w:szCs w:val="16"/>
                      </w:rPr>
                      <w:t>anke.woehler@hettich.com</w:t>
                    </w:r>
                  </w:p>
                  <w:p w14:paraId="54F32CB4" w14:textId="76AC4B64" w:rsidR="003A203C" w:rsidRPr="007E4FFB" w:rsidRDefault="003A203C" w:rsidP="003153CC">
                    <w:pPr>
                      <w:rPr>
                        <w:rFonts w:ascii="Agfa Rotis Sans Serif" w:hAnsi="Agfa Rotis Sans Serif" w:cs="Arial"/>
                        <w:sz w:val="16"/>
                        <w:szCs w:val="16"/>
                      </w:rPr>
                    </w:pPr>
                  </w:p>
                  <w:p w14:paraId="5B8BC9AB" w14:textId="2C6BDFEB" w:rsidR="003A203C" w:rsidRPr="007E4FFB" w:rsidRDefault="003A203C" w:rsidP="003A203C">
                    <w:pPr>
                      <w:rPr>
                        <w:rFonts w:ascii="Agfa Rotis Sans Serif" w:hAnsi="Agfa Rotis Sans Serif" w:cs="Arial"/>
                        <w:sz w:val="16"/>
                        <w:szCs w:val="16"/>
                      </w:rPr>
                    </w:pPr>
                    <w:r>
                      <w:rPr>
                        <w:rFonts w:ascii="Agfa Rotis Sans Serif" w:hAnsi="Agfa Rotis Sans Serif" w:cs="Arial"/>
                        <w:sz w:val="16"/>
                        <w:szCs w:val="16"/>
                      </w:rPr>
                      <w:t xml:space="preserve">Nina Thenhausen </w:t>
                    </w:r>
                    <w:r>
                      <w:rPr>
                        <w:rFonts w:ascii="Agfa Rotis Sans Serif" w:hAnsi="Agfa Rotis Sans Serif" w:cs="Arial"/>
                        <w:sz w:val="16"/>
                        <w:szCs w:val="16"/>
                      </w:rPr>
                      <w:br/>
                      <w:t>Anton-Hettich-Straße 12-16</w:t>
                    </w:r>
                    <w:r>
                      <w:rPr>
                        <w:rFonts w:ascii="Agfa Rotis Sans Serif" w:hAnsi="Agfa Rotis Sans Serif" w:cs="Arial"/>
                        <w:sz w:val="16"/>
                        <w:szCs w:val="16"/>
                      </w:rPr>
                      <w:br/>
                      <w:t>32278 Kirchlengern</w:t>
                    </w:r>
                    <w:r>
                      <w:rPr>
                        <w:rFonts w:ascii="Agfa Rotis Sans Serif" w:hAnsi="Agfa Rotis Sans Serif" w:cs="Arial"/>
                        <w:sz w:val="16"/>
                        <w:szCs w:val="16"/>
                      </w:rPr>
                      <w:br/>
                      <w:t>Duitsland</w:t>
                    </w:r>
                  </w:p>
                  <w:p w14:paraId="1CC47C91" w14:textId="45C100B5" w:rsidR="003A203C" w:rsidRPr="00B85AB0" w:rsidRDefault="003A203C" w:rsidP="003A203C">
                    <w:pPr>
                      <w:rPr>
                        <w:rFonts w:ascii="Agfa Rotis Sans Serif" w:hAnsi="Agfa Rotis Sans Serif" w:cs="Arial"/>
                        <w:sz w:val="16"/>
                        <w:szCs w:val="16"/>
                        <w:lang w:val="nl-NL"/>
                      </w:rPr>
                    </w:pPr>
                    <w:r w:rsidRPr="00B85AB0">
                      <w:rPr>
                        <w:rFonts w:ascii="Agfa Rotis Sans Serif" w:hAnsi="Agfa Rotis Sans Serif" w:cs="Arial"/>
                        <w:sz w:val="16"/>
                        <w:szCs w:val="16"/>
                        <w:lang w:val="nl-NL"/>
                      </w:rPr>
                      <w:t>Tel.: +49 151 54412445</w:t>
                    </w:r>
                  </w:p>
                  <w:p w14:paraId="38EB792E" w14:textId="69217849" w:rsidR="003A203C" w:rsidRPr="00B85AB0" w:rsidRDefault="003A203C" w:rsidP="003A203C">
                    <w:pPr>
                      <w:rPr>
                        <w:rFonts w:ascii="Agfa Rotis Sans Serif" w:hAnsi="Agfa Rotis Sans Serif" w:cs="Arial"/>
                        <w:sz w:val="16"/>
                        <w:szCs w:val="16"/>
                        <w:lang w:val="nl-NL"/>
                      </w:rPr>
                    </w:pPr>
                    <w:r w:rsidRPr="00B85AB0">
                      <w:rPr>
                        <w:rFonts w:ascii="Agfa Rotis Sans Serif" w:hAnsi="Agfa Rotis Sans Serif" w:cs="Arial"/>
                        <w:sz w:val="16"/>
                        <w:szCs w:val="16"/>
                        <w:lang w:val="nl-NL"/>
                      </w:rPr>
                      <w:t>nina.thenhausen@hettich.com</w:t>
                    </w:r>
                  </w:p>
                  <w:p w14:paraId="4AD5293F" w14:textId="334C2FF7" w:rsidR="003A203C" w:rsidRPr="00B85AB0" w:rsidRDefault="003A203C" w:rsidP="003153CC">
                    <w:pPr>
                      <w:rPr>
                        <w:rFonts w:ascii="Agfa Rotis Sans Serif" w:hAnsi="Agfa Rotis Sans Serif" w:cs="Arial"/>
                        <w:sz w:val="16"/>
                        <w:szCs w:val="16"/>
                        <w:lang w:val="nl-NL"/>
                      </w:rPr>
                    </w:pPr>
                  </w:p>
                  <w:p w14:paraId="5EED58F4" w14:textId="77777777" w:rsidR="00A50C9A" w:rsidRPr="00B85AB0" w:rsidRDefault="00A50C9A" w:rsidP="003153CC">
                    <w:pPr>
                      <w:rPr>
                        <w:rFonts w:ascii="Agfa Rotis Sans Serif" w:hAnsi="Agfa Rotis Sans Serif"/>
                        <w:sz w:val="16"/>
                        <w:szCs w:val="16"/>
                        <w:lang w:val="nl-NL"/>
                      </w:rPr>
                    </w:pPr>
                  </w:p>
                  <w:p w14:paraId="527A6C72" w14:textId="77777777" w:rsidR="00A50C9A" w:rsidRPr="00B85AB0" w:rsidRDefault="00A50C9A" w:rsidP="003153CC">
                    <w:pPr>
                      <w:rPr>
                        <w:rFonts w:ascii="Agfa Rotis Sans Serif Ex Bold" w:hAnsi="Agfa Rotis Sans Serif Ex Bold"/>
                        <w:sz w:val="20"/>
                        <w:lang w:val="nl-NL"/>
                      </w:rPr>
                    </w:pPr>
                    <w:r w:rsidRPr="00B85AB0">
                      <w:rPr>
                        <w:rFonts w:ascii="Agfa Rotis Sans Serif" w:hAnsi="Agfa Rotis Sans Serif" w:cs="Arial"/>
                        <w:sz w:val="16"/>
                        <w:szCs w:val="16"/>
                        <w:lang w:val="nl-NL"/>
                      </w:rPr>
                      <w:t>Stuurt u ons a.u.b. een referentie-exemplaar</w:t>
                    </w:r>
                  </w:p>
                  <w:p w14:paraId="3D9F2928" w14:textId="77777777" w:rsidR="00A50C9A" w:rsidRPr="00B85AB0" w:rsidRDefault="00A50C9A" w:rsidP="003153CC">
                    <w:pPr>
                      <w:rPr>
                        <w:rFonts w:ascii="Agfa Rotis Sans Serif Ex Bold" w:hAnsi="Agfa Rotis Sans Serif Ex Bold"/>
                        <w:sz w:val="20"/>
                        <w:lang w:val="nl-NL"/>
                      </w:rPr>
                    </w:pPr>
                  </w:p>
                  <w:p w14:paraId="3587EAF9" w14:textId="389B4D70" w:rsidR="003153CC" w:rsidRPr="007E4FFB" w:rsidRDefault="007E4FFB" w:rsidP="003153CC">
                    <w:pPr>
                      <w:rPr>
                        <w:rFonts w:cs="Arial"/>
                        <w:sz w:val="20"/>
                      </w:rPr>
                    </w:pPr>
                    <w:r>
                      <w:rPr>
                        <w:rFonts w:cs="Arial"/>
                        <w:sz w:val="20"/>
                      </w:rPr>
                      <w:t>PR_232026</w:t>
                    </w:r>
                  </w:p>
                  <w:p w14:paraId="3A4E1631" w14:textId="77777777" w:rsidR="006F175E" w:rsidRDefault="006F175E" w:rsidP="003153CC"/>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C7407" w14:textId="77777777" w:rsidR="00692443" w:rsidRDefault="00692443">
      <w:r>
        <w:separator/>
      </w:r>
    </w:p>
  </w:footnote>
  <w:footnote w:type="continuationSeparator" w:id="0">
    <w:p w14:paraId="6F9432D9" w14:textId="77777777" w:rsidR="00692443" w:rsidRDefault="006924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ED470" w14:textId="056F3945" w:rsidR="00B85AB0" w:rsidRDefault="00B85AB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8CFC5" w14:textId="0A47F42E" w:rsidR="001B2CB6" w:rsidRPr="006135E1" w:rsidRDefault="00B930B0" w:rsidP="005F115D">
    <w:pPr>
      <w:pStyle w:val="Kopfzeile"/>
      <w:ind w:left="-1417"/>
      <w:rPr>
        <w:color w:val="FF0000"/>
      </w:rPr>
    </w:pPr>
    <w:r>
      <w:rPr>
        <w:noProof/>
      </w:rPr>
      <w:drawing>
        <wp:anchor distT="0" distB="0" distL="114300" distR="114300" simplePos="0" relativeHeight="251661312" behindDoc="1" locked="0" layoutInCell="1" allowOverlap="1" wp14:anchorId="02D8433C" wp14:editId="3D97FC5C">
          <wp:simplePos x="0" y="0"/>
          <wp:positionH relativeFrom="column">
            <wp:posOffset>4749800</wp:posOffset>
          </wp:positionH>
          <wp:positionV relativeFrom="paragraph">
            <wp:posOffset>236855</wp:posOffset>
          </wp:positionV>
          <wp:extent cx="1036620" cy="648040"/>
          <wp:effectExtent l="0" t="0" r="0" b="0"/>
          <wp:wrapNone/>
          <wp:docPr id="50"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ebogen_Kop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620" cy="648040"/>
                  </a:xfrm>
                  <a:prstGeom prst="rect">
                    <a:avLst/>
                  </a:prstGeom>
                  <a:noFill/>
                  <a:ln>
                    <a:noFill/>
                  </a:ln>
                </pic:spPr>
              </pic:pic>
            </a:graphicData>
          </a:graphic>
        </wp:anchor>
      </w:drawing>
    </w:r>
  </w:p>
  <w:p w14:paraId="5C677748" w14:textId="77777777" w:rsidR="006F175E" w:rsidRDefault="00782242" w:rsidP="005F115D">
    <w:pPr>
      <w:pStyle w:val="Kopfzeile"/>
      <w:ind w:left="-1417"/>
    </w:pPr>
    <w:r>
      <w:t xml:space="preserve">                   </w: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5420" w14:textId="1E5A53A7" w:rsidR="00B85AB0" w:rsidRDefault="00B85AB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D675C"/>
    <w:multiLevelType w:val="hybridMultilevel"/>
    <w:tmpl w:val="F4223FC2"/>
    <w:lvl w:ilvl="0" w:tplc="4808C0E2">
      <w:start w:val="1"/>
      <w:numFmt w:val="bullet"/>
      <w:lvlText w:val=""/>
      <w:lvlJc w:val="left"/>
      <w:pPr>
        <w:tabs>
          <w:tab w:val="num" w:pos="720"/>
        </w:tabs>
        <w:ind w:left="720" w:hanging="360"/>
      </w:pPr>
      <w:rPr>
        <w:rFonts w:ascii="Wingdings" w:hAnsi="Wingdings" w:hint="default"/>
      </w:rPr>
    </w:lvl>
    <w:lvl w:ilvl="1" w:tplc="1DEC2AA8" w:tentative="1">
      <w:start w:val="1"/>
      <w:numFmt w:val="bullet"/>
      <w:lvlText w:val=""/>
      <w:lvlJc w:val="left"/>
      <w:pPr>
        <w:tabs>
          <w:tab w:val="num" w:pos="1440"/>
        </w:tabs>
        <w:ind w:left="1440" w:hanging="360"/>
      </w:pPr>
      <w:rPr>
        <w:rFonts w:ascii="Wingdings" w:hAnsi="Wingdings" w:hint="default"/>
      </w:rPr>
    </w:lvl>
    <w:lvl w:ilvl="2" w:tplc="F6745F8C" w:tentative="1">
      <w:start w:val="1"/>
      <w:numFmt w:val="bullet"/>
      <w:lvlText w:val=""/>
      <w:lvlJc w:val="left"/>
      <w:pPr>
        <w:tabs>
          <w:tab w:val="num" w:pos="2160"/>
        </w:tabs>
        <w:ind w:left="2160" w:hanging="360"/>
      </w:pPr>
      <w:rPr>
        <w:rFonts w:ascii="Wingdings" w:hAnsi="Wingdings" w:hint="default"/>
      </w:rPr>
    </w:lvl>
    <w:lvl w:ilvl="3" w:tplc="1C32EFD0" w:tentative="1">
      <w:start w:val="1"/>
      <w:numFmt w:val="bullet"/>
      <w:lvlText w:val=""/>
      <w:lvlJc w:val="left"/>
      <w:pPr>
        <w:tabs>
          <w:tab w:val="num" w:pos="2880"/>
        </w:tabs>
        <w:ind w:left="2880" w:hanging="360"/>
      </w:pPr>
      <w:rPr>
        <w:rFonts w:ascii="Wingdings" w:hAnsi="Wingdings" w:hint="default"/>
      </w:rPr>
    </w:lvl>
    <w:lvl w:ilvl="4" w:tplc="AA4E10D4" w:tentative="1">
      <w:start w:val="1"/>
      <w:numFmt w:val="bullet"/>
      <w:lvlText w:val=""/>
      <w:lvlJc w:val="left"/>
      <w:pPr>
        <w:tabs>
          <w:tab w:val="num" w:pos="3600"/>
        </w:tabs>
        <w:ind w:left="3600" w:hanging="360"/>
      </w:pPr>
      <w:rPr>
        <w:rFonts w:ascii="Wingdings" w:hAnsi="Wingdings" w:hint="default"/>
      </w:rPr>
    </w:lvl>
    <w:lvl w:ilvl="5" w:tplc="EFBA71FA" w:tentative="1">
      <w:start w:val="1"/>
      <w:numFmt w:val="bullet"/>
      <w:lvlText w:val=""/>
      <w:lvlJc w:val="left"/>
      <w:pPr>
        <w:tabs>
          <w:tab w:val="num" w:pos="4320"/>
        </w:tabs>
        <w:ind w:left="4320" w:hanging="360"/>
      </w:pPr>
      <w:rPr>
        <w:rFonts w:ascii="Wingdings" w:hAnsi="Wingdings" w:hint="default"/>
      </w:rPr>
    </w:lvl>
    <w:lvl w:ilvl="6" w:tplc="FDD0A81C" w:tentative="1">
      <w:start w:val="1"/>
      <w:numFmt w:val="bullet"/>
      <w:lvlText w:val=""/>
      <w:lvlJc w:val="left"/>
      <w:pPr>
        <w:tabs>
          <w:tab w:val="num" w:pos="5040"/>
        </w:tabs>
        <w:ind w:left="5040" w:hanging="360"/>
      </w:pPr>
      <w:rPr>
        <w:rFonts w:ascii="Wingdings" w:hAnsi="Wingdings" w:hint="default"/>
      </w:rPr>
    </w:lvl>
    <w:lvl w:ilvl="7" w:tplc="EBE2FF6A" w:tentative="1">
      <w:start w:val="1"/>
      <w:numFmt w:val="bullet"/>
      <w:lvlText w:val=""/>
      <w:lvlJc w:val="left"/>
      <w:pPr>
        <w:tabs>
          <w:tab w:val="num" w:pos="5760"/>
        </w:tabs>
        <w:ind w:left="5760" w:hanging="360"/>
      </w:pPr>
      <w:rPr>
        <w:rFonts w:ascii="Wingdings" w:hAnsi="Wingdings" w:hint="default"/>
      </w:rPr>
    </w:lvl>
    <w:lvl w:ilvl="8" w:tplc="1C564EE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3617792"/>
    <w:multiLevelType w:val="hybridMultilevel"/>
    <w:tmpl w:val="C8FC1D3A"/>
    <w:lvl w:ilvl="0" w:tplc="8884CDAC">
      <w:start w:val="1"/>
      <w:numFmt w:val="upperLetter"/>
      <w:lvlText w:val="(%1)"/>
      <w:lvlJc w:val="left"/>
      <w:pPr>
        <w:ind w:left="338" w:hanging="360"/>
      </w:pPr>
      <w:rPr>
        <w:rFonts w:hint="default"/>
        <w:color w:val="000000"/>
      </w:rPr>
    </w:lvl>
    <w:lvl w:ilvl="1" w:tplc="04070019" w:tentative="1">
      <w:start w:val="1"/>
      <w:numFmt w:val="lowerLetter"/>
      <w:lvlText w:val="%2."/>
      <w:lvlJc w:val="left"/>
      <w:pPr>
        <w:ind w:left="1058" w:hanging="360"/>
      </w:pPr>
    </w:lvl>
    <w:lvl w:ilvl="2" w:tplc="0407001B" w:tentative="1">
      <w:start w:val="1"/>
      <w:numFmt w:val="lowerRoman"/>
      <w:lvlText w:val="%3."/>
      <w:lvlJc w:val="right"/>
      <w:pPr>
        <w:ind w:left="1778" w:hanging="180"/>
      </w:pPr>
    </w:lvl>
    <w:lvl w:ilvl="3" w:tplc="0407000F" w:tentative="1">
      <w:start w:val="1"/>
      <w:numFmt w:val="decimal"/>
      <w:lvlText w:val="%4."/>
      <w:lvlJc w:val="left"/>
      <w:pPr>
        <w:ind w:left="2498" w:hanging="360"/>
      </w:pPr>
    </w:lvl>
    <w:lvl w:ilvl="4" w:tplc="04070019" w:tentative="1">
      <w:start w:val="1"/>
      <w:numFmt w:val="lowerLetter"/>
      <w:lvlText w:val="%5."/>
      <w:lvlJc w:val="left"/>
      <w:pPr>
        <w:ind w:left="3218" w:hanging="360"/>
      </w:pPr>
    </w:lvl>
    <w:lvl w:ilvl="5" w:tplc="0407001B" w:tentative="1">
      <w:start w:val="1"/>
      <w:numFmt w:val="lowerRoman"/>
      <w:lvlText w:val="%6."/>
      <w:lvlJc w:val="right"/>
      <w:pPr>
        <w:ind w:left="3938" w:hanging="180"/>
      </w:pPr>
    </w:lvl>
    <w:lvl w:ilvl="6" w:tplc="0407000F" w:tentative="1">
      <w:start w:val="1"/>
      <w:numFmt w:val="decimal"/>
      <w:lvlText w:val="%7."/>
      <w:lvlJc w:val="left"/>
      <w:pPr>
        <w:ind w:left="4658" w:hanging="360"/>
      </w:pPr>
    </w:lvl>
    <w:lvl w:ilvl="7" w:tplc="04070019" w:tentative="1">
      <w:start w:val="1"/>
      <w:numFmt w:val="lowerLetter"/>
      <w:lvlText w:val="%8."/>
      <w:lvlJc w:val="left"/>
      <w:pPr>
        <w:ind w:left="5378" w:hanging="360"/>
      </w:pPr>
    </w:lvl>
    <w:lvl w:ilvl="8" w:tplc="0407001B" w:tentative="1">
      <w:start w:val="1"/>
      <w:numFmt w:val="lowerRoman"/>
      <w:lvlText w:val="%9."/>
      <w:lvlJc w:val="right"/>
      <w:pPr>
        <w:ind w:left="6098" w:hanging="180"/>
      </w:pPr>
    </w:lvl>
  </w:abstractNum>
  <w:abstractNum w:abstractNumId="2" w15:restartNumberingAfterBreak="0">
    <w:nsid w:val="436C41D0"/>
    <w:multiLevelType w:val="hybridMultilevel"/>
    <w:tmpl w:val="F2704138"/>
    <w:lvl w:ilvl="0" w:tplc="8F2AABE8">
      <w:start w:val="1"/>
      <w:numFmt w:val="bullet"/>
      <w:lvlText w:val=""/>
      <w:lvlJc w:val="left"/>
      <w:pPr>
        <w:tabs>
          <w:tab w:val="num" w:pos="720"/>
        </w:tabs>
        <w:ind w:left="720" w:hanging="360"/>
      </w:pPr>
      <w:rPr>
        <w:rFonts w:ascii="Wingdings" w:hAnsi="Wingdings" w:hint="default"/>
      </w:rPr>
    </w:lvl>
    <w:lvl w:ilvl="1" w:tplc="83DA9FE2" w:tentative="1">
      <w:start w:val="1"/>
      <w:numFmt w:val="bullet"/>
      <w:lvlText w:val=""/>
      <w:lvlJc w:val="left"/>
      <w:pPr>
        <w:tabs>
          <w:tab w:val="num" w:pos="1440"/>
        </w:tabs>
        <w:ind w:left="1440" w:hanging="360"/>
      </w:pPr>
      <w:rPr>
        <w:rFonts w:ascii="Wingdings" w:hAnsi="Wingdings" w:hint="default"/>
      </w:rPr>
    </w:lvl>
    <w:lvl w:ilvl="2" w:tplc="2C369326" w:tentative="1">
      <w:start w:val="1"/>
      <w:numFmt w:val="bullet"/>
      <w:lvlText w:val=""/>
      <w:lvlJc w:val="left"/>
      <w:pPr>
        <w:tabs>
          <w:tab w:val="num" w:pos="2160"/>
        </w:tabs>
        <w:ind w:left="2160" w:hanging="360"/>
      </w:pPr>
      <w:rPr>
        <w:rFonts w:ascii="Wingdings" w:hAnsi="Wingdings" w:hint="default"/>
      </w:rPr>
    </w:lvl>
    <w:lvl w:ilvl="3" w:tplc="BAC2353A" w:tentative="1">
      <w:start w:val="1"/>
      <w:numFmt w:val="bullet"/>
      <w:lvlText w:val=""/>
      <w:lvlJc w:val="left"/>
      <w:pPr>
        <w:tabs>
          <w:tab w:val="num" w:pos="2880"/>
        </w:tabs>
        <w:ind w:left="2880" w:hanging="360"/>
      </w:pPr>
      <w:rPr>
        <w:rFonts w:ascii="Wingdings" w:hAnsi="Wingdings" w:hint="default"/>
      </w:rPr>
    </w:lvl>
    <w:lvl w:ilvl="4" w:tplc="71B0D1DC" w:tentative="1">
      <w:start w:val="1"/>
      <w:numFmt w:val="bullet"/>
      <w:lvlText w:val=""/>
      <w:lvlJc w:val="left"/>
      <w:pPr>
        <w:tabs>
          <w:tab w:val="num" w:pos="3600"/>
        </w:tabs>
        <w:ind w:left="3600" w:hanging="360"/>
      </w:pPr>
      <w:rPr>
        <w:rFonts w:ascii="Wingdings" w:hAnsi="Wingdings" w:hint="default"/>
      </w:rPr>
    </w:lvl>
    <w:lvl w:ilvl="5" w:tplc="89C4C260" w:tentative="1">
      <w:start w:val="1"/>
      <w:numFmt w:val="bullet"/>
      <w:lvlText w:val=""/>
      <w:lvlJc w:val="left"/>
      <w:pPr>
        <w:tabs>
          <w:tab w:val="num" w:pos="4320"/>
        </w:tabs>
        <w:ind w:left="4320" w:hanging="360"/>
      </w:pPr>
      <w:rPr>
        <w:rFonts w:ascii="Wingdings" w:hAnsi="Wingdings" w:hint="default"/>
      </w:rPr>
    </w:lvl>
    <w:lvl w:ilvl="6" w:tplc="88F80966" w:tentative="1">
      <w:start w:val="1"/>
      <w:numFmt w:val="bullet"/>
      <w:lvlText w:val=""/>
      <w:lvlJc w:val="left"/>
      <w:pPr>
        <w:tabs>
          <w:tab w:val="num" w:pos="5040"/>
        </w:tabs>
        <w:ind w:left="5040" w:hanging="360"/>
      </w:pPr>
      <w:rPr>
        <w:rFonts w:ascii="Wingdings" w:hAnsi="Wingdings" w:hint="default"/>
      </w:rPr>
    </w:lvl>
    <w:lvl w:ilvl="7" w:tplc="E5D0F836" w:tentative="1">
      <w:start w:val="1"/>
      <w:numFmt w:val="bullet"/>
      <w:lvlText w:val=""/>
      <w:lvlJc w:val="left"/>
      <w:pPr>
        <w:tabs>
          <w:tab w:val="num" w:pos="5760"/>
        </w:tabs>
        <w:ind w:left="5760" w:hanging="360"/>
      </w:pPr>
      <w:rPr>
        <w:rFonts w:ascii="Wingdings" w:hAnsi="Wingdings" w:hint="default"/>
      </w:rPr>
    </w:lvl>
    <w:lvl w:ilvl="8" w:tplc="D812A7D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F963F53"/>
    <w:multiLevelType w:val="hybridMultilevel"/>
    <w:tmpl w:val="1ACC62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638475F"/>
    <w:multiLevelType w:val="hybridMultilevel"/>
    <w:tmpl w:val="ADBA51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19498468">
    <w:abstractNumId w:val="1"/>
  </w:num>
  <w:num w:numId="2" w16cid:durableId="1664158174">
    <w:abstractNumId w:val="4"/>
  </w:num>
  <w:num w:numId="3" w16cid:durableId="124082430">
    <w:abstractNumId w:val="3"/>
  </w:num>
  <w:num w:numId="4" w16cid:durableId="577788579">
    <w:abstractNumId w:val="0"/>
  </w:num>
  <w:num w:numId="5" w16cid:durableId="18961590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consecutiveHyphenLimit w:val="3"/>
  <w:hyphenationZone w:val="284"/>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6EA"/>
    <w:rsid w:val="00001037"/>
    <w:rsid w:val="00001D85"/>
    <w:rsid w:val="00001FC7"/>
    <w:rsid w:val="00005E10"/>
    <w:rsid w:val="000067B2"/>
    <w:rsid w:val="00006C15"/>
    <w:rsid w:val="00007AE3"/>
    <w:rsid w:val="00007EEA"/>
    <w:rsid w:val="000115BE"/>
    <w:rsid w:val="00011D00"/>
    <w:rsid w:val="0001272F"/>
    <w:rsid w:val="00014A58"/>
    <w:rsid w:val="00015291"/>
    <w:rsid w:val="00016170"/>
    <w:rsid w:val="00017980"/>
    <w:rsid w:val="0002101A"/>
    <w:rsid w:val="00022380"/>
    <w:rsid w:val="00024419"/>
    <w:rsid w:val="00024512"/>
    <w:rsid w:val="00024741"/>
    <w:rsid w:val="00025D4F"/>
    <w:rsid w:val="00025DEB"/>
    <w:rsid w:val="00026658"/>
    <w:rsid w:val="00030063"/>
    <w:rsid w:val="000301AE"/>
    <w:rsid w:val="000310C6"/>
    <w:rsid w:val="00032952"/>
    <w:rsid w:val="00032B24"/>
    <w:rsid w:val="00032CD7"/>
    <w:rsid w:val="0003312D"/>
    <w:rsid w:val="0003395B"/>
    <w:rsid w:val="00036CAD"/>
    <w:rsid w:val="00037611"/>
    <w:rsid w:val="00037739"/>
    <w:rsid w:val="000378F2"/>
    <w:rsid w:val="000405EC"/>
    <w:rsid w:val="00040FDC"/>
    <w:rsid w:val="00041F5D"/>
    <w:rsid w:val="00042AC2"/>
    <w:rsid w:val="00043DAB"/>
    <w:rsid w:val="00044245"/>
    <w:rsid w:val="00044F8C"/>
    <w:rsid w:val="00045378"/>
    <w:rsid w:val="00047086"/>
    <w:rsid w:val="00050EB9"/>
    <w:rsid w:val="00052227"/>
    <w:rsid w:val="00052503"/>
    <w:rsid w:val="000528C0"/>
    <w:rsid w:val="00052948"/>
    <w:rsid w:val="00053653"/>
    <w:rsid w:val="0005470F"/>
    <w:rsid w:val="000547B9"/>
    <w:rsid w:val="00054A80"/>
    <w:rsid w:val="00054FEC"/>
    <w:rsid w:val="00055A47"/>
    <w:rsid w:val="00055C62"/>
    <w:rsid w:val="00056ACA"/>
    <w:rsid w:val="00056D7A"/>
    <w:rsid w:val="00062779"/>
    <w:rsid w:val="000639B8"/>
    <w:rsid w:val="00063A0B"/>
    <w:rsid w:val="00063C8F"/>
    <w:rsid w:val="00065F24"/>
    <w:rsid w:val="0006689A"/>
    <w:rsid w:val="00066D5E"/>
    <w:rsid w:val="000670F4"/>
    <w:rsid w:val="000672DA"/>
    <w:rsid w:val="000703BE"/>
    <w:rsid w:val="00070CB5"/>
    <w:rsid w:val="000715E1"/>
    <w:rsid w:val="00072478"/>
    <w:rsid w:val="00072D52"/>
    <w:rsid w:val="000739DA"/>
    <w:rsid w:val="00075C70"/>
    <w:rsid w:val="00075C8A"/>
    <w:rsid w:val="00076A29"/>
    <w:rsid w:val="000776D3"/>
    <w:rsid w:val="000800C4"/>
    <w:rsid w:val="0008077E"/>
    <w:rsid w:val="00082317"/>
    <w:rsid w:val="0008283B"/>
    <w:rsid w:val="00082B18"/>
    <w:rsid w:val="00085FAE"/>
    <w:rsid w:val="00087DB3"/>
    <w:rsid w:val="00090466"/>
    <w:rsid w:val="00091D3B"/>
    <w:rsid w:val="000939A7"/>
    <w:rsid w:val="00093DF1"/>
    <w:rsid w:val="00094659"/>
    <w:rsid w:val="0009469D"/>
    <w:rsid w:val="00095077"/>
    <w:rsid w:val="000960C9"/>
    <w:rsid w:val="00097AEE"/>
    <w:rsid w:val="000A0796"/>
    <w:rsid w:val="000A1108"/>
    <w:rsid w:val="000A1B7B"/>
    <w:rsid w:val="000A2CBD"/>
    <w:rsid w:val="000A409F"/>
    <w:rsid w:val="000A5409"/>
    <w:rsid w:val="000A5CBD"/>
    <w:rsid w:val="000A60E5"/>
    <w:rsid w:val="000A689F"/>
    <w:rsid w:val="000A6FF7"/>
    <w:rsid w:val="000B2007"/>
    <w:rsid w:val="000B229C"/>
    <w:rsid w:val="000B3BBE"/>
    <w:rsid w:val="000B4D30"/>
    <w:rsid w:val="000B618B"/>
    <w:rsid w:val="000B62D1"/>
    <w:rsid w:val="000B7282"/>
    <w:rsid w:val="000C0158"/>
    <w:rsid w:val="000C09C6"/>
    <w:rsid w:val="000C1460"/>
    <w:rsid w:val="000C1B90"/>
    <w:rsid w:val="000C2F61"/>
    <w:rsid w:val="000C4520"/>
    <w:rsid w:val="000C4640"/>
    <w:rsid w:val="000C48E7"/>
    <w:rsid w:val="000C58D5"/>
    <w:rsid w:val="000C66F1"/>
    <w:rsid w:val="000C6B60"/>
    <w:rsid w:val="000C7389"/>
    <w:rsid w:val="000C7BD6"/>
    <w:rsid w:val="000C7D6B"/>
    <w:rsid w:val="000D0E29"/>
    <w:rsid w:val="000D3050"/>
    <w:rsid w:val="000D518E"/>
    <w:rsid w:val="000D5398"/>
    <w:rsid w:val="000D5497"/>
    <w:rsid w:val="000D5616"/>
    <w:rsid w:val="000D6032"/>
    <w:rsid w:val="000D63CD"/>
    <w:rsid w:val="000D7AE3"/>
    <w:rsid w:val="000E06B9"/>
    <w:rsid w:val="000E13ED"/>
    <w:rsid w:val="000E16AD"/>
    <w:rsid w:val="000E2A52"/>
    <w:rsid w:val="000E33C6"/>
    <w:rsid w:val="000E3837"/>
    <w:rsid w:val="000E3A5A"/>
    <w:rsid w:val="000E456B"/>
    <w:rsid w:val="000E544B"/>
    <w:rsid w:val="000E5791"/>
    <w:rsid w:val="000E6787"/>
    <w:rsid w:val="000E67FB"/>
    <w:rsid w:val="000F05ED"/>
    <w:rsid w:val="000F0CE2"/>
    <w:rsid w:val="000F12C0"/>
    <w:rsid w:val="000F2E42"/>
    <w:rsid w:val="000F32D0"/>
    <w:rsid w:val="000F4376"/>
    <w:rsid w:val="000F4EBB"/>
    <w:rsid w:val="000F5756"/>
    <w:rsid w:val="000F5947"/>
    <w:rsid w:val="000F5956"/>
    <w:rsid w:val="000F7581"/>
    <w:rsid w:val="000F7E13"/>
    <w:rsid w:val="00100286"/>
    <w:rsid w:val="001002C9"/>
    <w:rsid w:val="0010226C"/>
    <w:rsid w:val="00102D7C"/>
    <w:rsid w:val="00104861"/>
    <w:rsid w:val="00105DE5"/>
    <w:rsid w:val="001061BC"/>
    <w:rsid w:val="00106719"/>
    <w:rsid w:val="0010676B"/>
    <w:rsid w:val="00106CF3"/>
    <w:rsid w:val="00107533"/>
    <w:rsid w:val="00107898"/>
    <w:rsid w:val="00110219"/>
    <w:rsid w:val="001112A8"/>
    <w:rsid w:val="00111302"/>
    <w:rsid w:val="00111376"/>
    <w:rsid w:val="0011150E"/>
    <w:rsid w:val="00111F87"/>
    <w:rsid w:val="00112205"/>
    <w:rsid w:val="001124CE"/>
    <w:rsid w:val="00112E6E"/>
    <w:rsid w:val="00113875"/>
    <w:rsid w:val="0011492B"/>
    <w:rsid w:val="0011518F"/>
    <w:rsid w:val="001151B8"/>
    <w:rsid w:val="00115F6B"/>
    <w:rsid w:val="00116D7A"/>
    <w:rsid w:val="00120E3B"/>
    <w:rsid w:val="001213F4"/>
    <w:rsid w:val="00121A5C"/>
    <w:rsid w:val="00122A6E"/>
    <w:rsid w:val="001240A5"/>
    <w:rsid w:val="00125055"/>
    <w:rsid w:val="00130272"/>
    <w:rsid w:val="00132CC9"/>
    <w:rsid w:val="00133602"/>
    <w:rsid w:val="00134974"/>
    <w:rsid w:val="001350CC"/>
    <w:rsid w:val="001353FA"/>
    <w:rsid w:val="001355D5"/>
    <w:rsid w:val="001355E1"/>
    <w:rsid w:val="00136311"/>
    <w:rsid w:val="00136C09"/>
    <w:rsid w:val="0013768A"/>
    <w:rsid w:val="00137F95"/>
    <w:rsid w:val="001400BA"/>
    <w:rsid w:val="001409CF"/>
    <w:rsid w:val="00140DFF"/>
    <w:rsid w:val="00141170"/>
    <w:rsid w:val="00141AEE"/>
    <w:rsid w:val="00143E80"/>
    <w:rsid w:val="00143F3C"/>
    <w:rsid w:val="00145330"/>
    <w:rsid w:val="0014676E"/>
    <w:rsid w:val="00146BDB"/>
    <w:rsid w:val="00150371"/>
    <w:rsid w:val="001513E7"/>
    <w:rsid w:val="00151AF0"/>
    <w:rsid w:val="00151D78"/>
    <w:rsid w:val="00152166"/>
    <w:rsid w:val="00153A57"/>
    <w:rsid w:val="00153CA1"/>
    <w:rsid w:val="001550BC"/>
    <w:rsid w:val="00155B0F"/>
    <w:rsid w:val="00155B53"/>
    <w:rsid w:val="00157329"/>
    <w:rsid w:val="00157475"/>
    <w:rsid w:val="001575E7"/>
    <w:rsid w:val="001609B7"/>
    <w:rsid w:val="00160D97"/>
    <w:rsid w:val="00163B68"/>
    <w:rsid w:val="00163C83"/>
    <w:rsid w:val="00163D4C"/>
    <w:rsid w:val="00164110"/>
    <w:rsid w:val="001641A6"/>
    <w:rsid w:val="001649B3"/>
    <w:rsid w:val="00164CA4"/>
    <w:rsid w:val="00164DF7"/>
    <w:rsid w:val="00165C67"/>
    <w:rsid w:val="00165D7C"/>
    <w:rsid w:val="00170B29"/>
    <w:rsid w:val="00171CBE"/>
    <w:rsid w:val="00171EC4"/>
    <w:rsid w:val="00172607"/>
    <w:rsid w:val="001726EA"/>
    <w:rsid w:val="00172C10"/>
    <w:rsid w:val="00172D09"/>
    <w:rsid w:val="00174201"/>
    <w:rsid w:val="001742A3"/>
    <w:rsid w:val="00174C27"/>
    <w:rsid w:val="00174D21"/>
    <w:rsid w:val="00174FAC"/>
    <w:rsid w:val="0017551D"/>
    <w:rsid w:val="0017626E"/>
    <w:rsid w:val="001762A0"/>
    <w:rsid w:val="0017673D"/>
    <w:rsid w:val="001768E0"/>
    <w:rsid w:val="001777AC"/>
    <w:rsid w:val="001810AB"/>
    <w:rsid w:val="001830C9"/>
    <w:rsid w:val="001836F1"/>
    <w:rsid w:val="001839EB"/>
    <w:rsid w:val="001843E3"/>
    <w:rsid w:val="00184448"/>
    <w:rsid w:val="00186CEC"/>
    <w:rsid w:val="00187404"/>
    <w:rsid w:val="001902FB"/>
    <w:rsid w:val="0019039A"/>
    <w:rsid w:val="00190502"/>
    <w:rsid w:val="00191CE9"/>
    <w:rsid w:val="00193873"/>
    <w:rsid w:val="00195DE1"/>
    <w:rsid w:val="00196001"/>
    <w:rsid w:val="001A00C5"/>
    <w:rsid w:val="001A164D"/>
    <w:rsid w:val="001A1F21"/>
    <w:rsid w:val="001A2C1B"/>
    <w:rsid w:val="001A51F7"/>
    <w:rsid w:val="001A6CB5"/>
    <w:rsid w:val="001A7E7A"/>
    <w:rsid w:val="001B0D02"/>
    <w:rsid w:val="001B25CA"/>
    <w:rsid w:val="001B2CB6"/>
    <w:rsid w:val="001B2E97"/>
    <w:rsid w:val="001B2FAD"/>
    <w:rsid w:val="001B3CF4"/>
    <w:rsid w:val="001B45A0"/>
    <w:rsid w:val="001B54E6"/>
    <w:rsid w:val="001C2B51"/>
    <w:rsid w:val="001C3B72"/>
    <w:rsid w:val="001C60F2"/>
    <w:rsid w:val="001C717C"/>
    <w:rsid w:val="001C7477"/>
    <w:rsid w:val="001C7571"/>
    <w:rsid w:val="001C7A6F"/>
    <w:rsid w:val="001D007F"/>
    <w:rsid w:val="001D0C17"/>
    <w:rsid w:val="001D2D5E"/>
    <w:rsid w:val="001D2DF8"/>
    <w:rsid w:val="001D30EA"/>
    <w:rsid w:val="001D3E33"/>
    <w:rsid w:val="001D53C9"/>
    <w:rsid w:val="001D5C78"/>
    <w:rsid w:val="001D6521"/>
    <w:rsid w:val="001D7777"/>
    <w:rsid w:val="001E1D46"/>
    <w:rsid w:val="001E2141"/>
    <w:rsid w:val="001E2320"/>
    <w:rsid w:val="001E26F0"/>
    <w:rsid w:val="001E44C8"/>
    <w:rsid w:val="001E48F0"/>
    <w:rsid w:val="001E4F13"/>
    <w:rsid w:val="001E5A75"/>
    <w:rsid w:val="001E5E37"/>
    <w:rsid w:val="001E642B"/>
    <w:rsid w:val="001E6CB3"/>
    <w:rsid w:val="001E79E8"/>
    <w:rsid w:val="001E7A1C"/>
    <w:rsid w:val="001F0AE4"/>
    <w:rsid w:val="001F0FD4"/>
    <w:rsid w:val="001F1C08"/>
    <w:rsid w:val="001F3411"/>
    <w:rsid w:val="001F3EF7"/>
    <w:rsid w:val="001F4EC3"/>
    <w:rsid w:val="001F6B1F"/>
    <w:rsid w:val="001F6ECE"/>
    <w:rsid w:val="001F7FDE"/>
    <w:rsid w:val="002001DB"/>
    <w:rsid w:val="00201573"/>
    <w:rsid w:val="002018E1"/>
    <w:rsid w:val="00202835"/>
    <w:rsid w:val="00203EED"/>
    <w:rsid w:val="0020612D"/>
    <w:rsid w:val="00211508"/>
    <w:rsid w:val="00212C0F"/>
    <w:rsid w:val="00213519"/>
    <w:rsid w:val="0021381A"/>
    <w:rsid w:val="00214A9E"/>
    <w:rsid w:val="002158C5"/>
    <w:rsid w:val="002165B5"/>
    <w:rsid w:val="00216CD3"/>
    <w:rsid w:val="00217423"/>
    <w:rsid w:val="002205E4"/>
    <w:rsid w:val="00220D67"/>
    <w:rsid w:val="002213CC"/>
    <w:rsid w:val="00222FB5"/>
    <w:rsid w:val="002242B0"/>
    <w:rsid w:val="00225A0B"/>
    <w:rsid w:val="00225C4F"/>
    <w:rsid w:val="00230A6A"/>
    <w:rsid w:val="00231B35"/>
    <w:rsid w:val="002321FF"/>
    <w:rsid w:val="00232FA7"/>
    <w:rsid w:val="00233D3B"/>
    <w:rsid w:val="00235415"/>
    <w:rsid w:val="00235C1C"/>
    <w:rsid w:val="002361CE"/>
    <w:rsid w:val="00237D37"/>
    <w:rsid w:val="00240E2E"/>
    <w:rsid w:val="00240FE7"/>
    <w:rsid w:val="002414A7"/>
    <w:rsid w:val="002420D5"/>
    <w:rsid w:val="002428FF"/>
    <w:rsid w:val="0024410A"/>
    <w:rsid w:val="00244EDE"/>
    <w:rsid w:val="00250B98"/>
    <w:rsid w:val="00250D1B"/>
    <w:rsid w:val="00251299"/>
    <w:rsid w:val="00251F52"/>
    <w:rsid w:val="00252886"/>
    <w:rsid w:val="0025294D"/>
    <w:rsid w:val="0025357E"/>
    <w:rsid w:val="00254478"/>
    <w:rsid w:val="00254ADF"/>
    <w:rsid w:val="00255086"/>
    <w:rsid w:val="002550BA"/>
    <w:rsid w:val="00255342"/>
    <w:rsid w:val="00255985"/>
    <w:rsid w:val="00256132"/>
    <w:rsid w:val="00256FAA"/>
    <w:rsid w:val="00257485"/>
    <w:rsid w:val="00260C5B"/>
    <w:rsid w:val="00261335"/>
    <w:rsid w:val="00262EA2"/>
    <w:rsid w:val="00264493"/>
    <w:rsid w:val="00264C39"/>
    <w:rsid w:val="00265E5C"/>
    <w:rsid w:val="0026621D"/>
    <w:rsid w:val="002663FD"/>
    <w:rsid w:val="0026702D"/>
    <w:rsid w:val="00271760"/>
    <w:rsid w:val="00271C73"/>
    <w:rsid w:val="00272EB5"/>
    <w:rsid w:val="0027384E"/>
    <w:rsid w:val="00273BB0"/>
    <w:rsid w:val="00274A4E"/>
    <w:rsid w:val="00274E5D"/>
    <w:rsid w:val="00274F08"/>
    <w:rsid w:val="0027523E"/>
    <w:rsid w:val="00276634"/>
    <w:rsid w:val="002769CE"/>
    <w:rsid w:val="00277099"/>
    <w:rsid w:val="002779EB"/>
    <w:rsid w:val="00280488"/>
    <w:rsid w:val="00280ADC"/>
    <w:rsid w:val="002816B9"/>
    <w:rsid w:val="00281B5B"/>
    <w:rsid w:val="0028205D"/>
    <w:rsid w:val="002843F7"/>
    <w:rsid w:val="00285422"/>
    <w:rsid w:val="00285A41"/>
    <w:rsid w:val="002864CF"/>
    <w:rsid w:val="00287155"/>
    <w:rsid w:val="00287631"/>
    <w:rsid w:val="00292167"/>
    <w:rsid w:val="00292F2F"/>
    <w:rsid w:val="00293AFF"/>
    <w:rsid w:val="00293E40"/>
    <w:rsid w:val="002944A5"/>
    <w:rsid w:val="00294580"/>
    <w:rsid w:val="00294A00"/>
    <w:rsid w:val="00295F1F"/>
    <w:rsid w:val="00296463"/>
    <w:rsid w:val="00296EDE"/>
    <w:rsid w:val="00297A57"/>
    <w:rsid w:val="00297D0C"/>
    <w:rsid w:val="002A0ED1"/>
    <w:rsid w:val="002A1131"/>
    <w:rsid w:val="002A28CD"/>
    <w:rsid w:val="002A3406"/>
    <w:rsid w:val="002A389B"/>
    <w:rsid w:val="002A51EB"/>
    <w:rsid w:val="002A57C9"/>
    <w:rsid w:val="002A58B0"/>
    <w:rsid w:val="002A5C00"/>
    <w:rsid w:val="002A60F2"/>
    <w:rsid w:val="002A638A"/>
    <w:rsid w:val="002A68D0"/>
    <w:rsid w:val="002A6DD2"/>
    <w:rsid w:val="002A77A7"/>
    <w:rsid w:val="002B030A"/>
    <w:rsid w:val="002B0572"/>
    <w:rsid w:val="002B2038"/>
    <w:rsid w:val="002B2C94"/>
    <w:rsid w:val="002B2D62"/>
    <w:rsid w:val="002B3614"/>
    <w:rsid w:val="002B3BAF"/>
    <w:rsid w:val="002B3FCC"/>
    <w:rsid w:val="002B4B0A"/>
    <w:rsid w:val="002B5E66"/>
    <w:rsid w:val="002B71B2"/>
    <w:rsid w:val="002B7363"/>
    <w:rsid w:val="002B79CA"/>
    <w:rsid w:val="002B7A19"/>
    <w:rsid w:val="002B7F48"/>
    <w:rsid w:val="002C20D5"/>
    <w:rsid w:val="002C2563"/>
    <w:rsid w:val="002C354D"/>
    <w:rsid w:val="002C365D"/>
    <w:rsid w:val="002C3ED8"/>
    <w:rsid w:val="002C5597"/>
    <w:rsid w:val="002C5B66"/>
    <w:rsid w:val="002C6009"/>
    <w:rsid w:val="002D00A3"/>
    <w:rsid w:val="002D1062"/>
    <w:rsid w:val="002D1426"/>
    <w:rsid w:val="002D148A"/>
    <w:rsid w:val="002D17E4"/>
    <w:rsid w:val="002D19E0"/>
    <w:rsid w:val="002D3A68"/>
    <w:rsid w:val="002D47CB"/>
    <w:rsid w:val="002D5090"/>
    <w:rsid w:val="002D611C"/>
    <w:rsid w:val="002D692B"/>
    <w:rsid w:val="002D6CA3"/>
    <w:rsid w:val="002D7C70"/>
    <w:rsid w:val="002E0DE2"/>
    <w:rsid w:val="002E1ECE"/>
    <w:rsid w:val="002E2357"/>
    <w:rsid w:val="002E2CAD"/>
    <w:rsid w:val="002E2E35"/>
    <w:rsid w:val="002E4720"/>
    <w:rsid w:val="002E625B"/>
    <w:rsid w:val="002E6B74"/>
    <w:rsid w:val="002E6E15"/>
    <w:rsid w:val="002F008C"/>
    <w:rsid w:val="002F052C"/>
    <w:rsid w:val="002F057C"/>
    <w:rsid w:val="002F105C"/>
    <w:rsid w:val="002F2AA8"/>
    <w:rsid w:val="002F355F"/>
    <w:rsid w:val="002F4E92"/>
    <w:rsid w:val="002F5E27"/>
    <w:rsid w:val="002F6093"/>
    <w:rsid w:val="002F613C"/>
    <w:rsid w:val="002F6509"/>
    <w:rsid w:val="002F6B3C"/>
    <w:rsid w:val="002F716B"/>
    <w:rsid w:val="002F72FA"/>
    <w:rsid w:val="00300E61"/>
    <w:rsid w:val="00301A05"/>
    <w:rsid w:val="0030263C"/>
    <w:rsid w:val="00303558"/>
    <w:rsid w:val="00303D98"/>
    <w:rsid w:val="0030426C"/>
    <w:rsid w:val="00304334"/>
    <w:rsid w:val="00304527"/>
    <w:rsid w:val="0030490F"/>
    <w:rsid w:val="00307234"/>
    <w:rsid w:val="00307D18"/>
    <w:rsid w:val="00307E26"/>
    <w:rsid w:val="00311B26"/>
    <w:rsid w:val="003127CB"/>
    <w:rsid w:val="00312E58"/>
    <w:rsid w:val="00313181"/>
    <w:rsid w:val="00313D9E"/>
    <w:rsid w:val="00313E92"/>
    <w:rsid w:val="003145FD"/>
    <w:rsid w:val="003146EB"/>
    <w:rsid w:val="00314832"/>
    <w:rsid w:val="00314F78"/>
    <w:rsid w:val="003153CC"/>
    <w:rsid w:val="00315F14"/>
    <w:rsid w:val="00316F1D"/>
    <w:rsid w:val="00317A10"/>
    <w:rsid w:val="00317AE9"/>
    <w:rsid w:val="00320330"/>
    <w:rsid w:val="003203E4"/>
    <w:rsid w:val="00320578"/>
    <w:rsid w:val="003216B1"/>
    <w:rsid w:val="0032267D"/>
    <w:rsid w:val="00322F50"/>
    <w:rsid w:val="00325AE5"/>
    <w:rsid w:val="00326213"/>
    <w:rsid w:val="00326F0C"/>
    <w:rsid w:val="00326F75"/>
    <w:rsid w:val="00327A70"/>
    <w:rsid w:val="0033187E"/>
    <w:rsid w:val="00331F87"/>
    <w:rsid w:val="003329CB"/>
    <w:rsid w:val="00334B06"/>
    <w:rsid w:val="00335B79"/>
    <w:rsid w:val="0033634E"/>
    <w:rsid w:val="003408E7"/>
    <w:rsid w:val="00341812"/>
    <w:rsid w:val="00341D55"/>
    <w:rsid w:val="00342BFF"/>
    <w:rsid w:val="00344849"/>
    <w:rsid w:val="00344AB6"/>
    <w:rsid w:val="003462B7"/>
    <w:rsid w:val="00346332"/>
    <w:rsid w:val="003479C4"/>
    <w:rsid w:val="0035190D"/>
    <w:rsid w:val="00351A2F"/>
    <w:rsid w:val="003520C9"/>
    <w:rsid w:val="003525CC"/>
    <w:rsid w:val="00352796"/>
    <w:rsid w:val="00353121"/>
    <w:rsid w:val="00354062"/>
    <w:rsid w:val="003568BE"/>
    <w:rsid w:val="00360356"/>
    <w:rsid w:val="0036044E"/>
    <w:rsid w:val="0036244C"/>
    <w:rsid w:val="00362C4E"/>
    <w:rsid w:val="003648BD"/>
    <w:rsid w:val="00364E11"/>
    <w:rsid w:val="003655A6"/>
    <w:rsid w:val="00366ADA"/>
    <w:rsid w:val="00366BD4"/>
    <w:rsid w:val="00366DBD"/>
    <w:rsid w:val="003673A8"/>
    <w:rsid w:val="00371C58"/>
    <w:rsid w:val="0037357B"/>
    <w:rsid w:val="003757FD"/>
    <w:rsid w:val="00375E50"/>
    <w:rsid w:val="0038034A"/>
    <w:rsid w:val="003829E3"/>
    <w:rsid w:val="0038304A"/>
    <w:rsid w:val="0038305D"/>
    <w:rsid w:val="003830A3"/>
    <w:rsid w:val="00384C5C"/>
    <w:rsid w:val="00385B88"/>
    <w:rsid w:val="00386000"/>
    <w:rsid w:val="003861E5"/>
    <w:rsid w:val="00386A78"/>
    <w:rsid w:val="00387167"/>
    <w:rsid w:val="00387E08"/>
    <w:rsid w:val="003912E3"/>
    <w:rsid w:val="003925FE"/>
    <w:rsid w:val="00393955"/>
    <w:rsid w:val="00393FE7"/>
    <w:rsid w:val="0039439A"/>
    <w:rsid w:val="00395850"/>
    <w:rsid w:val="00395D78"/>
    <w:rsid w:val="00396774"/>
    <w:rsid w:val="003968AA"/>
    <w:rsid w:val="00396BF4"/>
    <w:rsid w:val="00397611"/>
    <w:rsid w:val="00397C0E"/>
    <w:rsid w:val="003A051B"/>
    <w:rsid w:val="003A0FB5"/>
    <w:rsid w:val="003A203C"/>
    <w:rsid w:val="003A20A7"/>
    <w:rsid w:val="003A5024"/>
    <w:rsid w:val="003A6045"/>
    <w:rsid w:val="003A6884"/>
    <w:rsid w:val="003A692D"/>
    <w:rsid w:val="003A6A68"/>
    <w:rsid w:val="003A6F41"/>
    <w:rsid w:val="003A7A19"/>
    <w:rsid w:val="003B010D"/>
    <w:rsid w:val="003B0830"/>
    <w:rsid w:val="003B09BF"/>
    <w:rsid w:val="003B299E"/>
    <w:rsid w:val="003B2C22"/>
    <w:rsid w:val="003B310F"/>
    <w:rsid w:val="003B3180"/>
    <w:rsid w:val="003B3424"/>
    <w:rsid w:val="003B5131"/>
    <w:rsid w:val="003B550A"/>
    <w:rsid w:val="003B66BC"/>
    <w:rsid w:val="003B6B8C"/>
    <w:rsid w:val="003B7550"/>
    <w:rsid w:val="003C055F"/>
    <w:rsid w:val="003C0997"/>
    <w:rsid w:val="003C20E5"/>
    <w:rsid w:val="003C2DDF"/>
    <w:rsid w:val="003C4DD6"/>
    <w:rsid w:val="003C57FD"/>
    <w:rsid w:val="003C5D38"/>
    <w:rsid w:val="003C62F9"/>
    <w:rsid w:val="003C6D54"/>
    <w:rsid w:val="003C707D"/>
    <w:rsid w:val="003D05A0"/>
    <w:rsid w:val="003D0BE8"/>
    <w:rsid w:val="003D0E6B"/>
    <w:rsid w:val="003D1AF4"/>
    <w:rsid w:val="003D1CCC"/>
    <w:rsid w:val="003D2076"/>
    <w:rsid w:val="003D2967"/>
    <w:rsid w:val="003D2C40"/>
    <w:rsid w:val="003D2E5F"/>
    <w:rsid w:val="003D3312"/>
    <w:rsid w:val="003D40C5"/>
    <w:rsid w:val="003D4152"/>
    <w:rsid w:val="003D6340"/>
    <w:rsid w:val="003D6692"/>
    <w:rsid w:val="003E0D35"/>
    <w:rsid w:val="003E17AB"/>
    <w:rsid w:val="003E1CFB"/>
    <w:rsid w:val="003E1F60"/>
    <w:rsid w:val="003E398F"/>
    <w:rsid w:val="003E528F"/>
    <w:rsid w:val="003E5AA8"/>
    <w:rsid w:val="003E5F3D"/>
    <w:rsid w:val="003E7127"/>
    <w:rsid w:val="003E7C95"/>
    <w:rsid w:val="003F09D0"/>
    <w:rsid w:val="003F09DA"/>
    <w:rsid w:val="003F0A4A"/>
    <w:rsid w:val="003F1DC4"/>
    <w:rsid w:val="003F1F52"/>
    <w:rsid w:val="003F238F"/>
    <w:rsid w:val="003F2693"/>
    <w:rsid w:val="003F35BE"/>
    <w:rsid w:val="003F3797"/>
    <w:rsid w:val="003F4CFD"/>
    <w:rsid w:val="003F5E38"/>
    <w:rsid w:val="003F69F5"/>
    <w:rsid w:val="003F6B05"/>
    <w:rsid w:val="003F753E"/>
    <w:rsid w:val="004001E9"/>
    <w:rsid w:val="00400BE4"/>
    <w:rsid w:val="0040326F"/>
    <w:rsid w:val="00403307"/>
    <w:rsid w:val="00403D31"/>
    <w:rsid w:val="00404A19"/>
    <w:rsid w:val="0040646D"/>
    <w:rsid w:val="0041059C"/>
    <w:rsid w:val="00411C34"/>
    <w:rsid w:val="004129DB"/>
    <w:rsid w:val="00413E87"/>
    <w:rsid w:val="00414895"/>
    <w:rsid w:val="00416CA5"/>
    <w:rsid w:val="00417024"/>
    <w:rsid w:val="00417B5E"/>
    <w:rsid w:val="00420363"/>
    <w:rsid w:val="004219EA"/>
    <w:rsid w:val="00422257"/>
    <w:rsid w:val="00423DF6"/>
    <w:rsid w:val="004248B0"/>
    <w:rsid w:val="00425295"/>
    <w:rsid w:val="00425616"/>
    <w:rsid w:val="00426023"/>
    <w:rsid w:val="004268A0"/>
    <w:rsid w:val="00427194"/>
    <w:rsid w:val="004278FF"/>
    <w:rsid w:val="0042799B"/>
    <w:rsid w:val="00427C84"/>
    <w:rsid w:val="00430A72"/>
    <w:rsid w:val="00432095"/>
    <w:rsid w:val="004320BE"/>
    <w:rsid w:val="004328DA"/>
    <w:rsid w:val="00435682"/>
    <w:rsid w:val="00437874"/>
    <w:rsid w:val="004402A0"/>
    <w:rsid w:val="004406A2"/>
    <w:rsid w:val="00440F06"/>
    <w:rsid w:val="004410BA"/>
    <w:rsid w:val="004417E0"/>
    <w:rsid w:val="004418D4"/>
    <w:rsid w:val="00444805"/>
    <w:rsid w:val="00444956"/>
    <w:rsid w:val="00445666"/>
    <w:rsid w:val="0044573D"/>
    <w:rsid w:val="0044611D"/>
    <w:rsid w:val="004466F9"/>
    <w:rsid w:val="004478D8"/>
    <w:rsid w:val="00447B08"/>
    <w:rsid w:val="00452EC2"/>
    <w:rsid w:val="004546A9"/>
    <w:rsid w:val="00456879"/>
    <w:rsid w:val="00456C0F"/>
    <w:rsid w:val="00457B15"/>
    <w:rsid w:val="0046057A"/>
    <w:rsid w:val="00460E78"/>
    <w:rsid w:val="0046156D"/>
    <w:rsid w:val="00461570"/>
    <w:rsid w:val="004619F3"/>
    <w:rsid w:val="0046240B"/>
    <w:rsid w:val="004625F2"/>
    <w:rsid w:val="004649D0"/>
    <w:rsid w:val="00464C92"/>
    <w:rsid w:val="00466D27"/>
    <w:rsid w:val="004673E6"/>
    <w:rsid w:val="00467AEC"/>
    <w:rsid w:val="00467BCB"/>
    <w:rsid w:val="004705BC"/>
    <w:rsid w:val="00470856"/>
    <w:rsid w:val="00470F00"/>
    <w:rsid w:val="004713F0"/>
    <w:rsid w:val="00471599"/>
    <w:rsid w:val="0047199E"/>
    <w:rsid w:val="00471C92"/>
    <w:rsid w:val="00472391"/>
    <w:rsid w:val="00472903"/>
    <w:rsid w:val="0047476A"/>
    <w:rsid w:val="004751F6"/>
    <w:rsid w:val="00475C9B"/>
    <w:rsid w:val="00475E14"/>
    <w:rsid w:val="004814C2"/>
    <w:rsid w:val="00481EE9"/>
    <w:rsid w:val="0048218C"/>
    <w:rsid w:val="00483DF7"/>
    <w:rsid w:val="00484B9C"/>
    <w:rsid w:val="00484D77"/>
    <w:rsid w:val="0048721A"/>
    <w:rsid w:val="00491112"/>
    <w:rsid w:val="00492783"/>
    <w:rsid w:val="00492B7E"/>
    <w:rsid w:val="00492F27"/>
    <w:rsid w:val="00495893"/>
    <w:rsid w:val="00495964"/>
    <w:rsid w:val="00495E40"/>
    <w:rsid w:val="00496319"/>
    <w:rsid w:val="004A097C"/>
    <w:rsid w:val="004A0C7E"/>
    <w:rsid w:val="004A116F"/>
    <w:rsid w:val="004A1F7E"/>
    <w:rsid w:val="004A276D"/>
    <w:rsid w:val="004A2D0D"/>
    <w:rsid w:val="004A3ECB"/>
    <w:rsid w:val="004A4CB3"/>
    <w:rsid w:val="004A4E15"/>
    <w:rsid w:val="004A4F97"/>
    <w:rsid w:val="004A5FEF"/>
    <w:rsid w:val="004A6F92"/>
    <w:rsid w:val="004B2693"/>
    <w:rsid w:val="004B29B9"/>
    <w:rsid w:val="004B3254"/>
    <w:rsid w:val="004B485A"/>
    <w:rsid w:val="004B4E38"/>
    <w:rsid w:val="004B64CF"/>
    <w:rsid w:val="004B77FC"/>
    <w:rsid w:val="004C0197"/>
    <w:rsid w:val="004C072C"/>
    <w:rsid w:val="004C0D9C"/>
    <w:rsid w:val="004C1006"/>
    <w:rsid w:val="004C1013"/>
    <w:rsid w:val="004C1020"/>
    <w:rsid w:val="004C1683"/>
    <w:rsid w:val="004C172B"/>
    <w:rsid w:val="004C1A9D"/>
    <w:rsid w:val="004C1D72"/>
    <w:rsid w:val="004C223A"/>
    <w:rsid w:val="004C3ED7"/>
    <w:rsid w:val="004C6BF6"/>
    <w:rsid w:val="004C6D4B"/>
    <w:rsid w:val="004C7592"/>
    <w:rsid w:val="004D1458"/>
    <w:rsid w:val="004D15C5"/>
    <w:rsid w:val="004D1B6C"/>
    <w:rsid w:val="004D21DE"/>
    <w:rsid w:val="004D4120"/>
    <w:rsid w:val="004D4F15"/>
    <w:rsid w:val="004D76F3"/>
    <w:rsid w:val="004E007B"/>
    <w:rsid w:val="004E0B6C"/>
    <w:rsid w:val="004E1BD1"/>
    <w:rsid w:val="004E36E1"/>
    <w:rsid w:val="004E541C"/>
    <w:rsid w:val="004E5B11"/>
    <w:rsid w:val="004E66B4"/>
    <w:rsid w:val="004E7D18"/>
    <w:rsid w:val="004F048D"/>
    <w:rsid w:val="004F094A"/>
    <w:rsid w:val="004F0BC2"/>
    <w:rsid w:val="004F1D9E"/>
    <w:rsid w:val="004F1E24"/>
    <w:rsid w:val="004F67A0"/>
    <w:rsid w:val="004F6A31"/>
    <w:rsid w:val="004F6DED"/>
    <w:rsid w:val="004F76B2"/>
    <w:rsid w:val="00500550"/>
    <w:rsid w:val="00500648"/>
    <w:rsid w:val="0050200E"/>
    <w:rsid w:val="005023FC"/>
    <w:rsid w:val="00503706"/>
    <w:rsid w:val="00506335"/>
    <w:rsid w:val="00507175"/>
    <w:rsid w:val="0050782E"/>
    <w:rsid w:val="0051132C"/>
    <w:rsid w:val="00511691"/>
    <w:rsid w:val="005121AA"/>
    <w:rsid w:val="00512841"/>
    <w:rsid w:val="0051296A"/>
    <w:rsid w:val="0051458E"/>
    <w:rsid w:val="00515071"/>
    <w:rsid w:val="00516FEF"/>
    <w:rsid w:val="00517292"/>
    <w:rsid w:val="005175F4"/>
    <w:rsid w:val="00520EF6"/>
    <w:rsid w:val="005215A7"/>
    <w:rsid w:val="00522A94"/>
    <w:rsid w:val="0052488D"/>
    <w:rsid w:val="00525DFD"/>
    <w:rsid w:val="005266DC"/>
    <w:rsid w:val="00527342"/>
    <w:rsid w:val="00530143"/>
    <w:rsid w:val="00530A7F"/>
    <w:rsid w:val="00530CC9"/>
    <w:rsid w:val="00530D37"/>
    <w:rsid w:val="0053260A"/>
    <w:rsid w:val="00533434"/>
    <w:rsid w:val="0053408C"/>
    <w:rsid w:val="0053418F"/>
    <w:rsid w:val="00535EA3"/>
    <w:rsid w:val="00536E6B"/>
    <w:rsid w:val="005376A2"/>
    <w:rsid w:val="00537962"/>
    <w:rsid w:val="00540A75"/>
    <w:rsid w:val="00542D2F"/>
    <w:rsid w:val="00542DA6"/>
    <w:rsid w:val="0054481D"/>
    <w:rsid w:val="00544F6A"/>
    <w:rsid w:val="00545165"/>
    <w:rsid w:val="00545585"/>
    <w:rsid w:val="00546E71"/>
    <w:rsid w:val="00551326"/>
    <w:rsid w:val="0055156A"/>
    <w:rsid w:val="00553E29"/>
    <w:rsid w:val="005563B9"/>
    <w:rsid w:val="00556C54"/>
    <w:rsid w:val="005573D5"/>
    <w:rsid w:val="00557746"/>
    <w:rsid w:val="00557E5F"/>
    <w:rsid w:val="005620EC"/>
    <w:rsid w:val="005637E8"/>
    <w:rsid w:val="005650C0"/>
    <w:rsid w:val="00565C75"/>
    <w:rsid w:val="00566256"/>
    <w:rsid w:val="0056675B"/>
    <w:rsid w:val="00567ED1"/>
    <w:rsid w:val="00570781"/>
    <w:rsid w:val="0057158F"/>
    <w:rsid w:val="00571996"/>
    <w:rsid w:val="00571D47"/>
    <w:rsid w:val="00572674"/>
    <w:rsid w:val="00572A6F"/>
    <w:rsid w:val="005746EC"/>
    <w:rsid w:val="00574806"/>
    <w:rsid w:val="00574E0F"/>
    <w:rsid w:val="00575196"/>
    <w:rsid w:val="00577BF9"/>
    <w:rsid w:val="005804CC"/>
    <w:rsid w:val="00580781"/>
    <w:rsid w:val="00580AE0"/>
    <w:rsid w:val="00581BCF"/>
    <w:rsid w:val="0058230F"/>
    <w:rsid w:val="00582B44"/>
    <w:rsid w:val="0058333B"/>
    <w:rsid w:val="00583BFA"/>
    <w:rsid w:val="0058405B"/>
    <w:rsid w:val="005843AD"/>
    <w:rsid w:val="0058635B"/>
    <w:rsid w:val="00587563"/>
    <w:rsid w:val="00587F2B"/>
    <w:rsid w:val="00591259"/>
    <w:rsid w:val="0059132B"/>
    <w:rsid w:val="0059152E"/>
    <w:rsid w:val="00591615"/>
    <w:rsid w:val="00591FEE"/>
    <w:rsid w:val="0059458A"/>
    <w:rsid w:val="0059535E"/>
    <w:rsid w:val="0059591B"/>
    <w:rsid w:val="00595ECF"/>
    <w:rsid w:val="005963A6"/>
    <w:rsid w:val="00596A61"/>
    <w:rsid w:val="00596EA9"/>
    <w:rsid w:val="00597F52"/>
    <w:rsid w:val="005A030D"/>
    <w:rsid w:val="005A2114"/>
    <w:rsid w:val="005A2369"/>
    <w:rsid w:val="005A2437"/>
    <w:rsid w:val="005A2BC5"/>
    <w:rsid w:val="005A2DB5"/>
    <w:rsid w:val="005A4A43"/>
    <w:rsid w:val="005A57B3"/>
    <w:rsid w:val="005A63FE"/>
    <w:rsid w:val="005A6B3D"/>
    <w:rsid w:val="005A6E98"/>
    <w:rsid w:val="005A78E2"/>
    <w:rsid w:val="005A78E3"/>
    <w:rsid w:val="005A7BE7"/>
    <w:rsid w:val="005B00CA"/>
    <w:rsid w:val="005B0BF7"/>
    <w:rsid w:val="005B0D57"/>
    <w:rsid w:val="005B24C9"/>
    <w:rsid w:val="005B253D"/>
    <w:rsid w:val="005B2C77"/>
    <w:rsid w:val="005B33F2"/>
    <w:rsid w:val="005B3AC4"/>
    <w:rsid w:val="005B4B68"/>
    <w:rsid w:val="005B503D"/>
    <w:rsid w:val="005B50A9"/>
    <w:rsid w:val="005B5332"/>
    <w:rsid w:val="005B63B1"/>
    <w:rsid w:val="005B74F1"/>
    <w:rsid w:val="005B7CF8"/>
    <w:rsid w:val="005C2A51"/>
    <w:rsid w:val="005C3A31"/>
    <w:rsid w:val="005C44BA"/>
    <w:rsid w:val="005C6055"/>
    <w:rsid w:val="005C66D4"/>
    <w:rsid w:val="005C7AEF"/>
    <w:rsid w:val="005C7D80"/>
    <w:rsid w:val="005C7D8F"/>
    <w:rsid w:val="005C7FBA"/>
    <w:rsid w:val="005D02EF"/>
    <w:rsid w:val="005D156E"/>
    <w:rsid w:val="005D1BCC"/>
    <w:rsid w:val="005D1C29"/>
    <w:rsid w:val="005D47F3"/>
    <w:rsid w:val="005D4C80"/>
    <w:rsid w:val="005D4FD6"/>
    <w:rsid w:val="005D58C2"/>
    <w:rsid w:val="005D5CD2"/>
    <w:rsid w:val="005E00DB"/>
    <w:rsid w:val="005E01B5"/>
    <w:rsid w:val="005E10C3"/>
    <w:rsid w:val="005E1FE7"/>
    <w:rsid w:val="005E3852"/>
    <w:rsid w:val="005E6D6A"/>
    <w:rsid w:val="005E701A"/>
    <w:rsid w:val="005E78CC"/>
    <w:rsid w:val="005F02BE"/>
    <w:rsid w:val="005F0553"/>
    <w:rsid w:val="005F115D"/>
    <w:rsid w:val="005F1AF8"/>
    <w:rsid w:val="005F371C"/>
    <w:rsid w:val="005F3819"/>
    <w:rsid w:val="005F3B32"/>
    <w:rsid w:val="005F3B53"/>
    <w:rsid w:val="005F3DD2"/>
    <w:rsid w:val="005F42D8"/>
    <w:rsid w:val="005F4395"/>
    <w:rsid w:val="005F46D1"/>
    <w:rsid w:val="005F4E92"/>
    <w:rsid w:val="005F53FF"/>
    <w:rsid w:val="005F7EDE"/>
    <w:rsid w:val="0060121D"/>
    <w:rsid w:val="00602992"/>
    <w:rsid w:val="00602B4B"/>
    <w:rsid w:val="006031C4"/>
    <w:rsid w:val="00603994"/>
    <w:rsid w:val="00604179"/>
    <w:rsid w:val="00605D96"/>
    <w:rsid w:val="00607033"/>
    <w:rsid w:val="006070B9"/>
    <w:rsid w:val="00607B25"/>
    <w:rsid w:val="00607FE3"/>
    <w:rsid w:val="0061031B"/>
    <w:rsid w:val="006114ED"/>
    <w:rsid w:val="006122F0"/>
    <w:rsid w:val="0061258A"/>
    <w:rsid w:val="00612B2C"/>
    <w:rsid w:val="006135E1"/>
    <w:rsid w:val="00614B0E"/>
    <w:rsid w:val="00614ED8"/>
    <w:rsid w:val="00614F3B"/>
    <w:rsid w:val="00615B5B"/>
    <w:rsid w:val="00616C14"/>
    <w:rsid w:val="00617D33"/>
    <w:rsid w:val="00620A26"/>
    <w:rsid w:val="006211FB"/>
    <w:rsid w:val="006223CC"/>
    <w:rsid w:val="00623DE3"/>
    <w:rsid w:val="006240C7"/>
    <w:rsid w:val="00624282"/>
    <w:rsid w:val="00624457"/>
    <w:rsid w:val="0062497F"/>
    <w:rsid w:val="006257B5"/>
    <w:rsid w:val="00625B8F"/>
    <w:rsid w:val="00625F4C"/>
    <w:rsid w:val="00626C85"/>
    <w:rsid w:val="00627FDD"/>
    <w:rsid w:val="00630039"/>
    <w:rsid w:val="006303B4"/>
    <w:rsid w:val="00630947"/>
    <w:rsid w:val="00630996"/>
    <w:rsid w:val="00630E87"/>
    <w:rsid w:val="0063201D"/>
    <w:rsid w:val="006336F6"/>
    <w:rsid w:val="0063395F"/>
    <w:rsid w:val="00634EF9"/>
    <w:rsid w:val="00635521"/>
    <w:rsid w:val="00635CF3"/>
    <w:rsid w:val="006365DB"/>
    <w:rsid w:val="00641130"/>
    <w:rsid w:val="00642349"/>
    <w:rsid w:val="00642BB0"/>
    <w:rsid w:val="00643625"/>
    <w:rsid w:val="00643928"/>
    <w:rsid w:val="00645FBE"/>
    <w:rsid w:val="00647B5F"/>
    <w:rsid w:val="0065123D"/>
    <w:rsid w:val="00651D4A"/>
    <w:rsid w:val="006527E1"/>
    <w:rsid w:val="006534FC"/>
    <w:rsid w:val="00653645"/>
    <w:rsid w:val="0065376F"/>
    <w:rsid w:val="00653C58"/>
    <w:rsid w:val="00655139"/>
    <w:rsid w:val="00657382"/>
    <w:rsid w:val="006626C3"/>
    <w:rsid w:val="00662B6A"/>
    <w:rsid w:val="00663E09"/>
    <w:rsid w:val="006654F3"/>
    <w:rsid w:val="00665964"/>
    <w:rsid w:val="00665A27"/>
    <w:rsid w:val="006704C5"/>
    <w:rsid w:val="00672FCB"/>
    <w:rsid w:val="00673643"/>
    <w:rsid w:val="00674EA7"/>
    <w:rsid w:val="00676BFA"/>
    <w:rsid w:val="00680D0B"/>
    <w:rsid w:val="00681304"/>
    <w:rsid w:val="006820C9"/>
    <w:rsid w:val="00683020"/>
    <w:rsid w:val="006839C5"/>
    <w:rsid w:val="00683DE4"/>
    <w:rsid w:val="00686470"/>
    <w:rsid w:val="00686C40"/>
    <w:rsid w:val="006902A5"/>
    <w:rsid w:val="0069084D"/>
    <w:rsid w:val="00691358"/>
    <w:rsid w:val="00691E89"/>
    <w:rsid w:val="00692443"/>
    <w:rsid w:val="006924F3"/>
    <w:rsid w:val="0069352D"/>
    <w:rsid w:val="00694291"/>
    <w:rsid w:val="0069438A"/>
    <w:rsid w:val="00694726"/>
    <w:rsid w:val="006951E5"/>
    <w:rsid w:val="006955D9"/>
    <w:rsid w:val="0069563A"/>
    <w:rsid w:val="00696528"/>
    <w:rsid w:val="00696878"/>
    <w:rsid w:val="0069737C"/>
    <w:rsid w:val="00697643"/>
    <w:rsid w:val="006A064D"/>
    <w:rsid w:val="006A133B"/>
    <w:rsid w:val="006A20AE"/>
    <w:rsid w:val="006A34B4"/>
    <w:rsid w:val="006A3541"/>
    <w:rsid w:val="006A4D5C"/>
    <w:rsid w:val="006A54F8"/>
    <w:rsid w:val="006A5FFB"/>
    <w:rsid w:val="006A70AB"/>
    <w:rsid w:val="006A7C56"/>
    <w:rsid w:val="006B0C48"/>
    <w:rsid w:val="006B1971"/>
    <w:rsid w:val="006B2BDD"/>
    <w:rsid w:val="006B3043"/>
    <w:rsid w:val="006B394B"/>
    <w:rsid w:val="006B6652"/>
    <w:rsid w:val="006B699C"/>
    <w:rsid w:val="006B70EF"/>
    <w:rsid w:val="006C22B0"/>
    <w:rsid w:val="006C308E"/>
    <w:rsid w:val="006C39E9"/>
    <w:rsid w:val="006C3F84"/>
    <w:rsid w:val="006C4E6C"/>
    <w:rsid w:val="006C6E51"/>
    <w:rsid w:val="006D04EF"/>
    <w:rsid w:val="006D3A04"/>
    <w:rsid w:val="006D3F48"/>
    <w:rsid w:val="006D4633"/>
    <w:rsid w:val="006D49DA"/>
    <w:rsid w:val="006D54CF"/>
    <w:rsid w:val="006D5B5A"/>
    <w:rsid w:val="006D5E28"/>
    <w:rsid w:val="006D6475"/>
    <w:rsid w:val="006D7589"/>
    <w:rsid w:val="006D77DA"/>
    <w:rsid w:val="006D7BC1"/>
    <w:rsid w:val="006D7EEB"/>
    <w:rsid w:val="006E0901"/>
    <w:rsid w:val="006E0A58"/>
    <w:rsid w:val="006E0EF6"/>
    <w:rsid w:val="006E3384"/>
    <w:rsid w:val="006E377B"/>
    <w:rsid w:val="006E40AA"/>
    <w:rsid w:val="006E459B"/>
    <w:rsid w:val="006E5579"/>
    <w:rsid w:val="006E69DC"/>
    <w:rsid w:val="006E72B7"/>
    <w:rsid w:val="006F0067"/>
    <w:rsid w:val="006F013D"/>
    <w:rsid w:val="006F10FF"/>
    <w:rsid w:val="006F175E"/>
    <w:rsid w:val="006F203C"/>
    <w:rsid w:val="006F23A3"/>
    <w:rsid w:val="006F24DC"/>
    <w:rsid w:val="006F2B25"/>
    <w:rsid w:val="006F369E"/>
    <w:rsid w:val="006F40C5"/>
    <w:rsid w:val="006F48DC"/>
    <w:rsid w:val="006F52C6"/>
    <w:rsid w:val="006F57A7"/>
    <w:rsid w:val="0070135B"/>
    <w:rsid w:val="00701FFD"/>
    <w:rsid w:val="00702CC5"/>
    <w:rsid w:val="007051B0"/>
    <w:rsid w:val="007065DB"/>
    <w:rsid w:val="0070664D"/>
    <w:rsid w:val="0070665F"/>
    <w:rsid w:val="0070785B"/>
    <w:rsid w:val="007079B2"/>
    <w:rsid w:val="00707A00"/>
    <w:rsid w:val="007118C5"/>
    <w:rsid w:val="0071252F"/>
    <w:rsid w:val="007132BA"/>
    <w:rsid w:val="007148FE"/>
    <w:rsid w:val="00714D86"/>
    <w:rsid w:val="00715F3F"/>
    <w:rsid w:val="00716239"/>
    <w:rsid w:val="00716496"/>
    <w:rsid w:val="00716C3A"/>
    <w:rsid w:val="007177CB"/>
    <w:rsid w:val="00721D22"/>
    <w:rsid w:val="0072247B"/>
    <w:rsid w:val="007227EF"/>
    <w:rsid w:val="007229B3"/>
    <w:rsid w:val="00726544"/>
    <w:rsid w:val="007268B9"/>
    <w:rsid w:val="007274B1"/>
    <w:rsid w:val="00727BEE"/>
    <w:rsid w:val="00730286"/>
    <w:rsid w:val="007315E0"/>
    <w:rsid w:val="007317E5"/>
    <w:rsid w:val="0073193C"/>
    <w:rsid w:val="007319FA"/>
    <w:rsid w:val="00736892"/>
    <w:rsid w:val="00736AA3"/>
    <w:rsid w:val="00737E31"/>
    <w:rsid w:val="00740BBD"/>
    <w:rsid w:val="0074167C"/>
    <w:rsid w:val="00741B9C"/>
    <w:rsid w:val="0074279F"/>
    <w:rsid w:val="00742A52"/>
    <w:rsid w:val="00742F73"/>
    <w:rsid w:val="0074323C"/>
    <w:rsid w:val="00743CDA"/>
    <w:rsid w:val="00744E11"/>
    <w:rsid w:val="00744E66"/>
    <w:rsid w:val="0074548C"/>
    <w:rsid w:val="007461E3"/>
    <w:rsid w:val="007464D0"/>
    <w:rsid w:val="00747796"/>
    <w:rsid w:val="00750ACD"/>
    <w:rsid w:val="00750ECF"/>
    <w:rsid w:val="00751065"/>
    <w:rsid w:val="007527D3"/>
    <w:rsid w:val="00753462"/>
    <w:rsid w:val="00753DAD"/>
    <w:rsid w:val="00755096"/>
    <w:rsid w:val="0075541D"/>
    <w:rsid w:val="00756D65"/>
    <w:rsid w:val="00757C4F"/>
    <w:rsid w:val="007621B9"/>
    <w:rsid w:val="00762905"/>
    <w:rsid w:val="0076301B"/>
    <w:rsid w:val="007651DB"/>
    <w:rsid w:val="00766334"/>
    <w:rsid w:val="00767766"/>
    <w:rsid w:val="00767E20"/>
    <w:rsid w:val="00767FFA"/>
    <w:rsid w:val="00770A59"/>
    <w:rsid w:val="00772BE9"/>
    <w:rsid w:val="00772E61"/>
    <w:rsid w:val="00773483"/>
    <w:rsid w:val="0077503E"/>
    <w:rsid w:val="00776490"/>
    <w:rsid w:val="00776CEC"/>
    <w:rsid w:val="007773F7"/>
    <w:rsid w:val="00780290"/>
    <w:rsid w:val="00781457"/>
    <w:rsid w:val="007815D4"/>
    <w:rsid w:val="00782242"/>
    <w:rsid w:val="0078314A"/>
    <w:rsid w:val="00783C0F"/>
    <w:rsid w:val="00783DAC"/>
    <w:rsid w:val="00784A44"/>
    <w:rsid w:val="007855A6"/>
    <w:rsid w:val="00785CAB"/>
    <w:rsid w:val="007864B5"/>
    <w:rsid w:val="0079132F"/>
    <w:rsid w:val="00791D6A"/>
    <w:rsid w:val="007937FA"/>
    <w:rsid w:val="00793AEE"/>
    <w:rsid w:val="00795E78"/>
    <w:rsid w:val="00796102"/>
    <w:rsid w:val="0079644D"/>
    <w:rsid w:val="007965BC"/>
    <w:rsid w:val="007A00C5"/>
    <w:rsid w:val="007A0654"/>
    <w:rsid w:val="007A269F"/>
    <w:rsid w:val="007A3307"/>
    <w:rsid w:val="007A335D"/>
    <w:rsid w:val="007A3CCD"/>
    <w:rsid w:val="007A6D09"/>
    <w:rsid w:val="007A7029"/>
    <w:rsid w:val="007A70A2"/>
    <w:rsid w:val="007A73B9"/>
    <w:rsid w:val="007A7BE9"/>
    <w:rsid w:val="007B02CF"/>
    <w:rsid w:val="007B0640"/>
    <w:rsid w:val="007B06BE"/>
    <w:rsid w:val="007B08EA"/>
    <w:rsid w:val="007B3F30"/>
    <w:rsid w:val="007B5F7A"/>
    <w:rsid w:val="007B632E"/>
    <w:rsid w:val="007B6732"/>
    <w:rsid w:val="007B704F"/>
    <w:rsid w:val="007B7ACA"/>
    <w:rsid w:val="007C0149"/>
    <w:rsid w:val="007C056B"/>
    <w:rsid w:val="007C0DDD"/>
    <w:rsid w:val="007C122F"/>
    <w:rsid w:val="007C2C21"/>
    <w:rsid w:val="007C2D93"/>
    <w:rsid w:val="007C4431"/>
    <w:rsid w:val="007C60A2"/>
    <w:rsid w:val="007C686C"/>
    <w:rsid w:val="007C698D"/>
    <w:rsid w:val="007C6CC9"/>
    <w:rsid w:val="007C6E9B"/>
    <w:rsid w:val="007C7000"/>
    <w:rsid w:val="007C740D"/>
    <w:rsid w:val="007C7989"/>
    <w:rsid w:val="007C7DDC"/>
    <w:rsid w:val="007D182E"/>
    <w:rsid w:val="007D2C88"/>
    <w:rsid w:val="007D2D0D"/>
    <w:rsid w:val="007D2F21"/>
    <w:rsid w:val="007D3A58"/>
    <w:rsid w:val="007D5808"/>
    <w:rsid w:val="007D5A56"/>
    <w:rsid w:val="007D6D3C"/>
    <w:rsid w:val="007D79FA"/>
    <w:rsid w:val="007E0F59"/>
    <w:rsid w:val="007E33A0"/>
    <w:rsid w:val="007E4FFB"/>
    <w:rsid w:val="007E636D"/>
    <w:rsid w:val="007E7BAF"/>
    <w:rsid w:val="007F02B4"/>
    <w:rsid w:val="007F0B0D"/>
    <w:rsid w:val="007F39EA"/>
    <w:rsid w:val="007F3C91"/>
    <w:rsid w:val="007F684D"/>
    <w:rsid w:val="007F7A8D"/>
    <w:rsid w:val="00800158"/>
    <w:rsid w:val="00800B27"/>
    <w:rsid w:val="00801CA0"/>
    <w:rsid w:val="008036FE"/>
    <w:rsid w:val="00803D14"/>
    <w:rsid w:val="00806502"/>
    <w:rsid w:val="0080743F"/>
    <w:rsid w:val="00807799"/>
    <w:rsid w:val="0081034A"/>
    <w:rsid w:val="00810EF4"/>
    <w:rsid w:val="00811110"/>
    <w:rsid w:val="00812B6C"/>
    <w:rsid w:val="00812C5D"/>
    <w:rsid w:val="00812C61"/>
    <w:rsid w:val="008135B5"/>
    <w:rsid w:val="00814AD8"/>
    <w:rsid w:val="00815486"/>
    <w:rsid w:val="00815D0E"/>
    <w:rsid w:val="00815D87"/>
    <w:rsid w:val="00815FA5"/>
    <w:rsid w:val="008168E3"/>
    <w:rsid w:val="00816DFB"/>
    <w:rsid w:val="0081706A"/>
    <w:rsid w:val="008219D2"/>
    <w:rsid w:val="00821F3F"/>
    <w:rsid w:val="0082330E"/>
    <w:rsid w:val="0082363B"/>
    <w:rsid w:val="00823AA3"/>
    <w:rsid w:val="008248CE"/>
    <w:rsid w:val="00824A69"/>
    <w:rsid w:val="008253D2"/>
    <w:rsid w:val="00825999"/>
    <w:rsid w:val="0082635E"/>
    <w:rsid w:val="00826CB6"/>
    <w:rsid w:val="00826E2B"/>
    <w:rsid w:val="00831604"/>
    <w:rsid w:val="008335DB"/>
    <w:rsid w:val="00835338"/>
    <w:rsid w:val="00835C7D"/>
    <w:rsid w:val="00835CE9"/>
    <w:rsid w:val="00835E1A"/>
    <w:rsid w:val="008369BA"/>
    <w:rsid w:val="00837029"/>
    <w:rsid w:val="00840578"/>
    <w:rsid w:val="008408A7"/>
    <w:rsid w:val="00840F81"/>
    <w:rsid w:val="008413E2"/>
    <w:rsid w:val="008425AD"/>
    <w:rsid w:val="00842885"/>
    <w:rsid w:val="00844BE3"/>
    <w:rsid w:val="008451C7"/>
    <w:rsid w:val="00845B72"/>
    <w:rsid w:val="00846223"/>
    <w:rsid w:val="00846D02"/>
    <w:rsid w:val="00846EAF"/>
    <w:rsid w:val="00847EB1"/>
    <w:rsid w:val="0085057C"/>
    <w:rsid w:val="0085099B"/>
    <w:rsid w:val="00850DC2"/>
    <w:rsid w:val="0085383D"/>
    <w:rsid w:val="00853FCE"/>
    <w:rsid w:val="00854A24"/>
    <w:rsid w:val="00854FFD"/>
    <w:rsid w:val="008555B1"/>
    <w:rsid w:val="008611FB"/>
    <w:rsid w:val="008616E7"/>
    <w:rsid w:val="0086373A"/>
    <w:rsid w:val="00863CC1"/>
    <w:rsid w:val="0086467C"/>
    <w:rsid w:val="008648E4"/>
    <w:rsid w:val="00865F32"/>
    <w:rsid w:val="0086692D"/>
    <w:rsid w:val="00866FC3"/>
    <w:rsid w:val="0086728C"/>
    <w:rsid w:val="00867A17"/>
    <w:rsid w:val="00870829"/>
    <w:rsid w:val="0087084B"/>
    <w:rsid w:val="00870D47"/>
    <w:rsid w:val="00870F47"/>
    <w:rsid w:val="00872436"/>
    <w:rsid w:val="008737DB"/>
    <w:rsid w:val="00874539"/>
    <w:rsid w:val="00874B10"/>
    <w:rsid w:val="00874C04"/>
    <w:rsid w:val="00874E8B"/>
    <w:rsid w:val="00875BBC"/>
    <w:rsid w:val="00875BFE"/>
    <w:rsid w:val="00876CAF"/>
    <w:rsid w:val="00877A28"/>
    <w:rsid w:val="00877CB7"/>
    <w:rsid w:val="00877E66"/>
    <w:rsid w:val="00877EE6"/>
    <w:rsid w:val="00881C27"/>
    <w:rsid w:val="00882058"/>
    <w:rsid w:val="00882572"/>
    <w:rsid w:val="00882762"/>
    <w:rsid w:val="00883B8D"/>
    <w:rsid w:val="008844D3"/>
    <w:rsid w:val="00884D1B"/>
    <w:rsid w:val="008853B4"/>
    <w:rsid w:val="00885843"/>
    <w:rsid w:val="00886CF6"/>
    <w:rsid w:val="00887B4F"/>
    <w:rsid w:val="00890C8E"/>
    <w:rsid w:val="00890CD6"/>
    <w:rsid w:val="008929DB"/>
    <w:rsid w:val="00893997"/>
    <w:rsid w:val="00895491"/>
    <w:rsid w:val="0089692C"/>
    <w:rsid w:val="008A035C"/>
    <w:rsid w:val="008A0782"/>
    <w:rsid w:val="008A0BFF"/>
    <w:rsid w:val="008A0FE3"/>
    <w:rsid w:val="008A1AE1"/>
    <w:rsid w:val="008A34B0"/>
    <w:rsid w:val="008A54D9"/>
    <w:rsid w:val="008A64EF"/>
    <w:rsid w:val="008A674F"/>
    <w:rsid w:val="008A7D18"/>
    <w:rsid w:val="008B0831"/>
    <w:rsid w:val="008B31F3"/>
    <w:rsid w:val="008B3246"/>
    <w:rsid w:val="008B3E94"/>
    <w:rsid w:val="008B40EA"/>
    <w:rsid w:val="008B5368"/>
    <w:rsid w:val="008B6564"/>
    <w:rsid w:val="008B6D13"/>
    <w:rsid w:val="008B7417"/>
    <w:rsid w:val="008C1305"/>
    <w:rsid w:val="008C188F"/>
    <w:rsid w:val="008C1E56"/>
    <w:rsid w:val="008C1E9B"/>
    <w:rsid w:val="008C239E"/>
    <w:rsid w:val="008C2A2C"/>
    <w:rsid w:val="008C504C"/>
    <w:rsid w:val="008C5061"/>
    <w:rsid w:val="008C619B"/>
    <w:rsid w:val="008C6D7A"/>
    <w:rsid w:val="008C6ED8"/>
    <w:rsid w:val="008C7887"/>
    <w:rsid w:val="008D04BD"/>
    <w:rsid w:val="008D4F13"/>
    <w:rsid w:val="008D579F"/>
    <w:rsid w:val="008D785E"/>
    <w:rsid w:val="008E03ED"/>
    <w:rsid w:val="008E0ADC"/>
    <w:rsid w:val="008E11AA"/>
    <w:rsid w:val="008E15DE"/>
    <w:rsid w:val="008E16DC"/>
    <w:rsid w:val="008E33B3"/>
    <w:rsid w:val="008E3B52"/>
    <w:rsid w:val="008E5F62"/>
    <w:rsid w:val="008E6CD2"/>
    <w:rsid w:val="008E7429"/>
    <w:rsid w:val="008E7C60"/>
    <w:rsid w:val="008F1D09"/>
    <w:rsid w:val="008F1E69"/>
    <w:rsid w:val="008F23B6"/>
    <w:rsid w:val="008F2489"/>
    <w:rsid w:val="008F356C"/>
    <w:rsid w:val="008F4848"/>
    <w:rsid w:val="008F5D6E"/>
    <w:rsid w:val="008F6195"/>
    <w:rsid w:val="008F6B45"/>
    <w:rsid w:val="008F7129"/>
    <w:rsid w:val="00900960"/>
    <w:rsid w:val="00901326"/>
    <w:rsid w:val="00901468"/>
    <w:rsid w:val="00901761"/>
    <w:rsid w:val="009028B7"/>
    <w:rsid w:val="009034F8"/>
    <w:rsid w:val="00903E17"/>
    <w:rsid w:val="00904DB0"/>
    <w:rsid w:val="009065B3"/>
    <w:rsid w:val="009065C4"/>
    <w:rsid w:val="00907A85"/>
    <w:rsid w:val="00910511"/>
    <w:rsid w:val="00910E4D"/>
    <w:rsid w:val="00910EFF"/>
    <w:rsid w:val="0091105E"/>
    <w:rsid w:val="00911271"/>
    <w:rsid w:val="009125AE"/>
    <w:rsid w:val="0091303D"/>
    <w:rsid w:val="00913430"/>
    <w:rsid w:val="00913466"/>
    <w:rsid w:val="009141A6"/>
    <w:rsid w:val="009151A1"/>
    <w:rsid w:val="00915A3F"/>
    <w:rsid w:val="00915EA5"/>
    <w:rsid w:val="00916C92"/>
    <w:rsid w:val="009205C0"/>
    <w:rsid w:val="009215E0"/>
    <w:rsid w:val="00921630"/>
    <w:rsid w:val="00921A05"/>
    <w:rsid w:val="00921C46"/>
    <w:rsid w:val="00921D19"/>
    <w:rsid w:val="009262D1"/>
    <w:rsid w:val="00926301"/>
    <w:rsid w:val="009267B5"/>
    <w:rsid w:val="00926BD8"/>
    <w:rsid w:val="00926BED"/>
    <w:rsid w:val="00926C9D"/>
    <w:rsid w:val="009270C0"/>
    <w:rsid w:val="009273B6"/>
    <w:rsid w:val="00927B3C"/>
    <w:rsid w:val="00930BAE"/>
    <w:rsid w:val="00931946"/>
    <w:rsid w:val="00932F75"/>
    <w:rsid w:val="00933683"/>
    <w:rsid w:val="00933965"/>
    <w:rsid w:val="00933AE9"/>
    <w:rsid w:val="00934464"/>
    <w:rsid w:val="009344B0"/>
    <w:rsid w:val="0093557A"/>
    <w:rsid w:val="00935710"/>
    <w:rsid w:val="0093596D"/>
    <w:rsid w:val="00935B97"/>
    <w:rsid w:val="00935BC7"/>
    <w:rsid w:val="0094160D"/>
    <w:rsid w:val="00941BFD"/>
    <w:rsid w:val="00941C14"/>
    <w:rsid w:val="009424BB"/>
    <w:rsid w:val="00943AB3"/>
    <w:rsid w:val="00943F35"/>
    <w:rsid w:val="00943F78"/>
    <w:rsid w:val="00946451"/>
    <w:rsid w:val="00950316"/>
    <w:rsid w:val="00951764"/>
    <w:rsid w:val="009526A5"/>
    <w:rsid w:val="00952B38"/>
    <w:rsid w:val="00953770"/>
    <w:rsid w:val="009539E2"/>
    <w:rsid w:val="00954023"/>
    <w:rsid w:val="009568C2"/>
    <w:rsid w:val="00956C30"/>
    <w:rsid w:val="00957B4B"/>
    <w:rsid w:val="00961877"/>
    <w:rsid w:val="0096190C"/>
    <w:rsid w:val="00962675"/>
    <w:rsid w:val="00962CF3"/>
    <w:rsid w:val="009672E3"/>
    <w:rsid w:val="009677B5"/>
    <w:rsid w:val="00967881"/>
    <w:rsid w:val="009706F2"/>
    <w:rsid w:val="0097237A"/>
    <w:rsid w:val="00973E05"/>
    <w:rsid w:val="00975001"/>
    <w:rsid w:val="00976137"/>
    <w:rsid w:val="0097639F"/>
    <w:rsid w:val="00977406"/>
    <w:rsid w:val="009779F9"/>
    <w:rsid w:val="00981409"/>
    <w:rsid w:val="00981DEE"/>
    <w:rsid w:val="00982945"/>
    <w:rsid w:val="0098295F"/>
    <w:rsid w:val="009831AD"/>
    <w:rsid w:val="0098349C"/>
    <w:rsid w:val="009838BD"/>
    <w:rsid w:val="00983983"/>
    <w:rsid w:val="00984AF7"/>
    <w:rsid w:val="00984E1B"/>
    <w:rsid w:val="0098593B"/>
    <w:rsid w:val="00987C9A"/>
    <w:rsid w:val="0099033B"/>
    <w:rsid w:val="00991E3B"/>
    <w:rsid w:val="009929E0"/>
    <w:rsid w:val="009A0853"/>
    <w:rsid w:val="009A21FB"/>
    <w:rsid w:val="009A277A"/>
    <w:rsid w:val="009A39EA"/>
    <w:rsid w:val="009A4571"/>
    <w:rsid w:val="009A6793"/>
    <w:rsid w:val="009A69A6"/>
    <w:rsid w:val="009A6A58"/>
    <w:rsid w:val="009A6F09"/>
    <w:rsid w:val="009A7021"/>
    <w:rsid w:val="009A7D27"/>
    <w:rsid w:val="009B0556"/>
    <w:rsid w:val="009B0A05"/>
    <w:rsid w:val="009B1392"/>
    <w:rsid w:val="009B1F1D"/>
    <w:rsid w:val="009B25C0"/>
    <w:rsid w:val="009B2C79"/>
    <w:rsid w:val="009B3047"/>
    <w:rsid w:val="009B3C2E"/>
    <w:rsid w:val="009B4C19"/>
    <w:rsid w:val="009B6AC1"/>
    <w:rsid w:val="009C02BF"/>
    <w:rsid w:val="009C11F8"/>
    <w:rsid w:val="009C16DF"/>
    <w:rsid w:val="009C241A"/>
    <w:rsid w:val="009C4152"/>
    <w:rsid w:val="009C55F6"/>
    <w:rsid w:val="009C6136"/>
    <w:rsid w:val="009C674E"/>
    <w:rsid w:val="009C76A9"/>
    <w:rsid w:val="009D15C5"/>
    <w:rsid w:val="009D2229"/>
    <w:rsid w:val="009D22CD"/>
    <w:rsid w:val="009D282F"/>
    <w:rsid w:val="009D320C"/>
    <w:rsid w:val="009D33DF"/>
    <w:rsid w:val="009D3A38"/>
    <w:rsid w:val="009D4043"/>
    <w:rsid w:val="009D4ABD"/>
    <w:rsid w:val="009D4DDC"/>
    <w:rsid w:val="009D4F91"/>
    <w:rsid w:val="009D5B5A"/>
    <w:rsid w:val="009D6843"/>
    <w:rsid w:val="009E016D"/>
    <w:rsid w:val="009E12AE"/>
    <w:rsid w:val="009E1694"/>
    <w:rsid w:val="009E2654"/>
    <w:rsid w:val="009E2691"/>
    <w:rsid w:val="009E299A"/>
    <w:rsid w:val="009E2CD8"/>
    <w:rsid w:val="009E3E7D"/>
    <w:rsid w:val="009E3ECC"/>
    <w:rsid w:val="009F148B"/>
    <w:rsid w:val="009F1E05"/>
    <w:rsid w:val="009F2646"/>
    <w:rsid w:val="009F43B3"/>
    <w:rsid w:val="009F58B2"/>
    <w:rsid w:val="00A000FF"/>
    <w:rsid w:val="00A012FE"/>
    <w:rsid w:val="00A015AF"/>
    <w:rsid w:val="00A0248A"/>
    <w:rsid w:val="00A02C75"/>
    <w:rsid w:val="00A03082"/>
    <w:rsid w:val="00A033DF"/>
    <w:rsid w:val="00A03954"/>
    <w:rsid w:val="00A042E7"/>
    <w:rsid w:val="00A04343"/>
    <w:rsid w:val="00A056DA"/>
    <w:rsid w:val="00A05AF2"/>
    <w:rsid w:val="00A10E00"/>
    <w:rsid w:val="00A115B1"/>
    <w:rsid w:val="00A12456"/>
    <w:rsid w:val="00A12554"/>
    <w:rsid w:val="00A13FCB"/>
    <w:rsid w:val="00A1420A"/>
    <w:rsid w:val="00A14375"/>
    <w:rsid w:val="00A1587B"/>
    <w:rsid w:val="00A16697"/>
    <w:rsid w:val="00A16BAC"/>
    <w:rsid w:val="00A206AE"/>
    <w:rsid w:val="00A237A7"/>
    <w:rsid w:val="00A239E5"/>
    <w:rsid w:val="00A239E6"/>
    <w:rsid w:val="00A23A1A"/>
    <w:rsid w:val="00A23DC9"/>
    <w:rsid w:val="00A277E5"/>
    <w:rsid w:val="00A27812"/>
    <w:rsid w:val="00A27B50"/>
    <w:rsid w:val="00A27FB8"/>
    <w:rsid w:val="00A30C79"/>
    <w:rsid w:val="00A30E52"/>
    <w:rsid w:val="00A31E1E"/>
    <w:rsid w:val="00A32A98"/>
    <w:rsid w:val="00A33356"/>
    <w:rsid w:val="00A349C5"/>
    <w:rsid w:val="00A35136"/>
    <w:rsid w:val="00A40563"/>
    <w:rsid w:val="00A42039"/>
    <w:rsid w:val="00A42362"/>
    <w:rsid w:val="00A42B32"/>
    <w:rsid w:val="00A42B43"/>
    <w:rsid w:val="00A42C68"/>
    <w:rsid w:val="00A4303E"/>
    <w:rsid w:val="00A43B98"/>
    <w:rsid w:val="00A43CFE"/>
    <w:rsid w:val="00A440B1"/>
    <w:rsid w:val="00A4437C"/>
    <w:rsid w:val="00A461EF"/>
    <w:rsid w:val="00A4660B"/>
    <w:rsid w:val="00A5006A"/>
    <w:rsid w:val="00A50131"/>
    <w:rsid w:val="00A50C9A"/>
    <w:rsid w:val="00A5162B"/>
    <w:rsid w:val="00A516FC"/>
    <w:rsid w:val="00A51E5A"/>
    <w:rsid w:val="00A539CC"/>
    <w:rsid w:val="00A54248"/>
    <w:rsid w:val="00A5430E"/>
    <w:rsid w:val="00A547F8"/>
    <w:rsid w:val="00A54E38"/>
    <w:rsid w:val="00A55403"/>
    <w:rsid w:val="00A5572F"/>
    <w:rsid w:val="00A55EC1"/>
    <w:rsid w:val="00A56B93"/>
    <w:rsid w:val="00A573DD"/>
    <w:rsid w:val="00A575A1"/>
    <w:rsid w:val="00A57EA3"/>
    <w:rsid w:val="00A6194C"/>
    <w:rsid w:val="00A61D75"/>
    <w:rsid w:val="00A61F7F"/>
    <w:rsid w:val="00A62011"/>
    <w:rsid w:val="00A62259"/>
    <w:rsid w:val="00A63403"/>
    <w:rsid w:val="00A65AF3"/>
    <w:rsid w:val="00A66270"/>
    <w:rsid w:val="00A667C6"/>
    <w:rsid w:val="00A67759"/>
    <w:rsid w:val="00A74291"/>
    <w:rsid w:val="00A7559E"/>
    <w:rsid w:val="00A759FB"/>
    <w:rsid w:val="00A7620D"/>
    <w:rsid w:val="00A76CBC"/>
    <w:rsid w:val="00A777B7"/>
    <w:rsid w:val="00A77903"/>
    <w:rsid w:val="00A80376"/>
    <w:rsid w:val="00A80E36"/>
    <w:rsid w:val="00A84873"/>
    <w:rsid w:val="00A84F48"/>
    <w:rsid w:val="00A86026"/>
    <w:rsid w:val="00A862AB"/>
    <w:rsid w:val="00A86BD9"/>
    <w:rsid w:val="00A92454"/>
    <w:rsid w:val="00A92807"/>
    <w:rsid w:val="00A92BE2"/>
    <w:rsid w:val="00A92D14"/>
    <w:rsid w:val="00A935E0"/>
    <w:rsid w:val="00A93B95"/>
    <w:rsid w:val="00A95174"/>
    <w:rsid w:val="00A95E7C"/>
    <w:rsid w:val="00A96625"/>
    <w:rsid w:val="00A974AE"/>
    <w:rsid w:val="00AA200D"/>
    <w:rsid w:val="00AA27B5"/>
    <w:rsid w:val="00AA2A29"/>
    <w:rsid w:val="00AA2DBC"/>
    <w:rsid w:val="00AA3F44"/>
    <w:rsid w:val="00AA48F2"/>
    <w:rsid w:val="00AA49D2"/>
    <w:rsid w:val="00AA4B11"/>
    <w:rsid w:val="00AA4DCD"/>
    <w:rsid w:val="00AA532E"/>
    <w:rsid w:val="00AA580E"/>
    <w:rsid w:val="00AA66DD"/>
    <w:rsid w:val="00AA71D3"/>
    <w:rsid w:val="00AA782B"/>
    <w:rsid w:val="00AB1DFB"/>
    <w:rsid w:val="00AB1FA4"/>
    <w:rsid w:val="00AB2161"/>
    <w:rsid w:val="00AB2614"/>
    <w:rsid w:val="00AB3958"/>
    <w:rsid w:val="00AB5011"/>
    <w:rsid w:val="00AB5E05"/>
    <w:rsid w:val="00AB5F71"/>
    <w:rsid w:val="00AB7826"/>
    <w:rsid w:val="00AC04D2"/>
    <w:rsid w:val="00AC04E9"/>
    <w:rsid w:val="00AC13E8"/>
    <w:rsid w:val="00AC26E2"/>
    <w:rsid w:val="00AC2C77"/>
    <w:rsid w:val="00AC3312"/>
    <w:rsid w:val="00AC4A94"/>
    <w:rsid w:val="00AC57B1"/>
    <w:rsid w:val="00AC754D"/>
    <w:rsid w:val="00AD1310"/>
    <w:rsid w:val="00AD1543"/>
    <w:rsid w:val="00AD188F"/>
    <w:rsid w:val="00AD1B6B"/>
    <w:rsid w:val="00AD1B81"/>
    <w:rsid w:val="00AD24F6"/>
    <w:rsid w:val="00AD2903"/>
    <w:rsid w:val="00AD2A9D"/>
    <w:rsid w:val="00AD2C72"/>
    <w:rsid w:val="00AD427D"/>
    <w:rsid w:val="00AD4D52"/>
    <w:rsid w:val="00AD4EE9"/>
    <w:rsid w:val="00AD58DE"/>
    <w:rsid w:val="00AD5C20"/>
    <w:rsid w:val="00AD5EC3"/>
    <w:rsid w:val="00AD6585"/>
    <w:rsid w:val="00AD65C3"/>
    <w:rsid w:val="00AD6709"/>
    <w:rsid w:val="00AD7BDF"/>
    <w:rsid w:val="00AE1015"/>
    <w:rsid w:val="00AE3BAF"/>
    <w:rsid w:val="00AE64E5"/>
    <w:rsid w:val="00AE709C"/>
    <w:rsid w:val="00AE73E7"/>
    <w:rsid w:val="00AE7CE2"/>
    <w:rsid w:val="00AF1BE1"/>
    <w:rsid w:val="00AF22D0"/>
    <w:rsid w:val="00AF26DA"/>
    <w:rsid w:val="00AF2CA8"/>
    <w:rsid w:val="00AF2D28"/>
    <w:rsid w:val="00AF56EA"/>
    <w:rsid w:val="00B00144"/>
    <w:rsid w:val="00B018AE"/>
    <w:rsid w:val="00B025E2"/>
    <w:rsid w:val="00B03F09"/>
    <w:rsid w:val="00B04BCB"/>
    <w:rsid w:val="00B0517E"/>
    <w:rsid w:val="00B052D9"/>
    <w:rsid w:val="00B054BA"/>
    <w:rsid w:val="00B069C4"/>
    <w:rsid w:val="00B11459"/>
    <w:rsid w:val="00B11BA1"/>
    <w:rsid w:val="00B122FF"/>
    <w:rsid w:val="00B12C24"/>
    <w:rsid w:val="00B12CD2"/>
    <w:rsid w:val="00B12FE4"/>
    <w:rsid w:val="00B13BCB"/>
    <w:rsid w:val="00B14E78"/>
    <w:rsid w:val="00B14EF1"/>
    <w:rsid w:val="00B17035"/>
    <w:rsid w:val="00B17D6B"/>
    <w:rsid w:val="00B21306"/>
    <w:rsid w:val="00B24C66"/>
    <w:rsid w:val="00B25099"/>
    <w:rsid w:val="00B252B5"/>
    <w:rsid w:val="00B26543"/>
    <w:rsid w:val="00B266D4"/>
    <w:rsid w:val="00B26B8F"/>
    <w:rsid w:val="00B270F3"/>
    <w:rsid w:val="00B272B9"/>
    <w:rsid w:val="00B27BCC"/>
    <w:rsid w:val="00B30DA3"/>
    <w:rsid w:val="00B31148"/>
    <w:rsid w:val="00B317F9"/>
    <w:rsid w:val="00B32AD4"/>
    <w:rsid w:val="00B32BA5"/>
    <w:rsid w:val="00B32E04"/>
    <w:rsid w:val="00B37665"/>
    <w:rsid w:val="00B4037D"/>
    <w:rsid w:val="00B40681"/>
    <w:rsid w:val="00B41612"/>
    <w:rsid w:val="00B42248"/>
    <w:rsid w:val="00B426EB"/>
    <w:rsid w:val="00B42DB4"/>
    <w:rsid w:val="00B430F7"/>
    <w:rsid w:val="00B443E9"/>
    <w:rsid w:val="00B466D7"/>
    <w:rsid w:val="00B46B48"/>
    <w:rsid w:val="00B4745E"/>
    <w:rsid w:val="00B506A8"/>
    <w:rsid w:val="00B50D27"/>
    <w:rsid w:val="00B5303A"/>
    <w:rsid w:val="00B55504"/>
    <w:rsid w:val="00B56378"/>
    <w:rsid w:val="00B56ACF"/>
    <w:rsid w:val="00B56F84"/>
    <w:rsid w:val="00B573F5"/>
    <w:rsid w:val="00B57CE2"/>
    <w:rsid w:val="00B601CC"/>
    <w:rsid w:val="00B60C28"/>
    <w:rsid w:val="00B6335B"/>
    <w:rsid w:val="00B635F1"/>
    <w:rsid w:val="00B63868"/>
    <w:rsid w:val="00B63B77"/>
    <w:rsid w:val="00B63E31"/>
    <w:rsid w:val="00B649F9"/>
    <w:rsid w:val="00B64CF6"/>
    <w:rsid w:val="00B65817"/>
    <w:rsid w:val="00B6659F"/>
    <w:rsid w:val="00B66ED7"/>
    <w:rsid w:val="00B6744B"/>
    <w:rsid w:val="00B70DDC"/>
    <w:rsid w:val="00B711E5"/>
    <w:rsid w:val="00B714F5"/>
    <w:rsid w:val="00B73188"/>
    <w:rsid w:val="00B732A0"/>
    <w:rsid w:val="00B73F2F"/>
    <w:rsid w:val="00B75A50"/>
    <w:rsid w:val="00B75F1B"/>
    <w:rsid w:val="00B760F3"/>
    <w:rsid w:val="00B763F8"/>
    <w:rsid w:val="00B76B58"/>
    <w:rsid w:val="00B76EEC"/>
    <w:rsid w:val="00B80583"/>
    <w:rsid w:val="00B80937"/>
    <w:rsid w:val="00B81766"/>
    <w:rsid w:val="00B82015"/>
    <w:rsid w:val="00B82079"/>
    <w:rsid w:val="00B82B07"/>
    <w:rsid w:val="00B830FD"/>
    <w:rsid w:val="00B83B83"/>
    <w:rsid w:val="00B84A29"/>
    <w:rsid w:val="00B85295"/>
    <w:rsid w:val="00B85AB0"/>
    <w:rsid w:val="00B86FF8"/>
    <w:rsid w:val="00B91185"/>
    <w:rsid w:val="00B91802"/>
    <w:rsid w:val="00B91C22"/>
    <w:rsid w:val="00B9214A"/>
    <w:rsid w:val="00B92CAD"/>
    <w:rsid w:val="00B930B0"/>
    <w:rsid w:val="00B94975"/>
    <w:rsid w:val="00B94DF0"/>
    <w:rsid w:val="00B95E50"/>
    <w:rsid w:val="00B967B7"/>
    <w:rsid w:val="00B973DD"/>
    <w:rsid w:val="00BA0587"/>
    <w:rsid w:val="00BA222E"/>
    <w:rsid w:val="00BA2757"/>
    <w:rsid w:val="00BA293C"/>
    <w:rsid w:val="00BA2DF7"/>
    <w:rsid w:val="00BA3835"/>
    <w:rsid w:val="00BA4BAC"/>
    <w:rsid w:val="00BA577D"/>
    <w:rsid w:val="00BA6896"/>
    <w:rsid w:val="00BA6C8C"/>
    <w:rsid w:val="00BB04EE"/>
    <w:rsid w:val="00BB0BED"/>
    <w:rsid w:val="00BB45D3"/>
    <w:rsid w:val="00BB47D4"/>
    <w:rsid w:val="00BB59CB"/>
    <w:rsid w:val="00BB5C5B"/>
    <w:rsid w:val="00BB6606"/>
    <w:rsid w:val="00BB6D37"/>
    <w:rsid w:val="00BB7979"/>
    <w:rsid w:val="00BB7E3A"/>
    <w:rsid w:val="00BC0E34"/>
    <w:rsid w:val="00BC1021"/>
    <w:rsid w:val="00BC1209"/>
    <w:rsid w:val="00BC2673"/>
    <w:rsid w:val="00BC2862"/>
    <w:rsid w:val="00BC2D62"/>
    <w:rsid w:val="00BC2F32"/>
    <w:rsid w:val="00BC3386"/>
    <w:rsid w:val="00BC339B"/>
    <w:rsid w:val="00BC379C"/>
    <w:rsid w:val="00BC3FE5"/>
    <w:rsid w:val="00BC4A56"/>
    <w:rsid w:val="00BC4A82"/>
    <w:rsid w:val="00BC4B33"/>
    <w:rsid w:val="00BC4EDC"/>
    <w:rsid w:val="00BC5669"/>
    <w:rsid w:val="00BC5C19"/>
    <w:rsid w:val="00BC6646"/>
    <w:rsid w:val="00BC66E8"/>
    <w:rsid w:val="00BC6D40"/>
    <w:rsid w:val="00BC7426"/>
    <w:rsid w:val="00BC7C68"/>
    <w:rsid w:val="00BD0771"/>
    <w:rsid w:val="00BD0C60"/>
    <w:rsid w:val="00BD26A3"/>
    <w:rsid w:val="00BD2E6E"/>
    <w:rsid w:val="00BD2FCB"/>
    <w:rsid w:val="00BD51BD"/>
    <w:rsid w:val="00BD5780"/>
    <w:rsid w:val="00BD5920"/>
    <w:rsid w:val="00BD5B88"/>
    <w:rsid w:val="00BD6090"/>
    <w:rsid w:val="00BD6ECB"/>
    <w:rsid w:val="00BD75B2"/>
    <w:rsid w:val="00BD775C"/>
    <w:rsid w:val="00BD7C81"/>
    <w:rsid w:val="00BE0183"/>
    <w:rsid w:val="00BE15E1"/>
    <w:rsid w:val="00BE4838"/>
    <w:rsid w:val="00BE4A8F"/>
    <w:rsid w:val="00BE4AF4"/>
    <w:rsid w:val="00BE4D30"/>
    <w:rsid w:val="00BE5B3B"/>
    <w:rsid w:val="00BE6186"/>
    <w:rsid w:val="00BE6369"/>
    <w:rsid w:val="00BE791A"/>
    <w:rsid w:val="00BF163F"/>
    <w:rsid w:val="00BF2D63"/>
    <w:rsid w:val="00BF2E47"/>
    <w:rsid w:val="00BF358D"/>
    <w:rsid w:val="00BF35F8"/>
    <w:rsid w:val="00BF3929"/>
    <w:rsid w:val="00BF3AAD"/>
    <w:rsid w:val="00BF3AB4"/>
    <w:rsid w:val="00BF4F40"/>
    <w:rsid w:val="00BF5F60"/>
    <w:rsid w:val="00BF65E5"/>
    <w:rsid w:val="00BF69F0"/>
    <w:rsid w:val="00C003EB"/>
    <w:rsid w:val="00C00EBB"/>
    <w:rsid w:val="00C01D5A"/>
    <w:rsid w:val="00C02E2B"/>
    <w:rsid w:val="00C03C6F"/>
    <w:rsid w:val="00C05E5B"/>
    <w:rsid w:val="00C066E4"/>
    <w:rsid w:val="00C06F67"/>
    <w:rsid w:val="00C070A1"/>
    <w:rsid w:val="00C078EA"/>
    <w:rsid w:val="00C1021F"/>
    <w:rsid w:val="00C106B2"/>
    <w:rsid w:val="00C107BB"/>
    <w:rsid w:val="00C1162A"/>
    <w:rsid w:val="00C1238E"/>
    <w:rsid w:val="00C12608"/>
    <w:rsid w:val="00C13453"/>
    <w:rsid w:val="00C14913"/>
    <w:rsid w:val="00C15FBA"/>
    <w:rsid w:val="00C17614"/>
    <w:rsid w:val="00C17A5B"/>
    <w:rsid w:val="00C210B8"/>
    <w:rsid w:val="00C22746"/>
    <w:rsid w:val="00C24276"/>
    <w:rsid w:val="00C24FE6"/>
    <w:rsid w:val="00C25208"/>
    <w:rsid w:val="00C25F24"/>
    <w:rsid w:val="00C264BE"/>
    <w:rsid w:val="00C26513"/>
    <w:rsid w:val="00C26F9D"/>
    <w:rsid w:val="00C27A7A"/>
    <w:rsid w:val="00C3067C"/>
    <w:rsid w:val="00C3095B"/>
    <w:rsid w:val="00C31EDD"/>
    <w:rsid w:val="00C334DF"/>
    <w:rsid w:val="00C33D2F"/>
    <w:rsid w:val="00C34B30"/>
    <w:rsid w:val="00C35D19"/>
    <w:rsid w:val="00C362A3"/>
    <w:rsid w:val="00C36C1D"/>
    <w:rsid w:val="00C3752F"/>
    <w:rsid w:val="00C3754B"/>
    <w:rsid w:val="00C379D2"/>
    <w:rsid w:val="00C414C1"/>
    <w:rsid w:val="00C41F38"/>
    <w:rsid w:val="00C42AAF"/>
    <w:rsid w:val="00C43150"/>
    <w:rsid w:val="00C439B6"/>
    <w:rsid w:val="00C43D4E"/>
    <w:rsid w:val="00C458F4"/>
    <w:rsid w:val="00C46AE3"/>
    <w:rsid w:val="00C47068"/>
    <w:rsid w:val="00C47D85"/>
    <w:rsid w:val="00C50B7F"/>
    <w:rsid w:val="00C50BE7"/>
    <w:rsid w:val="00C50CAF"/>
    <w:rsid w:val="00C52289"/>
    <w:rsid w:val="00C5272E"/>
    <w:rsid w:val="00C5371C"/>
    <w:rsid w:val="00C54B5C"/>
    <w:rsid w:val="00C5655B"/>
    <w:rsid w:val="00C567C8"/>
    <w:rsid w:val="00C56CC4"/>
    <w:rsid w:val="00C5768C"/>
    <w:rsid w:val="00C57DC7"/>
    <w:rsid w:val="00C603FE"/>
    <w:rsid w:val="00C6144C"/>
    <w:rsid w:val="00C62BDE"/>
    <w:rsid w:val="00C62CCD"/>
    <w:rsid w:val="00C64495"/>
    <w:rsid w:val="00C64BB9"/>
    <w:rsid w:val="00C65430"/>
    <w:rsid w:val="00C655DC"/>
    <w:rsid w:val="00C658D6"/>
    <w:rsid w:val="00C660C3"/>
    <w:rsid w:val="00C67F27"/>
    <w:rsid w:val="00C722CE"/>
    <w:rsid w:val="00C72E32"/>
    <w:rsid w:val="00C7643F"/>
    <w:rsid w:val="00C77069"/>
    <w:rsid w:val="00C80643"/>
    <w:rsid w:val="00C80C08"/>
    <w:rsid w:val="00C80D49"/>
    <w:rsid w:val="00C80ECA"/>
    <w:rsid w:val="00C810AF"/>
    <w:rsid w:val="00C86E50"/>
    <w:rsid w:val="00C86E52"/>
    <w:rsid w:val="00C87BFC"/>
    <w:rsid w:val="00C911EC"/>
    <w:rsid w:val="00C91CAD"/>
    <w:rsid w:val="00C923E6"/>
    <w:rsid w:val="00C92547"/>
    <w:rsid w:val="00C93BFA"/>
    <w:rsid w:val="00C9445D"/>
    <w:rsid w:val="00C94704"/>
    <w:rsid w:val="00C9492F"/>
    <w:rsid w:val="00C94BF6"/>
    <w:rsid w:val="00C971A7"/>
    <w:rsid w:val="00C97553"/>
    <w:rsid w:val="00CA00EF"/>
    <w:rsid w:val="00CA01D2"/>
    <w:rsid w:val="00CA0783"/>
    <w:rsid w:val="00CA0923"/>
    <w:rsid w:val="00CA184F"/>
    <w:rsid w:val="00CA2702"/>
    <w:rsid w:val="00CA36D9"/>
    <w:rsid w:val="00CA729A"/>
    <w:rsid w:val="00CA7B78"/>
    <w:rsid w:val="00CB0FB5"/>
    <w:rsid w:val="00CB1442"/>
    <w:rsid w:val="00CB266C"/>
    <w:rsid w:val="00CB2F13"/>
    <w:rsid w:val="00CB385C"/>
    <w:rsid w:val="00CB43A3"/>
    <w:rsid w:val="00CB621C"/>
    <w:rsid w:val="00CB681E"/>
    <w:rsid w:val="00CB68D4"/>
    <w:rsid w:val="00CB6A03"/>
    <w:rsid w:val="00CB7157"/>
    <w:rsid w:val="00CB7C99"/>
    <w:rsid w:val="00CC0195"/>
    <w:rsid w:val="00CC02FB"/>
    <w:rsid w:val="00CC0788"/>
    <w:rsid w:val="00CC10E8"/>
    <w:rsid w:val="00CC11BF"/>
    <w:rsid w:val="00CC149F"/>
    <w:rsid w:val="00CC1896"/>
    <w:rsid w:val="00CC222E"/>
    <w:rsid w:val="00CC3185"/>
    <w:rsid w:val="00CC4B9D"/>
    <w:rsid w:val="00CC5F4D"/>
    <w:rsid w:val="00CC6352"/>
    <w:rsid w:val="00CC638C"/>
    <w:rsid w:val="00CC728A"/>
    <w:rsid w:val="00CC7A37"/>
    <w:rsid w:val="00CC7D35"/>
    <w:rsid w:val="00CD1468"/>
    <w:rsid w:val="00CD17AD"/>
    <w:rsid w:val="00CD2A2B"/>
    <w:rsid w:val="00CD2A48"/>
    <w:rsid w:val="00CD3A08"/>
    <w:rsid w:val="00CD3D2B"/>
    <w:rsid w:val="00CD5163"/>
    <w:rsid w:val="00CD5BFC"/>
    <w:rsid w:val="00CE0C7A"/>
    <w:rsid w:val="00CE150C"/>
    <w:rsid w:val="00CE2AB2"/>
    <w:rsid w:val="00CE2F75"/>
    <w:rsid w:val="00CE7CBC"/>
    <w:rsid w:val="00CF114F"/>
    <w:rsid w:val="00CF130C"/>
    <w:rsid w:val="00CF1F33"/>
    <w:rsid w:val="00CF266E"/>
    <w:rsid w:val="00CF3085"/>
    <w:rsid w:val="00CF5A74"/>
    <w:rsid w:val="00CF6AA1"/>
    <w:rsid w:val="00CF6D26"/>
    <w:rsid w:val="00CF724C"/>
    <w:rsid w:val="00CF7283"/>
    <w:rsid w:val="00CF76A5"/>
    <w:rsid w:val="00CF7946"/>
    <w:rsid w:val="00CF7B65"/>
    <w:rsid w:val="00D02F90"/>
    <w:rsid w:val="00D02FC1"/>
    <w:rsid w:val="00D03B1A"/>
    <w:rsid w:val="00D03D03"/>
    <w:rsid w:val="00D067F4"/>
    <w:rsid w:val="00D06AE0"/>
    <w:rsid w:val="00D07A45"/>
    <w:rsid w:val="00D11528"/>
    <w:rsid w:val="00D11C0A"/>
    <w:rsid w:val="00D11F9B"/>
    <w:rsid w:val="00D11FB7"/>
    <w:rsid w:val="00D12566"/>
    <w:rsid w:val="00D12C99"/>
    <w:rsid w:val="00D15142"/>
    <w:rsid w:val="00D1575C"/>
    <w:rsid w:val="00D163AF"/>
    <w:rsid w:val="00D20243"/>
    <w:rsid w:val="00D21AEF"/>
    <w:rsid w:val="00D21ED1"/>
    <w:rsid w:val="00D223EA"/>
    <w:rsid w:val="00D22DE8"/>
    <w:rsid w:val="00D234D8"/>
    <w:rsid w:val="00D23A14"/>
    <w:rsid w:val="00D23D48"/>
    <w:rsid w:val="00D25D23"/>
    <w:rsid w:val="00D26BFE"/>
    <w:rsid w:val="00D26C58"/>
    <w:rsid w:val="00D277E2"/>
    <w:rsid w:val="00D27D05"/>
    <w:rsid w:val="00D301E5"/>
    <w:rsid w:val="00D315B5"/>
    <w:rsid w:val="00D31F6B"/>
    <w:rsid w:val="00D3203B"/>
    <w:rsid w:val="00D34EF7"/>
    <w:rsid w:val="00D35171"/>
    <w:rsid w:val="00D352FA"/>
    <w:rsid w:val="00D35391"/>
    <w:rsid w:val="00D35582"/>
    <w:rsid w:val="00D363A6"/>
    <w:rsid w:val="00D40498"/>
    <w:rsid w:val="00D40533"/>
    <w:rsid w:val="00D40871"/>
    <w:rsid w:val="00D4148D"/>
    <w:rsid w:val="00D414CE"/>
    <w:rsid w:val="00D42749"/>
    <w:rsid w:val="00D42F18"/>
    <w:rsid w:val="00D434CE"/>
    <w:rsid w:val="00D441B9"/>
    <w:rsid w:val="00D44C91"/>
    <w:rsid w:val="00D45B67"/>
    <w:rsid w:val="00D462C0"/>
    <w:rsid w:val="00D46308"/>
    <w:rsid w:val="00D46D49"/>
    <w:rsid w:val="00D46D75"/>
    <w:rsid w:val="00D479F0"/>
    <w:rsid w:val="00D5011D"/>
    <w:rsid w:val="00D51832"/>
    <w:rsid w:val="00D52924"/>
    <w:rsid w:val="00D52CED"/>
    <w:rsid w:val="00D54136"/>
    <w:rsid w:val="00D54697"/>
    <w:rsid w:val="00D55666"/>
    <w:rsid w:val="00D55A6D"/>
    <w:rsid w:val="00D55EE8"/>
    <w:rsid w:val="00D55F44"/>
    <w:rsid w:val="00D55FC0"/>
    <w:rsid w:val="00D56116"/>
    <w:rsid w:val="00D56264"/>
    <w:rsid w:val="00D60735"/>
    <w:rsid w:val="00D61909"/>
    <w:rsid w:val="00D6313C"/>
    <w:rsid w:val="00D63350"/>
    <w:rsid w:val="00D6464C"/>
    <w:rsid w:val="00D668E2"/>
    <w:rsid w:val="00D66B3F"/>
    <w:rsid w:val="00D70716"/>
    <w:rsid w:val="00D71016"/>
    <w:rsid w:val="00D71DE6"/>
    <w:rsid w:val="00D72455"/>
    <w:rsid w:val="00D725C0"/>
    <w:rsid w:val="00D727E4"/>
    <w:rsid w:val="00D73021"/>
    <w:rsid w:val="00D75169"/>
    <w:rsid w:val="00D7526D"/>
    <w:rsid w:val="00D75978"/>
    <w:rsid w:val="00D76F12"/>
    <w:rsid w:val="00D771FE"/>
    <w:rsid w:val="00D77C2B"/>
    <w:rsid w:val="00D8052F"/>
    <w:rsid w:val="00D811EC"/>
    <w:rsid w:val="00D81A0A"/>
    <w:rsid w:val="00D82DDA"/>
    <w:rsid w:val="00D83E1F"/>
    <w:rsid w:val="00D847CA"/>
    <w:rsid w:val="00D8654B"/>
    <w:rsid w:val="00D865D2"/>
    <w:rsid w:val="00D9007F"/>
    <w:rsid w:val="00D90142"/>
    <w:rsid w:val="00D90F28"/>
    <w:rsid w:val="00D9113C"/>
    <w:rsid w:val="00D928B8"/>
    <w:rsid w:val="00D94998"/>
    <w:rsid w:val="00D94CEF"/>
    <w:rsid w:val="00D94F83"/>
    <w:rsid w:val="00D965A5"/>
    <w:rsid w:val="00D972F9"/>
    <w:rsid w:val="00D97534"/>
    <w:rsid w:val="00DA0446"/>
    <w:rsid w:val="00DA0EC0"/>
    <w:rsid w:val="00DA105D"/>
    <w:rsid w:val="00DA1F49"/>
    <w:rsid w:val="00DA3B6F"/>
    <w:rsid w:val="00DA53A6"/>
    <w:rsid w:val="00DA5CB8"/>
    <w:rsid w:val="00DA7211"/>
    <w:rsid w:val="00DB09FE"/>
    <w:rsid w:val="00DB11A3"/>
    <w:rsid w:val="00DB1379"/>
    <w:rsid w:val="00DB145B"/>
    <w:rsid w:val="00DB1596"/>
    <w:rsid w:val="00DB1DB7"/>
    <w:rsid w:val="00DB223D"/>
    <w:rsid w:val="00DB2408"/>
    <w:rsid w:val="00DB33F1"/>
    <w:rsid w:val="00DB33FF"/>
    <w:rsid w:val="00DB4B88"/>
    <w:rsid w:val="00DB50B4"/>
    <w:rsid w:val="00DB7980"/>
    <w:rsid w:val="00DC23CC"/>
    <w:rsid w:val="00DC32BD"/>
    <w:rsid w:val="00DC36B9"/>
    <w:rsid w:val="00DC3973"/>
    <w:rsid w:val="00DC3F81"/>
    <w:rsid w:val="00DC667B"/>
    <w:rsid w:val="00DC7CBA"/>
    <w:rsid w:val="00DD0917"/>
    <w:rsid w:val="00DD10E8"/>
    <w:rsid w:val="00DD2D03"/>
    <w:rsid w:val="00DD454E"/>
    <w:rsid w:val="00DD464E"/>
    <w:rsid w:val="00DD499F"/>
    <w:rsid w:val="00DD6280"/>
    <w:rsid w:val="00DD6B4F"/>
    <w:rsid w:val="00DD6BAF"/>
    <w:rsid w:val="00DD7EAB"/>
    <w:rsid w:val="00DE275A"/>
    <w:rsid w:val="00DE46D6"/>
    <w:rsid w:val="00DE5570"/>
    <w:rsid w:val="00DE5C2C"/>
    <w:rsid w:val="00DE759B"/>
    <w:rsid w:val="00DE782C"/>
    <w:rsid w:val="00DF0912"/>
    <w:rsid w:val="00DF3005"/>
    <w:rsid w:val="00DF3A9E"/>
    <w:rsid w:val="00DF5BD4"/>
    <w:rsid w:val="00DF62DB"/>
    <w:rsid w:val="00DF6A20"/>
    <w:rsid w:val="00DF7631"/>
    <w:rsid w:val="00E00493"/>
    <w:rsid w:val="00E0134E"/>
    <w:rsid w:val="00E016B6"/>
    <w:rsid w:val="00E03F4E"/>
    <w:rsid w:val="00E05B6D"/>
    <w:rsid w:val="00E05D73"/>
    <w:rsid w:val="00E06B7A"/>
    <w:rsid w:val="00E076CE"/>
    <w:rsid w:val="00E100AF"/>
    <w:rsid w:val="00E10867"/>
    <w:rsid w:val="00E109E4"/>
    <w:rsid w:val="00E118A6"/>
    <w:rsid w:val="00E12BAE"/>
    <w:rsid w:val="00E12E12"/>
    <w:rsid w:val="00E12FF9"/>
    <w:rsid w:val="00E14789"/>
    <w:rsid w:val="00E14D5A"/>
    <w:rsid w:val="00E151EA"/>
    <w:rsid w:val="00E1579D"/>
    <w:rsid w:val="00E15A76"/>
    <w:rsid w:val="00E15CB0"/>
    <w:rsid w:val="00E15F38"/>
    <w:rsid w:val="00E1657D"/>
    <w:rsid w:val="00E172EA"/>
    <w:rsid w:val="00E20133"/>
    <w:rsid w:val="00E20D43"/>
    <w:rsid w:val="00E22ED1"/>
    <w:rsid w:val="00E23BC1"/>
    <w:rsid w:val="00E26797"/>
    <w:rsid w:val="00E26B70"/>
    <w:rsid w:val="00E2710D"/>
    <w:rsid w:val="00E30383"/>
    <w:rsid w:val="00E31175"/>
    <w:rsid w:val="00E311CB"/>
    <w:rsid w:val="00E31596"/>
    <w:rsid w:val="00E3188A"/>
    <w:rsid w:val="00E31EE0"/>
    <w:rsid w:val="00E3297C"/>
    <w:rsid w:val="00E33CB9"/>
    <w:rsid w:val="00E33F72"/>
    <w:rsid w:val="00E35803"/>
    <w:rsid w:val="00E35CDD"/>
    <w:rsid w:val="00E36025"/>
    <w:rsid w:val="00E36457"/>
    <w:rsid w:val="00E3688D"/>
    <w:rsid w:val="00E40AB8"/>
    <w:rsid w:val="00E40E10"/>
    <w:rsid w:val="00E429F7"/>
    <w:rsid w:val="00E44473"/>
    <w:rsid w:val="00E4537C"/>
    <w:rsid w:val="00E4700B"/>
    <w:rsid w:val="00E51362"/>
    <w:rsid w:val="00E51780"/>
    <w:rsid w:val="00E526FD"/>
    <w:rsid w:val="00E52A88"/>
    <w:rsid w:val="00E535AB"/>
    <w:rsid w:val="00E53A3C"/>
    <w:rsid w:val="00E5485A"/>
    <w:rsid w:val="00E5588E"/>
    <w:rsid w:val="00E55BD5"/>
    <w:rsid w:val="00E60AD2"/>
    <w:rsid w:val="00E62260"/>
    <w:rsid w:val="00E62BFE"/>
    <w:rsid w:val="00E639D3"/>
    <w:rsid w:val="00E63C46"/>
    <w:rsid w:val="00E6404E"/>
    <w:rsid w:val="00E641B9"/>
    <w:rsid w:val="00E6495F"/>
    <w:rsid w:val="00E64FF9"/>
    <w:rsid w:val="00E65158"/>
    <w:rsid w:val="00E65479"/>
    <w:rsid w:val="00E65C9F"/>
    <w:rsid w:val="00E65CFA"/>
    <w:rsid w:val="00E65E07"/>
    <w:rsid w:val="00E660A6"/>
    <w:rsid w:val="00E66443"/>
    <w:rsid w:val="00E66696"/>
    <w:rsid w:val="00E6723B"/>
    <w:rsid w:val="00E70DA4"/>
    <w:rsid w:val="00E715DB"/>
    <w:rsid w:val="00E733F2"/>
    <w:rsid w:val="00E73C32"/>
    <w:rsid w:val="00E74C3C"/>
    <w:rsid w:val="00E7503A"/>
    <w:rsid w:val="00E7572F"/>
    <w:rsid w:val="00E75EEB"/>
    <w:rsid w:val="00E76146"/>
    <w:rsid w:val="00E76AF6"/>
    <w:rsid w:val="00E76D2E"/>
    <w:rsid w:val="00E77CD8"/>
    <w:rsid w:val="00E80B19"/>
    <w:rsid w:val="00E81A3D"/>
    <w:rsid w:val="00E83956"/>
    <w:rsid w:val="00E845A7"/>
    <w:rsid w:val="00E846CF"/>
    <w:rsid w:val="00E84BDE"/>
    <w:rsid w:val="00E84F6F"/>
    <w:rsid w:val="00E8549D"/>
    <w:rsid w:val="00E85880"/>
    <w:rsid w:val="00E85AD0"/>
    <w:rsid w:val="00E865E0"/>
    <w:rsid w:val="00E872DD"/>
    <w:rsid w:val="00E8776D"/>
    <w:rsid w:val="00E90DA6"/>
    <w:rsid w:val="00E916A1"/>
    <w:rsid w:val="00E919BD"/>
    <w:rsid w:val="00E91FD6"/>
    <w:rsid w:val="00E920D2"/>
    <w:rsid w:val="00E961E2"/>
    <w:rsid w:val="00E9685A"/>
    <w:rsid w:val="00E97305"/>
    <w:rsid w:val="00E97455"/>
    <w:rsid w:val="00EA1731"/>
    <w:rsid w:val="00EA2724"/>
    <w:rsid w:val="00EA2810"/>
    <w:rsid w:val="00EA2827"/>
    <w:rsid w:val="00EA3403"/>
    <w:rsid w:val="00EA5538"/>
    <w:rsid w:val="00EA635E"/>
    <w:rsid w:val="00EB2FB8"/>
    <w:rsid w:val="00EB35B5"/>
    <w:rsid w:val="00EB3D02"/>
    <w:rsid w:val="00EB3DC2"/>
    <w:rsid w:val="00EB5FAE"/>
    <w:rsid w:val="00EB74B0"/>
    <w:rsid w:val="00EC0387"/>
    <w:rsid w:val="00EC092C"/>
    <w:rsid w:val="00EC11EF"/>
    <w:rsid w:val="00EC19BC"/>
    <w:rsid w:val="00EC242D"/>
    <w:rsid w:val="00EC2ADC"/>
    <w:rsid w:val="00EC39EF"/>
    <w:rsid w:val="00EC3AAD"/>
    <w:rsid w:val="00EC3CFF"/>
    <w:rsid w:val="00EC4E51"/>
    <w:rsid w:val="00EC528A"/>
    <w:rsid w:val="00EC5F89"/>
    <w:rsid w:val="00EC5FF2"/>
    <w:rsid w:val="00EC62A2"/>
    <w:rsid w:val="00EC706F"/>
    <w:rsid w:val="00EC78EC"/>
    <w:rsid w:val="00ED0564"/>
    <w:rsid w:val="00ED0647"/>
    <w:rsid w:val="00ED0729"/>
    <w:rsid w:val="00ED13F7"/>
    <w:rsid w:val="00ED5AA1"/>
    <w:rsid w:val="00ED5B2B"/>
    <w:rsid w:val="00ED7C07"/>
    <w:rsid w:val="00ED7E05"/>
    <w:rsid w:val="00EE15CC"/>
    <w:rsid w:val="00EE167C"/>
    <w:rsid w:val="00EE19FA"/>
    <w:rsid w:val="00EE1B71"/>
    <w:rsid w:val="00EE1D81"/>
    <w:rsid w:val="00EE2059"/>
    <w:rsid w:val="00EE231D"/>
    <w:rsid w:val="00EE2F25"/>
    <w:rsid w:val="00EE343C"/>
    <w:rsid w:val="00EE45B5"/>
    <w:rsid w:val="00EE5F25"/>
    <w:rsid w:val="00EE615E"/>
    <w:rsid w:val="00EE6973"/>
    <w:rsid w:val="00EE711D"/>
    <w:rsid w:val="00EF151E"/>
    <w:rsid w:val="00EF18AC"/>
    <w:rsid w:val="00EF2297"/>
    <w:rsid w:val="00EF2B9E"/>
    <w:rsid w:val="00EF2E53"/>
    <w:rsid w:val="00EF35DB"/>
    <w:rsid w:val="00EF48F2"/>
    <w:rsid w:val="00EF4D6A"/>
    <w:rsid w:val="00EF5C8D"/>
    <w:rsid w:val="00EF6D6D"/>
    <w:rsid w:val="00EF7AA2"/>
    <w:rsid w:val="00EF7C5A"/>
    <w:rsid w:val="00F000DC"/>
    <w:rsid w:val="00F00C7F"/>
    <w:rsid w:val="00F022F8"/>
    <w:rsid w:val="00F0512F"/>
    <w:rsid w:val="00F06D87"/>
    <w:rsid w:val="00F07213"/>
    <w:rsid w:val="00F0745C"/>
    <w:rsid w:val="00F102C3"/>
    <w:rsid w:val="00F12062"/>
    <w:rsid w:val="00F1248A"/>
    <w:rsid w:val="00F1370A"/>
    <w:rsid w:val="00F13DD0"/>
    <w:rsid w:val="00F14DA6"/>
    <w:rsid w:val="00F14E54"/>
    <w:rsid w:val="00F1575A"/>
    <w:rsid w:val="00F16340"/>
    <w:rsid w:val="00F16A31"/>
    <w:rsid w:val="00F16CC3"/>
    <w:rsid w:val="00F16DF0"/>
    <w:rsid w:val="00F1731B"/>
    <w:rsid w:val="00F17463"/>
    <w:rsid w:val="00F17A1C"/>
    <w:rsid w:val="00F204AC"/>
    <w:rsid w:val="00F2056A"/>
    <w:rsid w:val="00F22886"/>
    <w:rsid w:val="00F22D3E"/>
    <w:rsid w:val="00F24B97"/>
    <w:rsid w:val="00F24EF4"/>
    <w:rsid w:val="00F2657C"/>
    <w:rsid w:val="00F27B6B"/>
    <w:rsid w:val="00F312B8"/>
    <w:rsid w:val="00F319A4"/>
    <w:rsid w:val="00F31A5C"/>
    <w:rsid w:val="00F33841"/>
    <w:rsid w:val="00F33E29"/>
    <w:rsid w:val="00F349A9"/>
    <w:rsid w:val="00F3533B"/>
    <w:rsid w:val="00F35525"/>
    <w:rsid w:val="00F358CC"/>
    <w:rsid w:val="00F35FC5"/>
    <w:rsid w:val="00F36315"/>
    <w:rsid w:val="00F37C96"/>
    <w:rsid w:val="00F37D3E"/>
    <w:rsid w:val="00F40F54"/>
    <w:rsid w:val="00F41442"/>
    <w:rsid w:val="00F4189C"/>
    <w:rsid w:val="00F4283B"/>
    <w:rsid w:val="00F42B4B"/>
    <w:rsid w:val="00F42BE0"/>
    <w:rsid w:val="00F42EEA"/>
    <w:rsid w:val="00F4350D"/>
    <w:rsid w:val="00F43849"/>
    <w:rsid w:val="00F44F33"/>
    <w:rsid w:val="00F452D3"/>
    <w:rsid w:val="00F45CAF"/>
    <w:rsid w:val="00F46059"/>
    <w:rsid w:val="00F4607E"/>
    <w:rsid w:val="00F46B84"/>
    <w:rsid w:val="00F46F2E"/>
    <w:rsid w:val="00F47580"/>
    <w:rsid w:val="00F47A15"/>
    <w:rsid w:val="00F502AF"/>
    <w:rsid w:val="00F50D02"/>
    <w:rsid w:val="00F50DB6"/>
    <w:rsid w:val="00F5185D"/>
    <w:rsid w:val="00F51F06"/>
    <w:rsid w:val="00F52595"/>
    <w:rsid w:val="00F52CA0"/>
    <w:rsid w:val="00F5351D"/>
    <w:rsid w:val="00F53DC0"/>
    <w:rsid w:val="00F53DFE"/>
    <w:rsid w:val="00F553AA"/>
    <w:rsid w:val="00F613B0"/>
    <w:rsid w:val="00F614D5"/>
    <w:rsid w:val="00F61AE9"/>
    <w:rsid w:val="00F644CE"/>
    <w:rsid w:val="00F64973"/>
    <w:rsid w:val="00F6567F"/>
    <w:rsid w:val="00F6671A"/>
    <w:rsid w:val="00F66728"/>
    <w:rsid w:val="00F667B7"/>
    <w:rsid w:val="00F6751E"/>
    <w:rsid w:val="00F708AB"/>
    <w:rsid w:val="00F70AAC"/>
    <w:rsid w:val="00F71CBF"/>
    <w:rsid w:val="00F72AD9"/>
    <w:rsid w:val="00F731DE"/>
    <w:rsid w:val="00F73673"/>
    <w:rsid w:val="00F74A0C"/>
    <w:rsid w:val="00F75B45"/>
    <w:rsid w:val="00F75B93"/>
    <w:rsid w:val="00F7679C"/>
    <w:rsid w:val="00F80F40"/>
    <w:rsid w:val="00F813C4"/>
    <w:rsid w:val="00F81AFD"/>
    <w:rsid w:val="00F81E32"/>
    <w:rsid w:val="00F83517"/>
    <w:rsid w:val="00F8363D"/>
    <w:rsid w:val="00F8369F"/>
    <w:rsid w:val="00F87A0C"/>
    <w:rsid w:val="00F91042"/>
    <w:rsid w:val="00F917CF"/>
    <w:rsid w:val="00F91CFC"/>
    <w:rsid w:val="00F92034"/>
    <w:rsid w:val="00F92AF5"/>
    <w:rsid w:val="00F95FBB"/>
    <w:rsid w:val="00F96637"/>
    <w:rsid w:val="00F96C5F"/>
    <w:rsid w:val="00F9792D"/>
    <w:rsid w:val="00FA1373"/>
    <w:rsid w:val="00FA1E09"/>
    <w:rsid w:val="00FA2FF3"/>
    <w:rsid w:val="00FA33F8"/>
    <w:rsid w:val="00FA443F"/>
    <w:rsid w:val="00FA65FA"/>
    <w:rsid w:val="00FB153F"/>
    <w:rsid w:val="00FB1914"/>
    <w:rsid w:val="00FB1E0E"/>
    <w:rsid w:val="00FB27C6"/>
    <w:rsid w:val="00FB3909"/>
    <w:rsid w:val="00FB437F"/>
    <w:rsid w:val="00FB4838"/>
    <w:rsid w:val="00FB4F36"/>
    <w:rsid w:val="00FB6421"/>
    <w:rsid w:val="00FB7A6F"/>
    <w:rsid w:val="00FC0171"/>
    <w:rsid w:val="00FC0575"/>
    <w:rsid w:val="00FC066D"/>
    <w:rsid w:val="00FC08CB"/>
    <w:rsid w:val="00FC0A4F"/>
    <w:rsid w:val="00FC1DFB"/>
    <w:rsid w:val="00FC1E76"/>
    <w:rsid w:val="00FC1F1D"/>
    <w:rsid w:val="00FC570A"/>
    <w:rsid w:val="00FC608A"/>
    <w:rsid w:val="00FC6FC2"/>
    <w:rsid w:val="00FD1D51"/>
    <w:rsid w:val="00FD1DD3"/>
    <w:rsid w:val="00FD280B"/>
    <w:rsid w:val="00FD3064"/>
    <w:rsid w:val="00FD33AE"/>
    <w:rsid w:val="00FD394B"/>
    <w:rsid w:val="00FD41BA"/>
    <w:rsid w:val="00FD4AD4"/>
    <w:rsid w:val="00FD4EEB"/>
    <w:rsid w:val="00FD5669"/>
    <w:rsid w:val="00FD5FE5"/>
    <w:rsid w:val="00FD6100"/>
    <w:rsid w:val="00FE0192"/>
    <w:rsid w:val="00FE36DF"/>
    <w:rsid w:val="00FE5828"/>
    <w:rsid w:val="00FE620C"/>
    <w:rsid w:val="00FF0276"/>
    <w:rsid w:val="00FF1692"/>
    <w:rsid w:val="00FF17BF"/>
    <w:rsid w:val="00FF1A63"/>
    <w:rsid w:val="00FF1DAA"/>
    <w:rsid w:val="00FF460A"/>
    <w:rsid w:val="00FF4EE3"/>
    <w:rsid w:val="00FF68CA"/>
    <w:rsid w:val="00FF78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A20DEE4"/>
  <w15:docId w15:val="{242C3BDE-D31E-456B-84F8-78D81BEA4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423DF6"/>
    <w:rPr>
      <w:rFonts w:ascii="Arial" w:hAnsi="Arial"/>
      <w:color w:val="000000"/>
      <w:sz w:val="24"/>
    </w:rPr>
  </w:style>
  <w:style w:type="paragraph" w:styleId="berschrift1">
    <w:name w:val="heading 1"/>
    <w:basedOn w:val="Standard"/>
    <w:next w:val="Standard"/>
    <w:qFormat/>
    <w:rsid w:val="00351A2F"/>
    <w:pPr>
      <w:keepNext/>
      <w:outlineLvl w:val="0"/>
    </w:pPr>
    <w:rPr>
      <w:rFonts w:ascii="Agfa Rotis Sans Serif" w:hAnsi="Agfa Rotis Sans Serif"/>
      <w:b/>
      <w:bCs/>
      <w:color w:val="auto"/>
      <w:szCs w:val="24"/>
    </w:rPr>
  </w:style>
  <w:style w:type="paragraph" w:styleId="berschrift2">
    <w:name w:val="heading 2"/>
    <w:basedOn w:val="Standard"/>
    <w:next w:val="Standard"/>
    <w:link w:val="berschrift2Zchn"/>
    <w:semiHidden/>
    <w:unhideWhenUsed/>
    <w:qFormat/>
    <w:rsid w:val="00FC066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4">
    <w:name w:val="heading 4"/>
    <w:basedOn w:val="Standard"/>
    <w:next w:val="Standard"/>
    <w:link w:val="berschrift4Zchn"/>
    <w:semiHidden/>
    <w:unhideWhenUsed/>
    <w:qFormat/>
    <w:rsid w:val="007651D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semiHidden/>
    <w:rsid w:val="00A354F3"/>
  </w:style>
  <w:style w:type="character" w:styleId="Funotenzeichen">
    <w:name w:val="footnote reference"/>
    <w:semiHidden/>
    <w:rsid w:val="00A354F3"/>
    <w:rPr>
      <w:vertAlign w:val="superscript"/>
    </w:rPr>
  </w:style>
  <w:style w:type="paragraph" w:styleId="Kopfzeile">
    <w:name w:val="header"/>
    <w:basedOn w:val="Standard"/>
    <w:rsid w:val="00A354F3"/>
    <w:pPr>
      <w:tabs>
        <w:tab w:val="center" w:pos="4536"/>
        <w:tab w:val="right" w:pos="9072"/>
      </w:tabs>
    </w:pPr>
  </w:style>
  <w:style w:type="paragraph" w:styleId="Fuzeile">
    <w:name w:val="footer"/>
    <w:basedOn w:val="Standard"/>
    <w:semiHidden/>
    <w:rsid w:val="00A354F3"/>
    <w:pPr>
      <w:tabs>
        <w:tab w:val="center" w:pos="4536"/>
        <w:tab w:val="right" w:pos="9072"/>
      </w:tabs>
    </w:pPr>
  </w:style>
  <w:style w:type="character" w:styleId="Hyperlink">
    <w:name w:val="Hyperlink"/>
    <w:rsid w:val="005E01B5"/>
    <w:rPr>
      <w:color w:val="0000FF"/>
      <w:u w:val="single"/>
    </w:rPr>
  </w:style>
  <w:style w:type="paragraph" w:styleId="StandardWeb">
    <w:name w:val="Normal (Web)"/>
    <w:basedOn w:val="Standard"/>
    <w:uiPriority w:val="99"/>
    <w:rsid w:val="00107533"/>
    <w:pPr>
      <w:spacing w:before="100" w:beforeAutospacing="1" w:after="100" w:afterAutospacing="1"/>
    </w:pPr>
    <w:rPr>
      <w:rFonts w:ascii="Times New Roman" w:hAnsi="Times New Roman"/>
      <w:color w:val="00204A"/>
      <w:szCs w:val="24"/>
    </w:rPr>
  </w:style>
  <w:style w:type="paragraph" w:styleId="Textkrper">
    <w:name w:val="Body Text"/>
    <w:basedOn w:val="Standard"/>
    <w:rsid w:val="00351A2F"/>
    <w:rPr>
      <w:rFonts w:ascii="Agfa Rotis Sans Serif" w:hAnsi="Agfa Rotis Sans Serif"/>
      <w:szCs w:val="23"/>
    </w:rPr>
  </w:style>
  <w:style w:type="paragraph" w:styleId="Textkrper2">
    <w:name w:val="Body Text 2"/>
    <w:basedOn w:val="Standard"/>
    <w:rsid w:val="00351A2F"/>
    <w:pPr>
      <w:autoSpaceDE w:val="0"/>
      <w:autoSpaceDN w:val="0"/>
      <w:adjustRightInd w:val="0"/>
    </w:pPr>
    <w:rPr>
      <w:rFonts w:ascii="Agfa Rotis Sans Serif" w:hAnsi="Agfa Rotis Sans Serif"/>
      <w:b/>
      <w:bCs/>
      <w:color w:val="auto"/>
      <w:szCs w:val="24"/>
    </w:rPr>
  </w:style>
  <w:style w:type="paragraph" w:styleId="Sprechblasentext">
    <w:name w:val="Balloon Text"/>
    <w:basedOn w:val="Standard"/>
    <w:semiHidden/>
    <w:rsid w:val="00250D1B"/>
    <w:rPr>
      <w:rFonts w:ascii="Tahoma" w:hAnsi="Tahoma" w:cs="Tahoma"/>
      <w:sz w:val="16"/>
      <w:szCs w:val="16"/>
    </w:rPr>
  </w:style>
  <w:style w:type="paragraph" w:styleId="KeinLeerraum">
    <w:name w:val="No Spacing"/>
    <w:uiPriority w:val="1"/>
    <w:qFormat/>
    <w:rsid w:val="00B56ACF"/>
    <w:rPr>
      <w:rFonts w:ascii="Calibri" w:eastAsia="Calibri" w:hAnsi="Calibri"/>
      <w:sz w:val="22"/>
      <w:szCs w:val="22"/>
    </w:rPr>
  </w:style>
  <w:style w:type="character" w:styleId="Kommentarzeichen">
    <w:name w:val="annotation reference"/>
    <w:rsid w:val="00384C5C"/>
    <w:rPr>
      <w:sz w:val="16"/>
      <w:szCs w:val="16"/>
    </w:rPr>
  </w:style>
  <w:style w:type="paragraph" w:styleId="Kommentartext">
    <w:name w:val="annotation text"/>
    <w:basedOn w:val="Standard"/>
    <w:link w:val="KommentartextZchn"/>
    <w:rsid w:val="00384C5C"/>
    <w:rPr>
      <w:sz w:val="20"/>
    </w:rPr>
  </w:style>
  <w:style w:type="character" w:customStyle="1" w:styleId="KommentartextZchn">
    <w:name w:val="Kommentartext Zchn"/>
    <w:link w:val="Kommentartext"/>
    <w:rsid w:val="00384C5C"/>
    <w:rPr>
      <w:rFonts w:ascii="Arial" w:hAnsi="Arial"/>
      <w:color w:val="000000"/>
    </w:rPr>
  </w:style>
  <w:style w:type="paragraph" w:styleId="Kommentarthema">
    <w:name w:val="annotation subject"/>
    <w:basedOn w:val="Kommentartext"/>
    <w:next w:val="Kommentartext"/>
    <w:link w:val="KommentarthemaZchn"/>
    <w:rsid w:val="00384C5C"/>
    <w:rPr>
      <w:b/>
      <w:bCs/>
    </w:rPr>
  </w:style>
  <w:style w:type="character" w:customStyle="1" w:styleId="KommentarthemaZchn">
    <w:name w:val="Kommentarthema Zchn"/>
    <w:link w:val="Kommentarthema"/>
    <w:rsid w:val="00384C5C"/>
    <w:rPr>
      <w:rFonts w:ascii="Arial" w:hAnsi="Arial"/>
      <w:b/>
      <w:bCs/>
      <w:color w:val="000000"/>
    </w:rPr>
  </w:style>
  <w:style w:type="character" w:styleId="Hervorhebung">
    <w:name w:val="Emphasis"/>
    <w:basedOn w:val="Absatz-Standardschriftart"/>
    <w:uiPriority w:val="20"/>
    <w:qFormat/>
    <w:rsid w:val="005A57B3"/>
    <w:rPr>
      <w:i/>
      <w:iCs/>
    </w:rPr>
  </w:style>
  <w:style w:type="character" w:customStyle="1" w:styleId="A3">
    <w:name w:val="A3"/>
    <w:uiPriority w:val="99"/>
    <w:rsid w:val="0033634E"/>
    <w:rPr>
      <w:rFonts w:ascii="Times New Roman" w:hAnsi="Times New Roman" w:cs="Rotis Sans Serif Pro Cyr"/>
      <w:color w:val="000000"/>
      <w:sz w:val="22"/>
      <w:szCs w:val="22"/>
    </w:rPr>
  </w:style>
  <w:style w:type="character" w:styleId="BesuchterLink">
    <w:name w:val="FollowedHyperlink"/>
    <w:basedOn w:val="Absatz-Standardschriftart"/>
    <w:semiHidden/>
    <w:unhideWhenUsed/>
    <w:rsid w:val="002663FD"/>
    <w:rPr>
      <w:color w:val="800080" w:themeColor="followedHyperlink"/>
      <w:u w:val="single"/>
    </w:rPr>
  </w:style>
  <w:style w:type="paragraph" w:styleId="Listenabsatz">
    <w:name w:val="List Paragraph"/>
    <w:basedOn w:val="Standard"/>
    <w:uiPriority w:val="34"/>
    <w:qFormat/>
    <w:rsid w:val="00AA49D2"/>
    <w:pPr>
      <w:ind w:left="720"/>
      <w:contextualSpacing/>
    </w:pPr>
  </w:style>
  <w:style w:type="character" w:customStyle="1" w:styleId="berschrift2Zchn">
    <w:name w:val="Überschrift 2 Zchn"/>
    <w:basedOn w:val="Absatz-Standardschriftart"/>
    <w:link w:val="berschrift2"/>
    <w:semiHidden/>
    <w:rsid w:val="00FC066D"/>
    <w:rPr>
      <w:rFonts w:asciiTheme="majorHAnsi" w:eastAsiaTheme="majorEastAsia" w:hAnsiTheme="majorHAnsi" w:cstheme="majorBidi"/>
      <w:color w:val="365F91" w:themeColor="accent1" w:themeShade="BF"/>
      <w:sz w:val="26"/>
      <w:szCs w:val="26"/>
    </w:rPr>
  </w:style>
  <w:style w:type="paragraph" w:styleId="berarbeitung">
    <w:name w:val="Revision"/>
    <w:hidden/>
    <w:uiPriority w:val="99"/>
    <w:semiHidden/>
    <w:rsid w:val="00CB681E"/>
    <w:rPr>
      <w:rFonts w:ascii="Arial" w:hAnsi="Arial"/>
      <w:color w:val="000000"/>
      <w:sz w:val="24"/>
    </w:rPr>
  </w:style>
  <w:style w:type="character" w:customStyle="1" w:styleId="NichtaufgelsteErwhnung1">
    <w:name w:val="Nicht aufgelöste Erwähnung1"/>
    <w:basedOn w:val="Absatz-Standardschriftart"/>
    <w:uiPriority w:val="99"/>
    <w:semiHidden/>
    <w:unhideWhenUsed/>
    <w:rsid w:val="006257B5"/>
    <w:rPr>
      <w:color w:val="605E5C"/>
      <w:shd w:val="clear" w:color="auto" w:fill="E1DFDD"/>
    </w:rPr>
  </w:style>
  <w:style w:type="character" w:customStyle="1" w:styleId="NichtaufgelsteErwhnung2">
    <w:name w:val="Nicht aufgelöste Erwähnung2"/>
    <w:basedOn w:val="Absatz-Standardschriftart"/>
    <w:uiPriority w:val="99"/>
    <w:semiHidden/>
    <w:unhideWhenUsed/>
    <w:rsid w:val="00E44473"/>
    <w:rPr>
      <w:color w:val="605E5C"/>
      <w:shd w:val="clear" w:color="auto" w:fill="E1DFDD"/>
    </w:rPr>
  </w:style>
  <w:style w:type="character" w:styleId="NichtaufgelsteErwhnung">
    <w:name w:val="Unresolved Mention"/>
    <w:basedOn w:val="Absatz-Standardschriftart"/>
    <w:uiPriority w:val="99"/>
    <w:semiHidden/>
    <w:unhideWhenUsed/>
    <w:rsid w:val="00E70DA4"/>
    <w:rPr>
      <w:color w:val="605E5C"/>
      <w:shd w:val="clear" w:color="auto" w:fill="E1DFDD"/>
    </w:rPr>
  </w:style>
  <w:style w:type="character" w:customStyle="1" w:styleId="berschrift4Zchn">
    <w:name w:val="Überschrift 4 Zchn"/>
    <w:basedOn w:val="Absatz-Standardschriftart"/>
    <w:link w:val="berschrift4"/>
    <w:semiHidden/>
    <w:rsid w:val="007651DB"/>
    <w:rPr>
      <w:rFonts w:asciiTheme="majorHAnsi" w:eastAsiaTheme="majorEastAsia" w:hAnsiTheme="majorHAnsi" w:cstheme="majorBidi"/>
      <w:i/>
      <w:iCs/>
      <w:color w:val="365F91" w:themeColor="accent1" w:themeShade="BF"/>
      <w:sz w:val="24"/>
    </w:rPr>
  </w:style>
  <w:style w:type="character" w:styleId="Fett">
    <w:name w:val="Strong"/>
    <w:basedOn w:val="Absatz-Standardschriftart"/>
    <w:qFormat/>
    <w:rsid w:val="00F204AC"/>
    <w:rPr>
      <w:b/>
      <w:bCs/>
    </w:rPr>
  </w:style>
  <w:style w:type="paragraph" w:customStyle="1" w:styleId="Default">
    <w:name w:val="Default"/>
    <w:rsid w:val="00F204AC"/>
    <w:pPr>
      <w:autoSpaceDE w:val="0"/>
      <w:autoSpaceDN w:val="0"/>
      <w:adjustRightInd w:val="0"/>
    </w:pPr>
    <w:rPr>
      <w:rFonts w:ascii="Scala Sans Offc Pro Light" w:eastAsiaTheme="minorHAnsi" w:hAnsi="Scala Sans Offc Pro Light" w:cs="Scala Sans Offc Pro Ligh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607571">
      <w:bodyDiv w:val="1"/>
      <w:marLeft w:val="0"/>
      <w:marRight w:val="0"/>
      <w:marTop w:val="0"/>
      <w:marBottom w:val="0"/>
      <w:divBdr>
        <w:top w:val="none" w:sz="0" w:space="0" w:color="auto"/>
        <w:left w:val="none" w:sz="0" w:space="0" w:color="auto"/>
        <w:bottom w:val="none" w:sz="0" w:space="0" w:color="auto"/>
        <w:right w:val="none" w:sz="0" w:space="0" w:color="auto"/>
      </w:divBdr>
    </w:div>
    <w:div w:id="388378686">
      <w:bodyDiv w:val="1"/>
      <w:marLeft w:val="0"/>
      <w:marRight w:val="0"/>
      <w:marTop w:val="0"/>
      <w:marBottom w:val="0"/>
      <w:divBdr>
        <w:top w:val="none" w:sz="0" w:space="0" w:color="auto"/>
        <w:left w:val="none" w:sz="0" w:space="0" w:color="auto"/>
        <w:bottom w:val="none" w:sz="0" w:space="0" w:color="auto"/>
        <w:right w:val="none" w:sz="0" w:space="0" w:color="auto"/>
      </w:divBdr>
      <w:divsChild>
        <w:div w:id="223371495">
          <w:marLeft w:val="547"/>
          <w:marRight w:val="0"/>
          <w:marTop w:val="0"/>
          <w:marBottom w:val="0"/>
          <w:divBdr>
            <w:top w:val="none" w:sz="0" w:space="0" w:color="auto"/>
            <w:left w:val="none" w:sz="0" w:space="0" w:color="auto"/>
            <w:bottom w:val="none" w:sz="0" w:space="0" w:color="auto"/>
            <w:right w:val="none" w:sz="0" w:space="0" w:color="auto"/>
          </w:divBdr>
        </w:div>
        <w:div w:id="207494900">
          <w:marLeft w:val="547"/>
          <w:marRight w:val="0"/>
          <w:marTop w:val="0"/>
          <w:marBottom w:val="0"/>
          <w:divBdr>
            <w:top w:val="none" w:sz="0" w:space="0" w:color="auto"/>
            <w:left w:val="none" w:sz="0" w:space="0" w:color="auto"/>
            <w:bottom w:val="none" w:sz="0" w:space="0" w:color="auto"/>
            <w:right w:val="none" w:sz="0" w:space="0" w:color="auto"/>
          </w:divBdr>
        </w:div>
      </w:divsChild>
    </w:div>
    <w:div w:id="569774266">
      <w:bodyDiv w:val="1"/>
      <w:marLeft w:val="0"/>
      <w:marRight w:val="0"/>
      <w:marTop w:val="0"/>
      <w:marBottom w:val="0"/>
      <w:divBdr>
        <w:top w:val="none" w:sz="0" w:space="0" w:color="auto"/>
        <w:left w:val="none" w:sz="0" w:space="0" w:color="auto"/>
        <w:bottom w:val="none" w:sz="0" w:space="0" w:color="auto"/>
        <w:right w:val="none" w:sz="0" w:space="0" w:color="auto"/>
      </w:divBdr>
    </w:div>
    <w:div w:id="1821069997">
      <w:bodyDiv w:val="1"/>
      <w:marLeft w:val="0"/>
      <w:marRight w:val="0"/>
      <w:marTop w:val="0"/>
      <w:marBottom w:val="0"/>
      <w:divBdr>
        <w:top w:val="none" w:sz="0" w:space="0" w:color="auto"/>
        <w:left w:val="none" w:sz="0" w:space="0" w:color="auto"/>
        <w:bottom w:val="none" w:sz="0" w:space="0" w:color="auto"/>
        <w:right w:val="none" w:sz="0" w:space="0" w:color="auto"/>
      </w:divBdr>
      <w:divsChild>
        <w:div w:id="1138180820">
          <w:marLeft w:val="0"/>
          <w:marRight w:val="0"/>
          <w:marTop w:val="0"/>
          <w:marBottom w:val="0"/>
          <w:divBdr>
            <w:top w:val="none" w:sz="0" w:space="0" w:color="auto"/>
            <w:left w:val="none" w:sz="0" w:space="0" w:color="auto"/>
            <w:bottom w:val="none" w:sz="0" w:space="0" w:color="auto"/>
            <w:right w:val="none" w:sz="0" w:space="0" w:color="auto"/>
          </w:divBdr>
          <w:divsChild>
            <w:div w:id="168193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193187">
      <w:bodyDiv w:val="1"/>
      <w:marLeft w:val="0"/>
      <w:marRight w:val="0"/>
      <w:marTop w:val="0"/>
      <w:marBottom w:val="0"/>
      <w:divBdr>
        <w:top w:val="none" w:sz="0" w:space="0" w:color="auto"/>
        <w:left w:val="none" w:sz="0" w:space="0" w:color="auto"/>
        <w:bottom w:val="none" w:sz="0" w:space="0" w:color="auto"/>
        <w:right w:val="none" w:sz="0" w:space="0" w:color="auto"/>
      </w:divBdr>
      <w:divsChild>
        <w:div w:id="328600422">
          <w:marLeft w:val="547"/>
          <w:marRight w:val="0"/>
          <w:marTop w:val="0"/>
          <w:marBottom w:val="0"/>
          <w:divBdr>
            <w:top w:val="none" w:sz="0" w:space="0" w:color="auto"/>
            <w:left w:val="none" w:sz="0" w:space="0" w:color="auto"/>
            <w:bottom w:val="none" w:sz="0" w:space="0" w:color="auto"/>
            <w:right w:val="none" w:sz="0" w:space="0" w:color="auto"/>
          </w:divBdr>
        </w:div>
        <w:div w:id="776220852">
          <w:marLeft w:val="547"/>
          <w:marRight w:val="0"/>
          <w:marTop w:val="0"/>
          <w:marBottom w:val="0"/>
          <w:divBdr>
            <w:top w:val="none" w:sz="0" w:space="0" w:color="auto"/>
            <w:left w:val="none" w:sz="0" w:space="0" w:color="auto"/>
            <w:bottom w:val="none" w:sz="0" w:space="0" w:color="auto"/>
            <w:right w:val="none" w:sz="0" w:space="0" w:color="auto"/>
          </w:divBdr>
        </w:div>
      </w:divsChild>
    </w:div>
    <w:div w:id="2125228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www.hettich.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hettich.com/nl-nl/presse" TargetMode="Externa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eb.hettich.com/nl-be/producten-eshop/techniek-innovaties-2022"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stac\Desktop\Pressebogen_Wordvorlage.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CF72173E6853144B41B548A1245A541" ma:contentTypeVersion="16" ma:contentTypeDescription="Ein neues Dokument erstellen." ma:contentTypeScope="" ma:versionID="dad22b203a5dae522fc35cf080620aee">
  <xsd:schema xmlns:xsd="http://www.w3.org/2001/XMLSchema" xmlns:xs="http://www.w3.org/2001/XMLSchema" xmlns:p="http://schemas.microsoft.com/office/2006/metadata/properties" xmlns:ns2="14fcba19-cf87-4192-bcd4-d7b5d7aaf67d" xmlns:ns3="bf8898f2-c5cc-48f9-ba41-792b9ee8a947" targetNamespace="http://schemas.microsoft.com/office/2006/metadata/properties" ma:root="true" ma:fieldsID="5f12c73a1aa861b2847e83da21d758ee" ns2:_="" ns3:_="">
    <xsd:import namespace="14fcba19-cf87-4192-bcd4-d7b5d7aaf67d"/>
    <xsd:import namespace="bf8898f2-c5cc-48f9-ba41-792b9ee8a9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element ref="ns2:MediaServiceLocation" minOccurs="0"/>
                <xsd:element ref="ns2:MediaLengthInSeconds" minOccurs="0"/>
                <xsd:element ref="ns2:Kommenta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fcba19-cf87-4192-bcd4-d7b5d7aaf6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89ab0df8-08f5-4112-bc13-d8c19bedbc1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Kommentare" ma:index="21" nillable="true" ma:displayName="Kommentare" ma:format="Dropdown" ma:internalName="Kommentar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8898f2-c5cc-48f9-ba41-792b9ee8a94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9b954a-ced4-4a9e-8e25-7f0913417616}" ma:internalName="TaxCatchAll" ma:showField="CatchAllData" ma:web="bf8898f2-c5cc-48f9-ba41-792b9ee8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4fcba19-cf87-4192-bcd4-d7b5d7aaf67d">
      <Terms xmlns="http://schemas.microsoft.com/office/infopath/2007/PartnerControls"/>
    </lcf76f155ced4ddcb4097134ff3c332f>
    <TaxCatchAll xmlns="bf8898f2-c5cc-48f9-ba41-792b9ee8a947" xsi:nil="true"/>
    <Kommentare xmlns="14fcba19-cf87-4192-bcd4-d7b5d7aaf67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27800D-FD30-4259-99C2-3D14220134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fcba19-cf87-4192-bcd4-d7b5d7aaf67d"/>
    <ds:schemaRef ds:uri="bf8898f2-c5cc-48f9-ba41-792b9ee8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DCB08C-2ED2-4F28-BC79-603D6A1ED992}">
  <ds:schemaRefs>
    <ds:schemaRef ds:uri="http://schemas.openxmlformats.org/officeDocument/2006/bibliography"/>
  </ds:schemaRefs>
</ds:datastoreItem>
</file>

<file path=customXml/itemProps3.xml><?xml version="1.0" encoding="utf-8"?>
<ds:datastoreItem xmlns:ds="http://schemas.openxmlformats.org/officeDocument/2006/customXml" ds:itemID="{CE07740A-CB21-42DF-8DF4-8EA576708D6C}">
  <ds:schemaRefs>
    <ds:schemaRef ds:uri="http://schemas.microsoft.com/office/2006/metadata/properties"/>
    <ds:schemaRef ds:uri="http://schemas.microsoft.com/office/infopath/2007/PartnerControls"/>
    <ds:schemaRef ds:uri="14fcba19-cf87-4192-bcd4-d7b5d7aaf67d"/>
    <ds:schemaRef ds:uri="bf8898f2-c5cc-48f9-ba41-792b9ee8a947"/>
  </ds:schemaRefs>
</ds:datastoreItem>
</file>

<file path=customXml/itemProps4.xml><?xml version="1.0" encoding="utf-8"?>
<ds:datastoreItem xmlns:ds="http://schemas.openxmlformats.org/officeDocument/2006/customXml" ds:itemID="{20C7B0FE-7226-42F8-AB2C-705F1B48F464}">
  <ds:schemaRefs>
    <ds:schemaRef ds:uri="http://schemas.microsoft.com/sharepoint/v3/contenttype/forms"/>
  </ds:schemaRefs>
</ds:datastoreItem>
</file>

<file path=docMetadata/LabelInfo.xml><?xml version="1.0" encoding="utf-8"?>
<clbl:labelList xmlns:clbl="http://schemas.microsoft.com/office/2020/mipLabelMetadata">
  <clbl:label id="{a22f1c34-adb5-496e-bd51-faa0437d87b0}" enabled="1" method="Privileged" siteId="{fcae3d9f-c144-4ab7-a9e6-25760557df3b}" contentBits="0" removed="0"/>
</clbl:labelList>
</file>

<file path=docProps/app.xml><?xml version="1.0" encoding="utf-8"?>
<Properties xmlns="http://schemas.openxmlformats.org/officeDocument/2006/extended-properties" xmlns:vt="http://schemas.openxmlformats.org/officeDocument/2006/docPropsVTypes">
  <Template>Pressebogen_Wordvorlage.dot</Template>
  <TotalTime>0</TotalTime>
  <Pages>7</Pages>
  <Words>981</Words>
  <Characters>6187</Characters>
  <Application>Microsoft Office Word</Application>
  <DocSecurity>0</DocSecurity>
  <Lines>51</Lines>
  <Paragraphs>14</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Meubelmakerij „Das ganze Leben“ creëert designmeubels die een lange levensduur en transformatie combineren - met Hettich</vt:lpstr>
      <vt:lpstr>Neu im Hettich Forum und auf „roominspirations“: Ideen für erfolgreiche Möbelkonzepte</vt:lpstr>
      <vt:lpstr>Hettich zeigt Innovationen zur Eurobois 2022: Möbelgestaltung nach Wunsch und wandelbare Räume</vt:lpstr>
    </vt:vector>
  </TitlesOfParts>
  <Company/>
  <LinksUpToDate>false</LinksUpToDate>
  <CharactersWithSpaces>7154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Meubelmakerij „Das ganze Leben“ creëert designmeubels die een lange levensduur en transformatie combineren - met Hettich</dc:title>
  <dc:creator>Frauke Sänger</dc:creator>
  <cp:lastModifiedBy>Anke Wöhler</cp:lastModifiedBy>
  <cp:revision>10</cp:revision>
  <cp:lastPrinted>2026-09-08T04:57:00Z</cp:lastPrinted>
  <dcterms:created xsi:type="dcterms:W3CDTF">2026-08-25T04:19:00Z</dcterms:created>
  <dcterms:modified xsi:type="dcterms:W3CDTF">2026-09-08T05:03:00Z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0x0101006CF72173E6853144B41B548A1245A541</vt:lpwstr>
  </property>
</Properties>
</file>