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7F4360B1" w:rsidR="0043395B" w:rsidRPr="00783667" w:rsidRDefault="0043395B" w:rsidP="0005488C">
      <w:pPr>
        <w:spacing w:line="360" w:lineRule="auto"/>
        <w:ind w:right="-575"/>
        <w:rPr>
          <w:rFonts w:cs="Arial"/>
          <w:b/>
          <w:color w:val="000000" w:themeColor="text1"/>
          <w:sz w:val="28"/>
          <w:szCs w:val="28"/>
          <w:lang w:val="es-ES_tradnl"/>
        </w:rPr>
      </w:pPr>
      <w:r w:rsidRPr="00783667">
        <w:rPr>
          <w:rFonts w:cs="Arial"/>
          <w:b/>
          <w:color w:val="000000" w:themeColor="text1"/>
          <w:sz w:val="28"/>
          <w:szCs w:val="28"/>
          <w:lang w:val="es-ES_tradnl"/>
        </w:rPr>
        <w:t>El grupo Hettich registra en 2022 un aumento del volumen de negocios del 10 por ciento</w:t>
      </w:r>
    </w:p>
    <w:p w14:paraId="52B52198" w14:textId="2FCFCAB8" w:rsidR="00CC216A" w:rsidRPr="00783667" w:rsidRDefault="00017849" w:rsidP="0005488C">
      <w:pPr>
        <w:spacing w:line="360" w:lineRule="auto"/>
        <w:ind w:right="-575"/>
        <w:rPr>
          <w:rFonts w:cs="Arial"/>
          <w:b/>
          <w:color w:val="000000" w:themeColor="text1"/>
          <w:szCs w:val="24"/>
          <w:lang w:val="es-ES_tradnl"/>
        </w:rPr>
      </w:pPr>
      <w:r w:rsidRPr="00783667">
        <w:rPr>
          <w:rFonts w:cs="Arial"/>
          <w:b/>
          <w:color w:val="000000" w:themeColor="text1"/>
          <w:szCs w:val="24"/>
          <w:lang w:val="es-ES_tradnl"/>
        </w:rPr>
        <w:t>1</w:t>
      </w:r>
      <w:r w:rsidR="003D2F46" w:rsidRPr="00783667">
        <w:rPr>
          <w:rFonts w:cs="Arial"/>
          <w:b/>
          <w:color w:val="000000" w:themeColor="text1"/>
          <w:szCs w:val="24"/>
          <w:lang w:val="es-ES_tradnl"/>
        </w:rPr>
        <w:t>500</w:t>
      </w:r>
      <w:r w:rsidRPr="00783667">
        <w:rPr>
          <w:rFonts w:cs="Arial"/>
          <w:b/>
          <w:color w:val="000000" w:themeColor="text1"/>
          <w:szCs w:val="24"/>
          <w:lang w:val="es-ES_tradnl"/>
        </w:rPr>
        <w:t xml:space="preserve"> millones de euros de volumen de negocios en el ejercicio de 2022</w:t>
      </w:r>
    </w:p>
    <w:p w14:paraId="265C5A74" w14:textId="77777777" w:rsidR="0043395B" w:rsidRPr="00783667" w:rsidRDefault="0043395B" w:rsidP="0005488C">
      <w:pPr>
        <w:pStyle w:val="berschrift1"/>
        <w:tabs>
          <w:tab w:val="left" w:pos="7320"/>
        </w:tabs>
        <w:spacing w:line="360" w:lineRule="auto"/>
        <w:ind w:right="-6"/>
        <w:rPr>
          <w:rFonts w:ascii="Arial" w:hAnsi="Arial" w:cs="Arial"/>
          <w:bCs w:val="0"/>
          <w:color w:val="000000" w:themeColor="text1"/>
          <w:szCs w:val="20"/>
          <w:lang w:val="es-ES_tradnl"/>
        </w:rPr>
      </w:pPr>
    </w:p>
    <w:p w14:paraId="78B9E2CA" w14:textId="53438926" w:rsidR="0043395B" w:rsidRPr="00783667" w:rsidRDefault="0043395B" w:rsidP="0005488C">
      <w:pPr>
        <w:tabs>
          <w:tab w:val="left" w:pos="7320"/>
        </w:tabs>
        <w:spacing w:line="360" w:lineRule="auto"/>
        <w:ind w:right="-6"/>
        <w:rPr>
          <w:rFonts w:cs="Arial"/>
          <w:b/>
          <w:color w:val="000000" w:themeColor="text1"/>
          <w:lang w:val="es-ES_tradnl"/>
        </w:rPr>
      </w:pPr>
      <w:r w:rsidRPr="00783667">
        <w:rPr>
          <w:rFonts w:cs="Arial"/>
          <w:b/>
          <w:bCs/>
          <w:color w:val="000000" w:themeColor="text1"/>
          <w:szCs w:val="24"/>
          <w:lang w:val="es-ES_tradnl"/>
        </w:rPr>
        <w:t>El grupo de empresas Hettich, uno de los mayores fabricantes de herrajes para muebles del mundo con sede en Kirchlengern (Alemania), generó en 2022 un volumen de negocio de unos 1</w:t>
      </w:r>
      <w:r w:rsidR="003D2F46" w:rsidRPr="00783667">
        <w:rPr>
          <w:rFonts w:cs="Arial"/>
          <w:b/>
          <w:bCs/>
          <w:color w:val="000000" w:themeColor="text1"/>
          <w:szCs w:val="24"/>
          <w:lang w:val="es-ES_tradnl"/>
        </w:rPr>
        <w:t>500</w:t>
      </w:r>
      <w:r w:rsidRPr="00783667">
        <w:rPr>
          <w:rFonts w:cs="Arial"/>
          <w:b/>
          <w:bCs/>
          <w:color w:val="000000" w:themeColor="text1"/>
          <w:szCs w:val="24"/>
          <w:lang w:val="es-ES_tradnl"/>
        </w:rPr>
        <w:t xml:space="preserve"> millones de euros. Después de que Hettich hubiera crecido ya en 2021 más de un 26 por ciento, siguió experimentando en 2022 otro crecimiento del volumen de ventas en torno al 10 por ciento con respecto al año anterior. </w:t>
      </w:r>
      <w:r w:rsidRPr="00783667">
        <w:rPr>
          <w:rFonts w:cs="Arial"/>
          <w:b/>
          <w:color w:val="000000" w:themeColor="text1"/>
          <w:lang w:val="es-ES_tradnl"/>
        </w:rPr>
        <w:t xml:space="preserve">El porcentaje de ventas fuera de Alemania se situó en un 74 por ciento. Hettich ha invertido a escala global </w:t>
      </w:r>
      <w:r w:rsidR="008621B7" w:rsidRPr="00783667">
        <w:rPr>
          <w:rFonts w:cs="Arial"/>
          <w:b/>
          <w:color w:val="000000" w:themeColor="text1"/>
          <w:lang w:val="es-ES_tradnl"/>
        </w:rPr>
        <w:t>125</w:t>
      </w:r>
      <w:r w:rsidRPr="00783667">
        <w:rPr>
          <w:rFonts w:cs="Arial"/>
          <w:b/>
          <w:color w:val="000000" w:themeColor="text1"/>
          <w:lang w:val="es-ES_tradnl"/>
        </w:rPr>
        <w:t xml:space="preserve"> millones de euros en nuevos productos, edificios y maquinaria. En la actualidad, Hettich cuenta en todo el mundo con más de </w:t>
      </w:r>
      <w:r w:rsidR="003D2F46" w:rsidRPr="00783667">
        <w:rPr>
          <w:rFonts w:cs="Arial"/>
          <w:b/>
          <w:color w:val="000000" w:themeColor="text1"/>
          <w:lang w:val="es-ES_tradnl"/>
        </w:rPr>
        <w:t>8000</w:t>
      </w:r>
      <w:r w:rsidRPr="00783667">
        <w:rPr>
          <w:rFonts w:cs="Arial"/>
          <w:b/>
          <w:color w:val="000000" w:themeColor="text1"/>
          <w:lang w:val="es-ES_tradnl"/>
        </w:rPr>
        <w:t xml:space="preserve"> colaboradores, de los cuales más de 3</w:t>
      </w:r>
      <w:r w:rsidR="003D2F46" w:rsidRPr="00783667">
        <w:rPr>
          <w:rFonts w:cs="Arial"/>
          <w:b/>
          <w:color w:val="000000" w:themeColor="text1"/>
          <w:lang w:val="es-ES_tradnl"/>
        </w:rPr>
        <w:t>8</w:t>
      </w:r>
      <w:r w:rsidRPr="00783667">
        <w:rPr>
          <w:rFonts w:cs="Arial"/>
          <w:b/>
          <w:color w:val="000000" w:themeColor="text1"/>
          <w:lang w:val="es-ES_tradnl"/>
        </w:rPr>
        <w:t>00 trabajan en Alemania.</w:t>
      </w:r>
    </w:p>
    <w:p w14:paraId="0E3E5C4B" w14:textId="77777777" w:rsidR="0043395B" w:rsidRPr="00A34982" w:rsidRDefault="0043395B" w:rsidP="0005488C">
      <w:pPr>
        <w:tabs>
          <w:tab w:val="left" w:pos="7320"/>
        </w:tabs>
        <w:spacing w:line="360" w:lineRule="auto"/>
        <w:ind w:right="-6"/>
        <w:rPr>
          <w:rFonts w:cs="Arial"/>
          <w:color w:val="auto"/>
          <w:lang w:val="es-ES_tradnl"/>
        </w:rPr>
      </w:pPr>
    </w:p>
    <w:p w14:paraId="1B14B8AE" w14:textId="0848BE6A" w:rsidR="00D52BE0" w:rsidRPr="00A34982" w:rsidRDefault="00D52BE0" w:rsidP="0005488C">
      <w:pPr>
        <w:spacing w:line="360" w:lineRule="auto"/>
        <w:rPr>
          <w:rFonts w:cs="Arial"/>
          <w:b/>
          <w:lang w:val="es-ES_tradnl"/>
        </w:rPr>
      </w:pPr>
      <w:r w:rsidRPr="00A34982">
        <w:rPr>
          <w:rFonts w:cs="Arial"/>
          <w:b/>
          <w:lang w:val="es-ES_tradnl"/>
        </w:rPr>
        <w:t xml:space="preserve">A una fuerte demanda le sigue una notable contención en las compras </w:t>
      </w:r>
    </w:p>
    <w:p w14:paraId="02E1530C" w14:textId="77777777" w:rsidR="00D52BE0" w:rsidRPr="00A34982" w:rsidRDefault="00D52BE0" w:rsidP="0005488C">
      <w:pPr>
        <w:spacing w:line="360" w:lineRule="auto"/>
        <w:rPr>
          <w:rFonts w:cs="Arial"/>
          <w:lang w:val="es-ES_tradnl"/>
        </w:rPr>
      </w:pPr>
    </w:p>
    <w:p w14:paraId="22283F1D" w14:textId="78636B36" w:rsidR="00F40908" w:rsidRPr="00A34982" w:rsidRDefault="00D352F1" w:rsidP="0005488C">
      <w:pPr>
        <w:spacing w:line="360" w:lineRule="auto"/>
        <w:rPr>
          <w:rFonts w:cs="Arial"/>
          <w:lang w:val="es-ES_tradnl"/>
        </w:rPr>
      </w:pPr>
      <w:r w:rsidRPr="00A34982">
        <w:rPr>
          <w:rFonts w:cs="Arial"/>
          <w:lang w:val="es-ES_tradnl"/>
        </w:rPr>
        <w:t xml:space="preserve">El repunte de la demanda en el mercado del mobiliario, que había comenzado en el segundo semestre de 2020, prosiguió hasta mediados de 2022. Los temas de la vivienda y del mobiliario con </w:t>
      </w:r>
      <w:r w:rsidR="00A34982" w:rsidRPr="00A34982">
        <w:rPr>
          <w:rFonts w:cs="Arial"/>
          <w:lang w:val="es-ES_tradnl"/>
        </w:rPr>
        <w:t>encanto,</w:t>
      </w:r>
      <w:r w:rsidRPr="00A34982">
        <w:rPr>
          <w:rFonts w:cs="Arial"/>
          <w:lang w:val="es-ES_tradnl"/>
        </w:rPr>
        <w:t xml:space="preserve"> así como del bricolaje ocuparon un lugar destacado entre los consumidores de todo el mundo. Muchas personas invirtieron en su hogar. El grupo de empresas Hettich ha hecho todo lo posible para colaborar con sus clientes a fin de que el mayor número posible de consumidores finales pueda disfrutar de </w:t>
      </w:r>
      <w:r w:rsidRPr="00A34982">
        <w:rPr>
          <w:rFonts w:cs="Arial"/>
          <w:lang w:val="es-ES_tradnl"/>
        </w:rPr>
        <w:lastRenderedPageBreak/>
        <w:t xml:space="preserve">nuevas y bellas soluciones de mobiliario. Hettich apoyó la tendencia de los proyectos de bricolaje con sus soluciones para este mismo segmento. Al sostenido crecimiento del mercado del mueble siguió durante el segundo semestre en muchos países una notable contención en las compras por parte de los consumidores finales. Los altos índices de inflación en la mayor parte de las regiones del </w:t>
      </w:r>
      <w:r w:rsidR="00A34982" w:rsidRPr="00A34982">
        <w:rPr>
          <w:rFonts w:cs="Arial"/>
          <w:lang w:val="es-ES_tradnl"/>
        </w:rPr>
        <w:t>mundo,</w:t>
      </w:r>
      <w:r w:rsidRPr="00A34982">
        <w:rPr>
          <w:rFonts w:cs="Arial"/>
          <w:lang w:val="es-ES_tradnl"/>
        </w:rPr>
        <w:t xml:space="preserve"> así como el aumento de los costes de electricidad y gas propiciaron en 2022 una fuerte subida de los precios tanto para Hettich como empresa como para los consumidores finales.  "Los bienes de uso cotidiano, la energía y los muebles se encarecieron de tal manera que los consumidores finales de numerosas regiones del mundo empezaron en 2022 a cambiar sus prioridades en sus decisiones de compra", informa Jana Schönfeld, directora gerente del grupo Hettich.</w:t>
      </w:r>
    </w:p>
    <w:p w14:paraId="02650948" w14:textId="77777777" w:rsidR="00F40908" w:rsidRPr="00A34982" w:rsidRDefault="00F40908" w:rsidP="0005488C">
      <w:pPr>
        <w:spacing w:line="360" w:lineRule="auto"/>
        <w:rPr>
          <w:rFonts w:cs="Arial"/>
          <w:lang w:val="es-ES_tradnl"/>
        </w:rPr>
      </w:pPr>
    </w:p>
    <w:p w14:paraId="4F58C80E" w14:textId="77777777" w:rsidR="007C5905" w:rsidRPr="00A34982" w:rsidRDefault="00F40908" w:rsidP="0005488C">
      <w:pPr>
        <w:spacing w:line="360" w:lineRule="auto"/>
        <w:rPr>
          <w:rFonts w:cs="Arial"/>
          <w:b/>
          <w:lang w:val="es-ES_tradnl"/>
        </w:rPr>
      </w:pPr>
      <w:r w:rsidRPr="00A34982">
        <w:rPr>
          <w:rFonts w:cs="Arial"/>
          <w:b/>
          <w:lang w:val="es-ES_tradnl"/>
        </w:rPr>
        <w:t>Hettich se ha preparado para la escasez de gas</w:t>
      </w:r>
    </w:p>
    <w:p w14:paraId="0A839305" w14:textId="77777777" w:rsidR="00714474" w:rsidRPr="00A34982" w:rsidRDefault="00714474" w:rsidP="0005488C">
      <w:pPr>
        <w:spacing w:line="360" w:lineRule="auto"/>
        <w:rPr>
          <w:rFonts w:cs="Arial"/>
          <w:b/>
          <w:lang w:val="es-ES_tradnl"/>
        </w:rPr>
      </w:pPr>
    </w:p>
    <w:p w14:paraId="56DD1BC4" w14:textId="0C0B5041" w:rsidR="009A709B" w:rsidRPr="00A34982" w:rsidRDefault="008955DB" w:rsidP="00B829D4">
      <w:pPr>
        <w:spacing w:line="360" w:lineRule="auto"/>
        <w:rPr>
          <w:rFonts w:cs="Arial"/>
          <w:lang w:val="es-ES_tradnl"/>
        </w:rPr>
      </w:pPr>
      <w:r w:rsidRPr="00A34982">
        <w:rPr>
          <w:rFonts w:cs="Arial"/>
          <w:lang w:val="es-ES_tradnl"/>
        </w:rPr>
        <w:t>El Grupo Hettich se ha preparado para el caso de desabastecimiento de gas. "Pero hemos de aceptar muchos costes más elevados", informa Sascha Groß, director gerente del grupo Hettich. A este respecto, el gas licuado y la energía eléctrica pueden utilizarse en el proceso de producción como alternativas al gas. Además se trata de apoyar procesos para el ahorro de energía y su recuperación, pues éstas son especialmente sostenibles. "Es muy importante para nosotros estar preparados con vistas a una posible escasez de gas a fin de seguir siendo en estos difíciles tiempos un socio fiable y transparente para nuestros clientes", confirma Groß.</w:t>
      </w:r>
      <w:r w:rsidRPr="00A34982">
        <w:rPr>
          <w:lang w:val="es-ES_tradnl"/>
        </w:rPr>
        <w:t xml:space="preserve"> "Por supuesto celebramos el hecho de que el Gobierno federal desee aliviar a las empresas con la limitación de precios». De momento </w:t>
      </w:r>
      <w:r w:rsidRPr="00A34982">
        <w:rPr>
          <w:lang w:val="es-ES_tradnl"/>
        </w:rPr>
        <w:lastRenderedPageBreak/>
        <w:t>no podemos saber si y en qué medida XXX en Alemania podrá aprovechar la limitación de precios de la electricidad y el gas acordados.</w:t>
      </w:r>
      <w:r w:rsidRPr="00A34982">
        <w:rPr>
          <w:rFonts w:cs="Arial"/>
          <w:lang w:val="es-ES_tradnl"/>
        </w:rPr>
        <w:t xml:space="preserve"> El motivo radica en la complejidad de la configuración de la limitación de precios.</w:t>
      </w:r>
    </w:p>
    <w:p w14:paraId="167B8107" w14:textId="77777777" w:rsidR="00A34982" w:rsidRDefault="00A34982" w:rsidP="00B829D4">
      <w:pPr>
        <w:spacing w:line="360" w:lineRule="auto"/>
        <w:rPr>
          <w:rFonts w:cs="Arial"/>
          <w:lang w:val="es-ES_tradnl"/>
        </w:rPr>
      </w:pPr>
    </w:p>
    <w:p w14:paraId="73F0F4FF" w14:textId="1B11B719" w:rsidR="00D1508C" w:rsidRPr="00A34982" w:rsidRDefault="00D1508C" w:rsidP="00B829D4">
      <w:pPr>
        <w:spacing w:line="360" w:lineRule="auto"/>
        <w:rPr>
          <w:rFonts w:cs="Arial"/>
          <w:b/>
          <w:lang w:val="es-ES_tradnl"/>
        </w:rPr>
      </w:pPr>
      <w:r w:rsidRPr="00A34982">
        <w:rPr>
          <w:rFonts w:cs="Arial"/>
          <w:b/>
          <w:lang w:val="es-ES_tradnl"/>
        </w:rPr>
        <w:t>Interrelación mundial y disfrute del trabajo</w:t>
      </w:r>
    </w:p>
    <w:p w14:paraId="56E9B990" w14:textId="77777777" w:rsidR="00D1508C" w:rsidRPr="00A34982" w:rsidRDefault="00D1508C" w:rsidP="00B829D4">
      <w:pPr>
        <w:spacing w:line="360" w:lineRule="auto"/>
        <w:rPr>
          <w:rFonts w:cs="Arial"/>
          <w:lang w:val="es-ES_tradnl"/>
        </w:rPr>
      </w:pPr>
    </w:p>
    <w:p w14:paraId="66E3CD09" w14:textId="43AA7B27" w:rsidR="00C93AB2" w:rsidRPr="00A34982" w:rsidRDefault="00D1508C" w:rsidP="007A13E8">
      <w:pPr>
        <w:spacing w:line="360" w:lineRule="auto"/>
        <w:rPr>
          <w:rFonts w:cs="Arial"/>
          <w:lang w:val="es-ES_tradnl"/>
        </w:rPr>
      </w:pPr>
      <w:r w:rsidRPr="00A34982">
        <w:rPr>
          <w:rFonts w:cs="Arial"/>
          <w:lang w:val="es-ES_tradnl"/>
        </w:rPr>
        <w:t>"Hemos aprovechado los últimos meses para trabajar más intensamente en todas las sedes, aportar nuevas ideas juntos, mejorar nuestros procesos más allá del ámbito particular y, sobre todo, disfrutar juntos del trabajo", añade con satisfacción Schönfeld.</w:t>
      </w:r>
    </w:p>
    <w:p w14:paraId="691331CC" w14:textId="78217016" w:rsidR="00B72511" w:rsidRPr="00A34982" w:rsidRDefault="007A13E8" w:rsidP="007A13E8">
      <w:pPr>
        <w:spacing w:line="360" w:lineRule="auto"/>
        <w:rPr>
          <w:rFonts w:cs="Arial"/>
          <w:lang w:val="es-ES_tradnl"/>
        </w:rPr>
      </w:pPr>
      <w:r w:rsidRPr="00A34982">
        <w:rPr>
          <w:rFonts w:cs="Arial"/>
          <w:lang w:val="es-ES_tradnl"/>
        </w:rPr>
        <w:t>Con motivo del primer seminario de aprendizaje global de Hettich denominado Future Days los colegas han intercambiado sus conocimientos durante tres días y también se han inspirado en las ideas de expertos externos. "Nuestros colegas han organizado un total de 62 eventos online y numerosas celebraciones presenciales en nuestros emplazamientos de todo el mundo", comenta con entusiasmo Groß sobre el nuevo modo de aprendizaje centrado en temas de estrategia. Además se celebró una fiesta de empresa de toda Alemania con 1.700 colegas en la Lokschuppen de Bielefeld. A fin de año, por lo demás, unos 230 compañeros de todo el mundo participaron en un vídeo navideño aumentando así la cohesión en Hettich.</w:t>
      </w:r>
    </w:p>
    <w:p w14:paraId="586F64AC" w14:textId="77777777" w:rsidR="0064519D" w:rsidRPr="00A34982" w:rsidRDefault="0064519D" w:rsidP="0005488C">
      <w:pPr>
        <w:spacing w:line="360" w:lineRule="auto"/>
        <w:rPr>
          <w:rFonts w:cs="Arial"/>
          <w:lang w:val="es-ES_tradnl"/>
        </w:rPr>
      </w:pPr>
    </w:p>
    <w:p w14:paraId="7D4A4CD3" w14:textId="64962E24" w:rsidR="00415F32" w:rsidRPr="00A34982" w:rsidRDefault="00FD148A" w:rsidP="0005488C">
      <w:pPr>
        <w:spacing w:line="360" w:lineRule="auto"/>
        <w:rPr>
          <w:rFonts w:cs="Arial"/>
          <w:b/>
          <w:lang w:val="es-ES_tradnl"/>
        </w:rPr>
      </w:pPr>
      <w:r w:rsidRPr="00A34982">
        <w:rPr>
          <w:rFonts w:cs="Arial"/>
          <w:b/>
          <w:lang w:val="es-ES_tradnl"/>
        </w:rPr>
        <w:t>La sostenibilidad como objetivo importante</w:t>
      </w:r>
    </w:p>
    <w:p w14:paraId="44E6169E" w14:textId="77777777" w:rsidR="00F02E3C" w:rsidRPr="00A34982" w:rsidRDefault="00F02E3C" w:rsidP="0005488C">
      <w:pPr>
        <w:spacing w:line="360" w:lineRule="auto"/>
        <w:rPr>
          <w:rFonts w:cs="Arial"/>
          <w:b/>
          <w:lang w:val="es-ES_tradnl"/>
        </w:rPr>
      </w:pPr>
    </w:p>
    <w:p w14:paraId="711CEF5A" w14:textId="6E415003" w:rsidR="005A2C08" w:rsidRPr="00A34982" w:rsidRDefault="00F02E3C" w:rsidP="005A2C08">
      <w:pPr>
        <w:pStyle w:val="KeinLeerraum"/>
        <w:widowControl w:val="0"/>
        <w:suppressAutoHyphens/>
        <w:spacing w:line="360" w:lineRule="auto"/>
        <w:rPr>
          <w:rFonts w:ascii="Arial" w:hAnsi="Arial" w:cs="Arial"/>
          <w:color w:val="000000" w:themeColor="text1"/>
          <w:sz w:val="24"/>
          <w:szCs w:val="24"/>
          <w:lang w:val="es-ES_tradnl"/>
        </w:rPr>
      </w:pPr>
      <w:r w:rsidRPr="00A34982">
        <w:rPr>
          <w:rFonts w:ascii="Arial" w:hAnsi="Arial" w:cs="Arial"/>
          <w:sz w:val="24"/>
          <w:szCs w:val="24"/>
          <w:lang w:val="es-ES_tradnl"/>
        </w:rPr>
        <w:t>Combinar el éxito económico con la responsabilidad social y ecológica es el objetivo a largo plazo de la estrategia empresarial del grupo Hettich.</w:t>
      </w:r>
      <w:r w:rsidRPr="00A34982">
        <w:rPr>
          <w:rFonts w:ascii="Arial" w:hAnsi="Arial" w:cs="Arial"/>
          <w:color w:val="000000" w:themeColor="text1"/>
          <w:sz w:val="24"/>
          <w:szCs w:val="24"/>
          <w:lang w:val="es-ES_tradnl"/>
        </w:rPr>
        <w:t xml:space="preserve"> "Con nuestras acciones de hoy deseamos </w:t>
      </w:r>
      <w:r w:rsidRPr="00A34982">
        <w:rPr>
          <w:rFonts w:ascii="Arial" w:hAnsi="Arial" w:cs="Arial"/>
          <w:color w:val="000000" w:themeColor="text1"/>
          <w:sz w:val="24"/>
          <w:szCs w:val="24"/>
          <w:lang w:val="es-ES_tradnl"/>
        </w:rPr>
        <w:lastRenderedPageBreak/>
        <w:t>garantizar para todos un mañana que merezca la pena vivir", informa Schönfeld. En términos de responsabilidad social, la empresa familiar se preocupa por sus colegas. El trabajo saludable y la seguridad laboral siguen teniendo suma importancia. Para mantenernos sanos en el futuro se llevan a cabo proyectos en el ámbito de la salud para cada grupo destinatario. Nos centramos en la salud física y psíquica de todos los compañeros en Hettich. Contamos, por ejemplo, con programas de ejercicios a llevar a cabo en las secciones de producción y Hettich trabaja actualmente en el empleo de exoesqueletos como asistencia física en diversos procesos laborales.</w:t>
      </w:r>
    </w:p>
    <w:p w14:paraId="3CC983A4" w14:textId="5AA767F1" w:rsidR="00F02E3C" w:rsidRPr="00A34982" w:rsidRDefault="00F02E3C" w:rsidP="005A2C08">
      <w:pPr>
        <w:pStyle w:val="KeinLeerraum"/>
        <w:widowControl w:val="0"/>
        <w:suppressAutoHyphens/>
        <w:spacing w:line="360" w:lineRule="auto"/>
        <w:rPr>
          <w:rFonts w:ascii="Arial" w:hAnsi="Arial" w:cs="Arial"/>
          <w:color w:val="000000" w:themeColor="text1"/>
          <w:sz w:val="24"/>
          <w:szCs w:val="24"/>
          <w:lang w:val="es-ES_tradnl"/>
        </w:rPr>
      </w:pPr>
      <w:r w:rsidRPr="00A34982">
        <w:rPr>
          <w:rFonts w:ascii="Arial" w:hAnsi="Arial" w:cs="Arial"/>
          <w:color w:val="000000" w:themeColor="text1"/>
          <w:sz w:val="24"/>
          <w:szCs w:val="24"/>
          <w:lang w:val="es-ES_tradnl"/>
        </w:rPr>
        <w:t>Hettich también está comprometida con una sociedad justa y formada. "Promovemos las actividades de voluntariado de nuestros compañeros en todo el mundo, mejoramos la biodiversidad en nuestros emplazamientos, participamos en proyectos sociales locales y establecemos a tiempo contacto con jóvenes para motivarlos a iniciar con nosotros su vida profesional", relata Schönfeld sobre los objetivos de Hettich en cuanto a su responsabilidad social.</w:t>
      </w:r>
    </w:p>
    <w:p w14:paraId="19CC1248" w14:textId="55F3D8E8" w:rsidR="00F02E3C" w:rsidRPr="00A34982" w:rsidRDefault="00845922" w:rsidP="002B64FD">
      <w:pPr>
        <w:pStyle w:val="KeinLeerraum"/>
        <w:widowControl w:val="0"/>
        <w:suppressAutoHyphens/>
        <w:spacing w:line="360" w:lineRule="auto"/>
        <w:rPr>
          <w:rFonts w:ascii="Arial" w:hAnsi="Arial" w:cs="Arial"/>
          <w:color w:val="000000" w:themeColor="text1"/>
          <w:sz w:val="24"/>
          <w:szCs w:val="24"/>
          <w:lang w:val="es-ES_tradnl"/>
        </w:rPr>
      </w:pPr>
      <w:r w:rsidRPr="00A34982">
        <w:rPr>
          <w:rFonts w:ascii="Arial" w:hAnsi="Arial" w:cs="Arial"/>
          <w:color w:val="000000" w:themeColor="text1"/>
          <w:sz w:val="24"/>
          <w:szCs w:val="24"/>
          <w:lang w:val="es-ES_tradnl"/>
        </w:rPr>
        <w:t xml:space="preserve">De la misma manera Hettich siempre se ha tomado muy en serio su responsabilidad ecológica. Así </w:t>
      </w:r>
      <w:r w:rsidR="00A34982" w:rsidRPr="00A34982">
        <w:rPr>
          <w:rFonts w:ascii="Arial" w:hAnsi="Arial" w:cs="Arial"/>
          <w:color w:val="000000" w:themeColor="text1"/>
          <w:sz w:val="24"/>
          <w:szCs w:val="24"/>
          <w:lang w:val="es-ES_tradnl"/>
        </w:rPr>
        <w:t>pues,</w:t>
      </w:r>
      <w:r w:rsidRPr="00A34982">
        <w:rPr>
          <w:rFonts w:ascii="Arial" w:hAnsi="Arial" w:cs="Arial"/>
          <w:color w:val="000000" w:themeColor="text1"/>
          <w:sz w:val="24"/>
          <w:szCs w:val="24"/>
          <w:lang w:val="es-ES_tradnl"/>
        </w:rPr>
        <w:t xml:space="preserve"> la empresa familiar desea lograr la neutralidad climática en sus emplazamientos, preservar los recursos y aumentar la eficacia energética así como seguir mejorando la reutilización de sus propios productos.</w:t>
      </w:r>
    </w:p>
    <w:p w14:paraId="6B428FF9" w14:textId="77777777" w:rsidR="00464AB3" w:rsidRPr="00A34982" w:rsidRDefault="00464AB3" w:rsidP="0005488C">
      <w:pPr>
        <w:spacing w:line="360" w:lineRule="auto"/>
        <w:rPr>
          <w:rFonts w:cs="Arial"/>
          <w:b/>
          <w:lang w:val="es-ES_tradnl"/>
        </w:rPr>
      </w:pPr>
    </w:p>
    <w:p w14:paraId="39736147" w14:textId="77777777" w:rsidR="00A34982" w:rsidRDefault="00A34982" w:rsidP="0005488C">
      <w:pPr>
        <w:spacing w:line="360" w:lineRule="auto"/>
        <w:rPr>
          <w:rFonts w:cs="Arial"/>
          <w:b/>
          <w:lang w:val="es-ES_tradnl"/>
        </w:rPr>
      </w:pPr>
    </w:p>
    <w:p w14:paraId="430D3B43" w14:textId="77777777" w:rsidR="00A34982" w:rsidRDefault="00A34982" w:rsidP="0005488C">
      <w:pPr>
        <w:spacing w:line="360" w:lineRule="auto"/>
        <w:rPr>
          <w:rFonts w:cs="Arial"/>
          <w:b/>
          <w:lang w:val="es-ES_tradnl"/>
        </w:rPr>
      </w:pPr>
    </w:p>
    <w:p w14:paraId="4562F213" w14:textId="77777777" w:rsidR="00A34982" w:rsidRDefault="00A34982" w:rsidP="0005488C">
      <w:pPr>
        <w:spacing w:line="360" w:lineRule="auto"/>
        <w:rPr>
          <w:rFonts w:cs="Arial"/>
          <w:b/>
          <w:lang w:val="es-ES_tradnl"/>
        </w:rPr>
      </w:pPr>
    </w:p>
    <w:p w14:paraId="5AAB6ACC" w14:textId="77777777" w:rsidR="00A34982" w:rsidRDefault="00A34982" w:rsidP="0005488C">
      <w:pPr>
        <w:spacing w:line="360" w:lineRule="auto"/>
        <w:rPr>
          <w:rFonts w:cs="Arial"/>
          <w:b/>
          <w:lang w:val="es-ES_tradnl"/>
        </w:rPr>
      </w:pPr>
    </w:p>
    <w:p w14:paraId="739A2AB5" w14:textId="7FEDA3A2" w:rsidR="00464AB3" w:rsidRPr="00A34982" w:rsidRDefault="00464AB3" w:rsidP="0005488C">
      <w:pPr>
        <w:spacing w:line="360" w:lineRule="auto"/>
        <w:rPr>
          <w:rFonts w:cs="Arial"/>
          <w:b/>
          <w:lang w:val="es-ES_tradnl"/>
        </w:rPr>
      </w:pPr>
      <w:r w:rsidRPr="00A34982">
        <w:rPr>
          <w:rFonts w:cs="Arial"/>
          <w:b/>
          <w:lang w:val="es-ES_tradnl"/>
        </w:rPr>
        <w:lastRenderedPageBreak/>
        <w:t>Inversiones para un futuro común</w:t>
      </w:r>
    </w:p>
    <w:p w14:paraId="6CBD45DD" w14:textId="77777777" w:rsidR="00D92871" w:rsidRPr="00A34982" w:rsidRDefault="00D92871" w:rsidP="0005488C">
      <w:pPr>
        <w:spacing w:line="360" w:lineRule="auto"/>
        <w:rPr>
          <w:rFonts w:cs="Arial"/>
          <w:b/>
          <w:lang w:val="es-ES_tradnl"/>
        </w:rPr>
      </w:pPr>
    </w:p>
    <w:p w14:paraId="09C84EF7" w14:textId="63696FBD" w:rsidR="00464AB3" w:rsidRPr="00A34982" w:rsidRDefault="00D92871" w:rsidP="0005488C">
      <w:pPr>
        <w:spacing w:line="360" w:lineRule="auto"/>
        <w:rPr>
          <w:rFonts w:cs="Arial"/>
          <w:color w:val="auto"/>
          <w:lang w:val="es-ES_tradnl"/>
        </w:rPr>
      </w:pPr>
      <w:r w:rsidRPr="00A34982">
        <w:rPr>
          <w:rFonts w:cs="Arial"/>
          <w:lang w:val="es-ES_tradnl"/>
        </w:rPr>
        <w:t xml:space="preserve">Desde su fundación en 1888, la empresa familiar Hettich no ha dejado de crecer. También en su cuarta generación la empresa sigue innovando y creciendo. </w:t>
      </w:r>
      <w:r w:rsidRPr="00A34982">
        <w:rPr>
          <w:rFonts w:cs="Arial"/>
          <w:color w:val="auto"/>
          <w:lang w:val="es-ES_tradnl"/>
        </w:rPr>
        <w:t xml:space="preserve">Así, por ejemplo, el Grupo Hettich invirtió el </w:t>
      </w:r>
      <w:r w:rsidRPr="00783667">
        <w:rPr>
          <w:rFonts w:cs="Arial"/>
          <w:color w:val="000000" w:themeColor="text1"/>
          <w:lang w:val="es-ES_tradnl"/>
        </w:rPr>
        <w:t xml:space="preserve">pasado año </w:t>
      </w:r>
      <w:r w:rsidR="008621B7" w:rsidRPr="00783667">
        <w:rPr>
          <w:rFonts w:cs="Arial"/>
          <w:color w:val="000000" w:themeColor="text1"/>
          <w:lang w:val="es-ES_tradnl"/>
        </w:rPr>
        <w:t>125</w:t>
      </w:r>
      <w:r w:rsidRPr="00783667">
        <w:rPr>
          <w:rFonts w:cs="Arial"/>
          <w:color w:val="000000" w:themeColor="text1"/>
          <w:lang w:val="es-ES_tradnl"/>
        </w:rPr>
        <w:t xml:space="preserve"> millones de euros en nuevos productos, proyectos de infraestructura, edificios, instalaciones</w:t>
      </w:r>
      <w:r w:rsidRPr="00A34982">
        <w:rPr>
          <w:rFonts w:cs="Arial"/>
          <w:color w:val="auto"/>
          <w:lang w:val="es-ES_tradnl"/>
        </w:rPr>
        <w:t xml:space="preserve">, software de digitalización e incluso aumento de la capacidad. "Por ejemplo, cabe considerar cómo avanzamos en la construcción de nuestra nave multifuncional de producción en Kirchlengern. Así pues pudimos celebrar la primera inauguración a principios de febrero y es para nosotros un motivo de alegría que todo se lleve a cabo según la agenda prevista", informa Groß. </w:t>
      </w:r>
    </w:p>
    <w:p w14:paraId="320D631A" w14:textId="77777777" w:rsidR="00C833F7" w:rsidRPr="00A34982" w:rsidRDefault="00C833F7" w:rsidP="0005488C">
      <w:pPr>
        <w:spacing w:line="360" w:lineRule="auto"/>
        <w:rPr>
          <w:rFonts w:cs="Arial"/>
          <w:color w:val="auto"/>
          <w:lang w:val="es-ES_tradnl"/>
        </w:rPr>
      </w:pPr>
    </w:p>
    <w:p w14:paraId="3CF809BC" w14:textId="1626CE2B" w:rsidR="00E345AE" w:rsidRPr="00A34982" w:rsidRDefault="00464AB3" w:rsidP="0005488C">
      <w:pPr>
        <w:spacing w:line="360" w:lineRule="auto"/>
        <w:rPr>
          <w:rFonts w:cs="Arial"/>
          <w:b/>
          <w:lang w:val="es-ES_tradnl"/>
        </w:rPr>
      </w:pPr>
      <w:r w:rsidRPr="00A34982">
        <w:rPr>
          <w:rFonts w:cs="Arial"/>
          <w:b/>
          <w:lang w:val="es-ES_tradnl"/>
        </w:rPr>
        <w:t>Hettich mira al futuro con confianza</w:t>
      </w:r>
    </w:p>
    <w:p w14:paraId="69BFF6E6" w14:textId="77777777" w:rsidR="00C43469" w:rsidRPr="00A34982" w:rsidRDefault="00C43469" w:rsidP="0005488C">
      <w:pPr>
        <w:spacing w:line="360" w:lineRule="auto"/>
        <w:rPr>
          <w:rFonts w:cs="Arial"/>
          <w:b/>
          <w:lang w:val="es-ES_tradnl"/>
        </w:rPr>
      </w:pPr>
    </w:p>
    <w:p w14:paraId="5C320454" w14:textId="6A49DF53" w:rsidR="0043395B" w:rsidRPr="00A34982" w:rsidRDefault="00C43469" w:rsidP="0005488C">
      <w:pPr>
        <w:spacing w:line="360" w:lineRule="auto"/>
        <w:rPr>
          <w:rFonts w:cs="Arial"/>
          <w:lang w:val="es-ES_tradnl"/>
        </w:rPr>
      </w:pPr>
      <w:r w:rsidRPr="00A34982">
        <w:rPr>
          <w:rFonts w:cs="Arial"/>
          <w:lang w:val="es-ES_tradnl"/>
        </w:rPr>
        <w:t>La empresa seguirá haciendo frente a retos como los elevados precios del acero, los costes energéticos y de transporte, los riesgos geopolíticos y un suministro de gas incierto. Igualmente Hettich cuenta también en 2023 con restricciones regionales debidas al coronavirus, así como una cadena de suministros que sigue sufriendo tensiones. „Igualmente confiamos en poder afrontar estos desafíos como un fuerte equipo. Nuestros compañeros de todo el mundo realizan un gran trabajo año tras año y también en 2023 podremos contar con nuestros fiables proveedores y socios", con estas palabras describe Schönfeld el gran espíritu de equipo.</w:t>
      </w:r>
    </w:p>
    <w:p w14:paraId="5CE73212" w14:textId="08B6AECC" w:rsidR="0051330E" w:rsidRPr="00A34982" w:rsidRDefault="00EF2B8B" w:rsidP="0005488C">
      <w:pPr>
        <w:spacing w:line="360" w:lineRule="auto"/>
        <w:rPr>
          <w:rFonts w:cs="Arial"/>
          <w:lang w:val="es-ES_tradnl"/>
        </w:rPr>
      </w:pPr>
      <w:r w:rsidRPr="00A34982">
        <w:rPr>
          <w:rFonts w:cs="Arial"/>
          <w:lang w:val="es-ES_tradnl"/>
        </w:rPr>
        <w:t xml:space="preserve">"No solo tenemos en cuenta los próximos meses, sino que pensamos a largo plazo", apunta Groß. "Las diversas regiones del mundo en las que desempeñamos nuestras actividades se </w:t>
      </w:r>
      <w:r w:rsidRPr="00A34982">
        <w:rPr>
          <w:rFonts w:cs="Arial"/>
          <w:lang w:val="es-ES_tradnl"/>
        </w:rPr>
        <w:lastRenderedPageBreak/>
        <w:t>desarrollan de modo muy diferente. Por este motivo nos seguiremos guiando de modo flexible por las diferentes necesidades de nuestros clientes de los diversos países así como aprovechando las ocasiones propicias que se den". El equipo de Hettich seguirá trabajando con sus clientes también en la creación de nuevos mundos de oficina (móviles) y abordará proyectos de mejora en el sector del bricolaje. Hettich contempla con plena confianza los potenciales de crecimiento a escala global y aprovechará las capacidades de producción disponibles para sus actuales y nuevos clientes.</w:t>
      </w:r>
    </w:p>
    <w:p w14:paraId="2784009D" w14:textId="05965E74" w:rsidR="000F17DD" w:rsidRPr="00A34982" w:rsidRDefault="00072EAA" w:rsidP="0005488C">
      <w:pPr>
        <w:widowControl w:val="0"/>
        <w:suppressAutoHyphens/>
        <w:spacing w:line="360" w:lineRule="auto"/>
        <w:rPr>
          <w:rFonts w:cs="Arial"/>
          <w:color w:val="auto"/>
          <w:szCs w:val="24"/>
          <w:lang w:val="es-ES_tradnl" w:eastAsia="sv-SE"/>
        </w:rPr>
      </w:pPr>
      <w:r w:rsidRPr="00A34982">
        <w:rPr>
          <w:rFonts w:cs="Arial"/>
          <w:color w:val="auto"/>
          <w:szCs w:val="24"/>
          <w:lang w:val="es-ES_tradnl"/>
        </w:rPr>
        <w:t xml:space="preserve">Puede descargar material gráfico relativo a la conferencia de prensa sobre el balance de 2023 en el siguiente enlace: </w:t>
      </w:r>
      <w:r w:rsidR="00D5318D" w:rsidRPr="00D5318D">
        <w:rPr>
          <w:rStyle w:val="Hyperlink"/>
          <w:rFonts w:cs="Arial"/>
          <w:color w:val="000000" w:themeColor="text1"/>
          <w:szCs w:val="24"/>
          <w:lang w:val="es-ES_tradnl"/>
        </w:rPr>
        <w:t>https://www.hettich.com/short/ogds8lx</w:t>
      </w:r>
      <w:bookmarkStart w:id="0" w:name="_GoBack"/>
      <w:bookmarkEnd w:id="0"/>
    </w:p>
    <w:p w14:paraId="5B11EE8D" w14:textId="56E3A510" w:rsidR="001F690F" w:rsidRPr="00A34982" w:rsidRDefault="000F17DD" w:rsidP="00072EAA">
      <w:pPr>
        <w:widowControl w:val="0"/>
        <w:suppressAutoHyphens/>
        <w:spacing w:line="360" w:lineRule="auto"/>
        <w:rPr>
          <w:rFonts w:cs="Arial"/>
          <w:color w:val="auto"/>
          <w:szCs w:val="24"/>
          <w:lang w:val="es-ES_tradnl" w:eastAsia="sv-SE"/>
        </w:rPr>
      </w:pPr>
      <w:r w:rsidRPr="00A34982">
        <w:rPr>
          <w:rFonts w:cs="Arial"/>
          <w:color w:val="auto"/>
          <w:szCs w:val="24"/>
          <w:lang w:val="es-ES_tradnl"/>
        </w:rPr>
        <w:t xml:space="preserve">Además todo el material gráfico puede descargarse en </w:t>
      </w:r>
      <w:r w:rsidRPr="00A34982">
        <w:rPr>
          <w:rFonts w:cs="Arial"/>
          <w:b/>
          <w:color w:val="auto"/>
          <w:szCs w:val="24"/>
          <w:lang w:val="es-ES_tradnl"/>
        </w:rPr>
        <w:t>www.hettich.com, Menú: Prensa</w:t>
      </w:r>
      <w:r w:rsidRPr="00A34982">
        <w:rPr>
          <w:rFonts w:cs="Arial"/>
          <w:color w:val="auto"/>
          <w:szCs w:val="24"/>
          <w:lang w:val="es-ES_tradnl"/>
        </w:rPr>
        <w:t>.</w:t>
      </w:r>
    </w:p>
    <w:p w14:paraId="46EBB1D4" w14:textId="77777777" w:rsidR="001F690F" w:rsidRPr="00A34982" w:rsidRDefault="001F690F" w:rsidP="0005488C">
      <w:pPr>
        <w:suppressAutoHyphens/>
        <w:ind w:right="-1"/>
        <w:rPr>
          <w:rFonts w:cs="Arial"/>
          <w:color w:val="212100"/>
          <w:szCs w:val="24"/>
          <w:lang w:val="es-ES_tradnl"/>
        </w:rPr>
      </w:pPr>
    </w:p>
    <w:p w14:paraId="69517A8A" w14:textId="288AF183" w:rsidR="00CA2595" w:rsidRPr="00A34982" w:rsidRDefault="00CA2595" w:rsidP="0005488C">
      <w:pPr>
        <w:suppressAutoHyphens/>
        <w:ind w:right="-1"/>
        <w:rPr>
          <w:rFonts w:cs="Arial"/>
          <w:color w:val="212100"/>
          <w:szCs w:val="24"/>
          <w:lang w:val="es-ES_tradnl"/>
        </w:rPr>
      </w:pPr>
    </w:p>
    <w:p w14:paraId="505514B7" w14:textId="77777777" w:rsidR="00A779C8" w:rsidRPr="00A34982" w:rsidRDefault="00A779C8" w:rsidP="0005488C">
      <w:pPr>
        <w:widowControl w:val="0"/>
        <w:suppressAutoHyphens/>
        <w:spacing w:line="360" w:lineRule="auto"/>
        <w:ind w:right="-1"/>
        <w:rPr>
          <w:rFonts w:cs="Arial"/>
          <w:sz w:val="20"/>
          <w:u w:val="single"/>
          <w:lang w:val="es-ES_tradnl"/>
        </w:rPr>
      </w:pPr>
      <w:r w:rsidRPr="00A34982">
        <w:rPr>
          <w:rFonts w:cs="Arial"/>
          <w:sz w:val="20"/>
          <w:u w:val="single"/>
          <w:lang w:val="es-ES_tradnl"/>
        </w:rPr>
        <w:t>Sobre Hettich</w:t>
      </w:r>
    </w:p>
    <w:p w14:paraId="04EE2B8A" w14:textId="00605349" w:rsidR="00A779C8" w:rsidRPr="00A34982" w:rsidRDefault="00A779C8" w:rsidP="0005488C">
      <w:pPr>
        <w:suppressAutoHyphens/>
        <w:ind w:right="-1"/>
        <w:rPr>
          <w:rFonts w:cs="Arial"/>
          <w:color w:val="212100"/>
          <w:sz w:val="20"/>
          <w:lang w:val="es-ES_tradnl"/>
        </w:rPr>
      </w:pPr>
      <w:r w:rsidRPr="00A34982">
        <w:rPr>
          <w:rFonts w:cs="Arial"/>
          <w:color w:val="212100"/>
          <w:sz w:val="20"/>
          <w:lang w:val="es-ES_tradnl"/>
        </w:rPr>
        <w:t xml:space="preserve">Hettich se fundó en 1888 y en la actualidad es uno de los fabricantes de </w:t>
      </w:r>
      <w:r w:rsidRPr="00783667">
        <w:rPr>
          <w:rFonts w:cs="Arial"/>
          <w:color w:val="000000" w:themeColor="text1"/>
          <w:sz w:val="20"/>
          <w:lang w:val="es-ES_tradnl"/>
        </w:rPr>
        <w:t xml:space="preserve">sistemas para muebles más importantes y reconocidos del mundo. Más de </w:t>
      </w:r>
      <w:r w:rsidR="003D2F46" w:rsidRPr="00783667">
        <w:rPr>
          <w:rFonts w:cs="Arial"/>
          <w:color w:val="000000" w:themeColor="text1"/>
          <w:sz w:val="20"/>
          <w:lang w:val="es-ES_tradnl"/>
        </w:rPr>
        <w:t>8000</w:t>
      </w:r>
      <w:r w:rsidRPr="00783667">
        <w:rPr>
          <w:rFonts w:cs="Arial"/>
          <w:color w:val="000000" w:themeColor="text1"/>
          <w:sz w:val="20"/>
          <w:lang w:val="es-ES_tradnl"/>
        </w:rPr>
        <w:t xml:space="preserve"> compañeros en casi 80 países trabajan en equipo con el objetivo de desarrollar tecnología inteligente para el mueble. Hettich entusiasma a personas de todo el mundo y es un socio fiable para la industria del mueble, la distribución y la carpintería. La marca Hettich es sinónimo de sólidos valores empresariales: calidad e innovación, fiabilidad y cercanía al cliente. A pesar de su tamaño e importancia internacional, Hettich sigue siendo una empresa familiar. Independiente de los inversores, el futuro de la empresa es libre, humano y sostenible. www.hettich.com</w:t>
      </w:r>
    </w:p>
    <w:sectPr w:rsidR="00A779C8" w:rsidRPr="00A34982" w:rsidSect="006F326A">
      <w:headerReference w:type="default" r:id="rId8"/>
      <w:footerReference w:type="default" r:id="rId9"/>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0ABF7" w14:textId="77777777" w:rsidR="008A6B23" w:rsidRDefault="008A6B23">
      <w:r>
        <w:separator/>
      </w:r>
    </w:p>
  </w:endnote>
  <w:endnote w:type="continuationSeparator" w:id="0">
    <w:p w14:paraId="22EEDD67" w14:textId="77777777" w:rsidR="008A6B23" w:rsidRDefault="008A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proofErr w:type="spellStart"/>
                          <w:r>
                            <w:rPr>
                              <w:rFonts w:eastAsiaTheme="majorEastAsia" w:cs="Arial"/>
                              <w:sz w:val="22"/>
                              <w:szCs w:val="22"/>
                            </w:rPr>
                            <w:t>Página</w:t>
                          </w:r>
                          <w:proofErr w:type="spellEnd"/>
                          <w:r>
                            <w:rPr>
                              <w:rFonts w:eastAsiaTheme="majorEastAsia" w:cs="Arial"/>
                              <w:sz w:val="22"/>
                              <w:szCs w:val="22"/>
                            </w:rPr>
                            <w:t xml:space="preserv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D5318D" w:rsidRPr="00D5318D">
                                <w:rPr>
                                  <w:rFonts w:eastAsiaTheme="majorEastAsia" w:cs="Arial"/>
                                  <w:noProof/>
                                  <w:sz w:val="22"/>
                                  <w:szCs w:val="22"/>
                                </w:rPr>
                                <w:t>6</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proofErr w:type="spellStart"/>
                    <w:r>
                      <w:rPr>
                        <w:rFonts w:eastAsiaTheme="majorEastAsia" w:cs="Arial"/>
                        <w:sz w:val="22"/>
                        <w:szCs w:val="22"/>
                      </w:rPr>
                      <w:t>Página</w:t>
                    </w:r>
                    <w:proofErr w:type="spellEnd"/>
                    <w:r>
                      <w:rPr>
                        <w:rFonts w:eastAsiaTheme="majorEastAsia" w:cs="Arial"/>
                        <w:sz w:val="22"/>
                        <w:szCs w:val="22"/>
                      </w:rPr>
                      <w:t xml:space="preserv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D5318D" w:rsidRPr="00D5318D">
                          <w:rPr>
                            <w:rFonts w:eastAsiaTheme="majorEastAsia" w:cs="Arial"/>
                            <w:noProof/>
                            <w:sz w:val="22"/>
                            <w:szCs w:val="22"/>
                          </w:rPr>
                          <w:t>6</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proofErr w:type="spellStart"/>
                          <w:r>
                            <w:rPr>
                              <w:rFonts w:cs="Arial"/>
                              <w:sz w:val="16"/>
                              <w:szCs w:val="16"/>
                            </w:rPr>
                            <w:t>Contacto</w:t>
                          </w:r>
                          <w:proofErr w:type="spellEnd"/>
                          <w:r>
                            <w:rPr>
                              <w:rFonts w:cs="Arial"/>
                              <w:sz w:val="16"/>
                              <w:szCs w:val="16"/>
                            </w:rPr>
                            <w:t xml:space="preserve"> de </w:t>
                          </w:r>
                          <w:proofErr w:type="spellStart"/>
                          <w:r>
                            <w:rPr>
                              <w:rFonts w:cs="Arial"/>
                              <w:sz w:val="16"/>
                              <w:szCs w:val="16"/>
                            </w:rPr>
                            <w:t>prensa</w:t>
                          </w:r>
                          <w:proofErr w:type="spellEnd"/>
                          <w:r>
                            <w:rPr>
                              <w:rFonts w:cs="Arial"/>
                              <w:sz w:val="16"/>
                              <w:szCs w:val="16"/>
                            </w:rPr>
                            <w:t>:</w:t>
                          </w:r>
                        </w:p>
                        <w:p w14:paraId="39998522" w14:textId="77777777" w:rsidR="006A5614" w:rsidRPr="003153CC" w:rsidRDefault="006A5614" w:rsidP="006A5614">
                          <w:pPr>
                            <w:rPr>
                              <w:rFonts w:cs="Arial"/>
                              <w:sz w:val="16"/>
                              <w:szCs w:val="16"/>
                              <w:lang w:val="sv-SE"/>
                            </w:rPr>
                          </w:pPr>
                          <w:r>
                            <w:rPr>
                              <w:rFonts w:cs="Arial"/>
                              <w:sz w:val="16"/>
                              <w:szCs w:val="16"/>
                            </w:rPr>
                            <w:t xml:space="preserve">Hettich Holding GmbH &amp; Co. </w:t>
                          </w:r>
                          <w:proofErr w:type="spellStart"/>
                          <w:r>
                            <w:rPr>
                              <w:rFonts w:cs="Arial"/>
                              <w:sz w:val="16"/>
                              <w:szCs w:val="16"/>
                            </w:rPr>
                            <w:t>oHG</w:t>
                          </w:r>
                          <w:proofErr w:type="spellEnd"/>
                        </w:p>
                        <w:p w14:paraId="5195327B" w14:textId="77777777" w:rsidR="006A5614" w:rsidRPr="003153CC" w:rsidRDefault="006A5614" w:rsidP="006A5614">
                          <w:pPr>
                            <w:rPr>
                              <w:rFonts w:cs="Arial"/>
                              <w:sz w:val="16"/>
                              <w:szCs w:val="16"/>
                              <w:lang w:val="sv-SE"/>
                            </w:rPr>
                          </w:pPr>
                          <w:r>
                            <w:rPr>
                              <w:rFonts w:cs="Arial"/>
                              <w:sz w:val="16"/>
                              <w:szCs w:val="16"/>
                            </w:rPr>
                            <w:t>Laura-Sophie Putschies</w:t>
                          </w:r>
                        </w:p>
                        <w:p w14:paraId="63BE7D4F" w14:textId="77777777" w:rsidR="006A5614" w:rsidRPr="003153CC" w:rsidRDefault="006A5614" w:rsidP="006A5614">
                          <w:pPr>
                            <w:rPr>
                              <w:rFonts w:cs="Arial"/>
                              <w:sz w:val="16"/>
                              <w:szCs w:val="16"/>
                              <w:lang w:val="sv-SE"/>
                            </w:rPr>
                          </w:pPr>
                          <w:r>
                            <w:rPr>
                              <w:rFonts w:cs="Arial"/>
                              <w:sz w:val="16"/>
                              <w:szCs w:val="16"/>
                            </w:rPr>
                            <w:tab/>
                          </w:r>
                          <w:proofErr w:type="spellStart"/>
                          <w:r>
                            <w:rPr>
                              <w:rFonts w:cs="Arial"/>
                              <w:sz w:val="16"/>
                              <w:szCs w:val="16"/>
                            </w:rPr>
                            <w:t>Vahrenkampstr</w:t>
                          </w:r>
                          <w:proofErr w:type="spellEnd"/>
                          <w:r>
                            <w:rPr>
                              <w:rFonts w:cs="Arial"/>
                              <w:sz w:val="16"/>
                              <w:szCs w:val="16"/>
                            </w:rPr>
                            <w:t>. 12 - 16</w:t>
                          </w:r>
                        </w:p>
                        <w:p w14:paraId="1DDA3DBB" w14:textId="77777777" w:rsidR="006A5614" w:rsidRDefault="006A5614" w:rsidP="006A5614">
                          <w:pPr>
                            <w:rPr>
                              <w:rFonts w:cs="Arial"/>
                              <w:sz w:val="16"/>
                              <w:szCs w:val="16"/>
                              <w:lang w:val="sv-SE"/>
                            </w:rPr>
                          </w:pPr>
                          <w:r>
                            <w:rPr>
                              <w:rFonts w:cs="Arial"/>
                              <w:sz w:val="16"/>
                              <w:szCs w:val="16"/>
                            </w:rPr>
                            <w:t xml:space="preserve">32278 </w:t>
                          </w:r>
                          <w:proofErr w:type="spellStart"/>
                          <w:r>
                            <w:rPr>
                              <w:rFonts w:cs="Arial"/>
                              <w:sz w:val="16"/>
                              <w:szCs w:val="16"/>
                            </w:rPr>
                            <w:t>Kirchlengern</w:t>
                          </w:r>
                          <w:proofErr w:type="spellEnd"/>
                        </w:p>
                        <w:p w14:paraId="587EF657" w14:textId="77777777" w:rsidR="006A5614" w:rsidRPr="003153CC" w:rsidRDefault="006A5614" w:rsidP="006A5614">
                          <w:pPr>
                            <w:rPr>
                              <w:rFonts w:cs="Arial"/>
                              <w:sz w:val="16"/>
                              <w:szCs w:val="16"/>
                              <w:lang w:val="sv-SE"/>
                            </w:rPr>
                          </w:pPr>
                          <w:proofErr w:type="spellStart"/>
                          <w:r>
                            <w:rPr>
                              <w:rFonts w:cs="Arial"/>
                              <w:sz w:val="16"/>
                              <w:szCs w:val="16"/>
                            </w:rPr>
                            <w:t>Alemania</w:t>
                          </w:r>
                          <w:proofErr w:type="spellEnd"/>
                        </w:p>
                        <w:p w14:paraId="19BD456B" w14:textId="77777777" w:rsidR="006A5614" w:rsidRPr="003153CC" w:rsidRDefault="006A5614" w:rsidP="006A5614">
                          <w:pPr>
                            <w:rPr>
                              <w:rFonts w:cs="Arial"/>
                              <w:sz w:val="16"/>
                              <w:szCs w:val="16"/>
                              <w:lang w:val="sv-SE"/>
                            </w:rPr>
                          </w:pPr>
                          <w:r>
                            <w:rPr>
                              <w:rFonts w:cs="Arial"/>
                              <w:sz w:val="16"/>
                              <w:szCs w:val="16"/>
                            </w:rPr>
                            <w:t>Tel.: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 xml:space="preserve">Se </w:t>
                          </w:r>
                          <w:proofErr w:type="spellStart"/>
                          <w:r>
                            <w:rPr>
                              <w:rFonts w:cs="Arial"/>
                              <w:sz w:val="16"/>
                              <w:szCs w:val="16"/>
                            </w:rPr>
                            <w:t>ruega</w:t>
                          </w:r>
                          <w:proofErr w:type="spellEnd"/>
                          <w:r>
                            <w:rPr>
                              <w:rFonts w:cs="Arial"/>
                              <w:sz w:val="16"/>
                              <w:szCs w:val="16"/>
                            </w:rPr>
                            <w:t xml:space="preserve"> </w:t>
                          </w:r>
                          <w:proofErr w:type="spellStart"/>
                          <w:r>
                            <w:rPr>
                              <w:rFonts w:cs="Arial"/>
                              <w:sz w:val="16"/>
                              <w:szCs w:val="16"/>
                            </w:rPr>
                            <w:t>envío</w:t>
                          </w:r>
                          <w:proofErr w:type="spellEnd"/>
                          <w:r>
                            <w:rPr>
                              <w:rFonts w:cs="Arial"/>
                              <w:sz w:val="16"/>
                              <w:szCs w:val="16"/>
                            </w:rPr>
                            <w:t xml:space="preserve"> de </w:t>
                          </w:r>
                          <w:proofErr w:type="spellStart"/>
                          <w:r>
                            <w:rPr>
                              <w:rFonts w:cs="Arial"/>
                              <w:sz w:val="16"/>
                              <w:szCs w:val="16"/>
                            </w:rPr>
                            <w:t>ejemplar</w:t>
                          </w:r>
                          <w:proofErr w:type="spellEnd"/>
                          <w:r>
                            <w:rPr>
                              <w:rFonts w:cs="Arial"/>
                              <w:sz w:val="16"/>
                              <w:szCs w:val="16"/>
                            </w:rPr>
                            <w:t xml:space="preserve"> de </w:t>
                          </w:r>
                          <w:proofErr w:type="spellStart"/>
                          <w:r>
                            <w:rPr>
                              <w:rFonts w:cs="Arial"/>
                              <w:sz w:val="16"/>
                              <w:szCs w:val="16"/>
                            </w:rPr>
                            <w:t>muestra</w:t>
                          </w:r>
                          <w:proofErr w:type="spellEnd"/>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Pr>
                              <w:sz w:val="22"/>
                              <w:szCs w:val="22"/>
                            </w:rPr>
                            <w:t>P</w:t>
                          </w:r>
                          <w:r>
                            <w:rPr>
                              <w:color w:val="auto"/>
                              <w:sz w:val="22"/>
                              <w:szCs w:val="22"/>
                            </w:rPr>
                            <w:t>R_032023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he9AEAANIDAAAOAAAAZHJzL2Uyb0RvYy54bWysU9uO0zAQfUfiHyy/07RRF0rUdLV0VYS0&#10;XKSFD3AcJ7FwPGbsNilfz9jJdgu8IfJgzWTGZ+acGW9vx96wk0KvwZZ8tVhypqyEWtu25N++Hl5t&#10;OPNB2FoYsKrkZ+X57e7li+3gCpVDB6ZWyAjE+mJwJe9CcEWWedmpXvgFOGUp2AD2IpCLbVajGAi9&#10;N1m+XL7OBsDaIUjlPf29n4J8l/CbRsnwuWm8CsyUnHoL6cR0VvHMdltRtChcp+XchviHLnqhLRW9&#10;QN2LINgR9V9QvZYIHpqwkNBn0DRaqsSB2KyWf7B57IRTiQuJ491FJv//YOWn06P7giyM72CkASYS&#10;3j2A/O6ZhX0nbKvuEGHolKip8CpKlg3OF/PVKLUvfASpho9Q05DFMUACGhvsoyrEkxE6DeB8EV2N&#10;gclYcpNvNksKSYqtyMrzm1RDFE/XHfrwXkHPolFypKkmeHF68CG2I4qnlFjNg9H1QRuTHGyrvUF2&#10;ErQBh/TN6L+lGRuTLcRrE2L8k3hGahPJMFYj0/UsQqRdQX0m4gjTYtFDIKMD/MnZQEtVcv/jKFBx&#10;Zj5YEu/tar2OW5ic9c2bnBy8jlTXEWElQZU8cDaZ+zBt7tGhbjuqNI3Lwh0J3ugkxXNXc/u0OEmh&#10;ecnjZl77Kev5Ke5+AQAA//8DAFBLAwQUAAYACAAAACEA3YsU1uEAAAAPAQAADwAAAGRycy9kb3du&#10;cmV2LnhtbExPy27CMBC8V+o/WIvUSwVOIwIhxEF9qFWvUD5gE5skIl5HsSHh77s9lctqdkc7j3w3&#10;2U5czeBbRwpeFhEIQ5XTLdUKjj+f8xSED0gaO0dGwc142BWPDzlm2o20N9dDqAWLkM9QQRNCn0np&#10;q8ZY9AvXG2Lu5AaLgdehlnrAkcVtJ+MoWkmLLbFDg715b0x1PlysgtP3+JxsxvIrHNf75eoN23Xp&#10;bko9zaaPLY/XLYhgpvD/AX8dOD8UHKx0F9JedAq4TVAwX6YbRszHacqg5FMcJQnIIpf3PYpfAAAA&#10;//8DAFBLAQItABQABgAIAAAAIQC2gziS/gAAAOEBAAATAAAAAAAAAAAAAAAAAAAAAABbQ29udGVu&#10;dF9UeXBlc10ueG1sUEsBAi0AFAAGAAgAAAAhADj9If/WAAAAlAEAAAsAAAAAAAAAAAAAAAAALwEA&#10;AF9yZWxzLy5yZWxzUEsBAi0AFAAGAAgAAAAhACny6F70AQAA0gMAAA4AAAAAAAAAAAAAAAAALgIA&#10;AGRycy9lMm9Eb2MueG1sUEsBAi0AFAAGAAgAAAAhAN2LFNbhAAAADwEAAA8AAAAAAAAAAAAAAAAA&#10;TgQAAGRycy9kb3ducmV2LnhtbFBLBQYAAAAABAAEAPMAAABcBQAAAAA=&#10;" stroked="f">
              <v:textbox>
                <w:txbxContent>
                  <w:p w14:paraId="61BD635B" w14:textId="77777777" w:rsidR="006A5614" w:rsidRPr="003153CC" w:rsidRDefault="006A5614" w:rsidP="006A5614">
                    <w:pPr>
                      <w:rPr>
                        <w:rFonts w:cs="Arial"/>
                        <w:sz w:val="16"/>
                        <w:szCs w:val="16"/>
                        <w:lang w:val="sv-SE"/>
                      </w:rPr>
                    </w:pPr>
                    <w:proofErr w:type="spellStart"/>
                    <w:r>
                      <w:rPr>
                        <w:rFonts w:cs="Arial"/>
                        <w:sz w:val="16"/>
                        <w:szCs w:val="16"/>
                      </w:rPr>
                      <w:t>Contacto</w:t>
                    </w:r>
                    <w:proofErr w:type="spellEnd"/>
                    <w:r>
                      <w:rPr>
                        <w:rFonts w:cs="Arial"/>
                        <w:sz w:val="16"/>
                        <w:szCs w:val="16"/>
                      </w:rPr>
                      <w:t xml:space="preserve"> de </w:t>
                    </w:r>
                    <w:proofErr w:type="spellStart"/>
                    <w:r>
                      <w:rPr>
                        <w:rFonts w:cs="Arial"/>
                        <w:sz w:val="16"/>
                        <w:szCs w:val="16"/>
                      </w:rPr>
                      <w:t>prensa</w:t>
                    </w:r>
                    <w:proofErr w:type="spellEnd"/>
                    <w:r>
                      <w:rPr>
                        <w:rFonts w:cs="Arial"/>
                        <w:sz w:val="16"/>
                        <w:szCs w:val="16"/>
                      </w:rPr>
                      <w:t>:</w:t>
                    </w:r>
                  </w:p>
                  <w:p w14:paraId="39998522" w14:textId="77777777" w:rsidR="006A5614" w:rsidRPr="003153CC" w:rsidRDefault="006A5614" w:rsidP="006A5614">
                    <w:pPr>
                      <w:rPr>
                        <w:rFonts w:cs="Arial"/>
                        <w:sz w:val="16"/>
                        <w:szCs w:val="16"/>
                        <w:lang w:val="sv-SE"/>
                      </w:rPr>
                    </w:pPr>
                    <w:r>
                      <w:rPr>
                        <w:rFonts w:cs="Arial"/>
                        <w:sz w:val="16"/>
                        <w:szCs w:val="16"/>
                      </w:rPr>
                      <w:t xml:space="preserve">Hettich Holding GmbH &amp; Co. </w:t>
                    </w:r>
                    <w:proofErr w:type="spellStart"/>
                    <w:r>
                      <w:rPr>
                        <w:rFonts w:cs="Arial"/>
                        <w:sz w:val="16"/>
                        <w:szCs w:val="16"/>
                      </w:rPr>
                      <w:t>oHG</w:t>
                    </w:r>
                    <w:proofErr w:type="spellEnd"/>
                  </w:p>
                  <w:p w14:paraId="5195327B" w14:textId="77777777" w:rsidR="006A5614" w:rsidRPr="003153CC" w:rsidRDefault="006A5614" w:rsidP="006A5614">
                    <w:pPr>
                      <w:rPr>
                        <w:rFonts w:cs="Arial"/>
                        <w:sz w:val="16"/>
                        <w:szCs w:val="16"/>
                        <w:lang w:val="sv-SE"/>
                      </w:rPr>
                    </w:pPr>
                    <w:r>
                      <w:rPr>
                        <w:rFonts w:cs="Arial"/>
                        <w:sz w:val="16"/>
                        <w:szCs w:val="16"/>
                      </w:rPr>
                      <w:t xml:space="preserve">Laura-Sophie </w:t>
                    </w:r>
                    <w:proofErr w:type="spellStart"/>
                    <w:r>
                      <w:rPr>
                        <w:rFonts w:cs="Arial"/>
                        <w:sz w:val="16"/>
                        <w:szCs w:val="16"/>
                      </w:rPr>
                      <w:t>Putschies</w:t>
                    </w:r>
                    <w:proofErr w:type="spellEnd"/>
                  </w:p>
                  <w:p w14:paraId="63BE7D4F" w14:textId="77777777" w:rsidR="006A5614" w:rsidRPr="003153CC" w:rsidRDefault="006A5614" w:rsidP="006A5614">
                    <w:pPr>
                      <w:rPr>
                        <w:rFonts w:cs="Arial"/>
                        <w:sz w:val="16"/>
                        <w:szCs w:val="16"/>
                        <w:lang w:val="sv-SE"/>
                      </w:rPr>
                    </w:pPr>
                    <w:r>
                      <w:rPr>
                        <w:rFonts w:cs="Arial"/>
                        <w:sz w:val="16"/>
                        <w:szCs w:val="16"/>
                      </w:rPr>
                      <w:tab/>
                    </w:r>
                    <w:proofErr w:type="spellStart"/>
                    <w:r>
                      <w:rPr>
                        <w:rFonts w:cs="Arial"/>
                        <w:sz w:val="16"/>
                        <w:szCs w:val="16"/>
                      </w:rPr>
                      <w:t>Vahrenkampstr</w:t>
                    </w:r>
                    <w:proofErr w:type="spellEnd"/>
                    <w:r>
                      <w:rPr>
                        <w:rFonts w:cs="Arial"/>
                        <w:sz w:val="16"/>
                        <w:szCs w:val="16"/>
                      </w:rPr>
                      <w:t>. 12 - 16</w:t>
                    </w:r>
                  </w:p>
                  <w:p w14:paraId="1DDA3DBB" w14:textId="77777777" w:rsidR="006A5614" w:rsidRDefault="006A5614" w:rsidP="006A5614">
                    <w:pPr>
                      <w:rPr>
                        <w:rFonts w:cs="Arial"/>
                        <w:sz w:val="16"/>
                        <w:szCs w:val="16"/>
                        <w:lang w:val="sv-SE"/>
                      </w:rPr>
                    </w:pPr>
                    <w:r>
                      <w:rPr>
                        <w:rFonts w:cs="Arial"/>
                        <w:sz w:val="16"/>
                        <w:szCs w:val="16"/>
                      </w:rPr>
                      <w:t>32278 Kirchlengern</w:t>
                    </w:r>
                  </w:p>
                  <w:p w14:paraId="587EF657" w14:textId="77777777" w:rsidR="006A5614" w:rsidRPr="003153CC" w:rsidRDefault="006A5614" w:rsidP="006A5614">
                    <w:pPr>
                      <w:rPr>
                        <w:rFonts w:cs="Arial"/>
                        <w:sz w:val="16"/>
                        <w:szCs w:val="16"/>
                        <w:lang w:val="sv-SE"/>
                      </w:rPr>
                    </w:pPr>
                    <w:proofErr w:type="spellStart"/>
                    <w:r>
                      <w:rPr>
                        <w:rFonts w:cs="Arial"/>
                        <w:sz w:val="16"/>
                        <w:szCs w:val="16"/>
                      </w:rPr>
                      <w:t>Alemania</w:t>
                    </w:r>
                    <w:proofErr w:type="spellEnd"/>
                  </w:p>
                  <w:p w14:paraId="19BD456B" w14:textId="77777777" w:rsidR="006A5614" w:rsidRPr="003153CC" w:rsidRDefault="006A5614" w:rsidP="006A5614">
                    <w:pPr>
                      <w:rPr>
                        <w:rFonts w:cs="Arial"/>
                        <w:sz w:val="16"/>
                        <w:szCs w:val="16"/>
                        <w:lang w:val="sv-SE"/>
                      </w:rPr>
                    </w:pPr>
                    <w:r>
                      <w:rPr>
                        <w:rFonts w:cs="Arial"/>
                        <w:sz w:val="16"/>
                        <w:szCs w:val="16"/>
                      </w:rPr>
                      <w:t>Tel.: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 xml:space="preserve">Se </w:t>
                    </w:r>
                    <w:proofErr w:type="spellStart"/>
                    <w:r>
                      <w:rPr>
                        <w:rFonts w:cs="Arial"/>
                        <w:sz w:val="16"/>
                        <w:szCs w:val="16"/>
                      </w:rPr>
                      <w:t>ruega</w:t>
                    </w:r>
                    <w:proofErr w:type="spellEnd"/>
                    <w:r>
                      <w:rPr>
                        <w:rFonts w:cs="Arial"/>
                        <w:sz w:val="16"/>
                        <w:szCs w:val="16"/>
                      </w:rPr>
                      <w:t xml:space="preserve"> </w:t>
                    </w:r>
                    <w:proofErr w:type="spellStart"/>
                    <w:r>
                      <w:rPr>
                        <w:rFonts w:cs="Arial"/>
                        <w:sz w:val="16"/>
                        <w:szCs w:val="16"/>
                      </w:rPr>
                      <w:t>envío</w:t>
                    </w:r>
                    <w:proofErr w:type="spellEnd"/>
                    <w:r>
                      <w:rPr>
                        <w:rFonts w:cs="Arial"/>
                        <w:sz w:val="16"/>
                        <w:szCs w:val="16"/>
                      </w:rPr>
                      <w:t xml:space="preserve"> de </w:t>
                    </w:r>
                    <w:proofErr w:type="spellStart"/>
                    <w:r>
                      <w:rPr>
                        <w:rFonts w:cs="Arial"/>
                        <w:sz w:val="16"/>
                        <w:szCs w:val="16"/>
                      </w:rPr>
                      <w:t>ejemplar</w:t>
                    </w:r>
                    <w:proofErr w:type="spellEnd"/>
                    <w:r>
                      <w:rPr>
                        <w:rFonts w:cs="Arial"/>
                        <w:sz w:val="16"/>
                        <w:szCs w:val="16"/>
                      </w:rPr>
                      <w:t xml:space="preserve"> de </w:t>
                    </w:r>
                    <w:proofErr w:type="spellStart"/>
                    <w:r>
                      <w:rPr>
                        <w:rFonts w:cs="Arial"/>
                        <w:sz w:val="16"/>
                        <w:szCs w:val="16"/>
                      </w:rPr>
                      <w:t>muestra</w:t>
                    </w:r>
                    <w:proofErr w:type="spellEnd"/>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Pr>
                        <w:sz w:val="22"/>
                        <w:szCs w:val="22"/>
                      </w:rPr>
                      <w:t>P</w:t>
                    </w:r>
                    <w:r>
                      <w:rPr>
                        <w:color w:val="auto"/>
                        <w:sz w:val="22"/>
                        <w:szCs w:val="22"/>
                      </w:rPr>
                      <w:t>R_032023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FE57F" w14:textId="77777777" w:rsidR="008A6B23" w:rsidRDefault="008A6B23">
      <w:r>
        <w:separator/>
      </w:r>
    </w:p>
  </w:footnote>
  <w:footnote w:type="continuationSeparator" w:id="0">
    <w:p w14:paraId="50F29AB3" w14:textId="77777777" w:rsidR="008A6B23" w:rsidRDefault="008A6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7BF"/>
    <w:multiLevelType w:val="hybridMultilevel"/>
    <w:tmpl w:val="CEB69C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02B0D"/>
    <w:multiLevelType w:val="hybridMultilevel"/>
    <w:tmpl w:val="B2782204"/>
    <w:lvl w:ilvl="0" w:tplc="5016B3A2">
      <w:start w:val="1"/>
      <w:numFmt w:val="bullet"/>
      <w:lvlText w:val="•"/>
      <w:lvlJc w:val="left"/>
      <w:pPr>
        <w:tabs>
          <w:tab w:val="num" w:pos="720"/>
        </w:tabs>
        <w:ind w:left="720" w:hanging="360"/>
      </w:pPr>
      <w:rPr>
        <w:rFonts w:ascii="Arial" w:hAnsi="Arial" w:hint="default"/>
      </w:rPr>
    </w:lvl>
    <w:lvl w:ilvl="1" w:tplc="BD722DCA" w:tentative="1">
      <w:start w:val="1"/>
      <w:numFmt w:val="bullet"/>
      <w:lvlText w:val="•"/>
      <w:lvlJc w:val="left"/>
      <w:pPr>
        <w:tabs>
          <w:tab w:val="num" w:pos="1440"/>
        </w:tabs>
        <w:ind w:left="1440" w:hanging="360"/>
      </w:pPr>
      <w:rPr>
        <w:rFonts w:ascii="Arial" w:hAnsi="Arial" w:hint="default"/>
      </w:rPr>
    </w:lvl>
    <w:lvl w:ilvl="2" w:tplc="1F461F7A" w:tentative="1">
      <w:start w:val="1"/>
      <w:numFmt w:val="bullet"/>
      <w:lvlText w:val="•"/>
      <w:lvlJc w:val="left"/>
      <w:pPr>
        <w:tabs>
          <w:tab w:val="num" w:pos="2160"/>
        </w:tabs>
        <w:ind w:left="2160" w:hanging="360"/>
      </w:pPr>
      <w:rPr>
        <w:rFonts w:ascii="Arial" w:hAnsi="Arial" w:hint="default"/>
      </w:rPr>
    </w:lvl>
    <w:lvl w:ilvl="3" w:tplc="FA1455C2" w:tentative="1">
      <w:start w:val="1"/>
      <w:numFmt w:val="bullet"/>
      <w:lvlText w:val="•"/>
      <w:lvlJc w:val="left"/>
      <w:pPr>
        <w:tabs>
          <w:tab w:val="num" w:pos="2880"/>
        </w:tabs>
        <w:ind w:left="2880" w:hanging="360"/>
      </w:pPr>
      <w:rPr>
        <w:rFonts w:ascii="Arial" w:hAnsi="Arial" w:hint="default"/>
      </w:rPr>
    </w:lvl>
    <w:lvl w:ilvl="4" w:tplc="5DD8B7B6" w:tentative="1">
      <w:start w:val="1"/>
      <w:numFmt w:val="bullet"/>
      <w:lvlText w:val="•"/>
      <w:lvlJc w:val="left"/>
      <w:pPr>
        <w:tabs>
          <w:tab w:val="num" w:pos="3600"/>
        </w:tabs>
        <w:ind w:left="3600" w:hanging="360"/>
      </w:pPr>
      <w:rPr>
        <w:rFonts w:ascii="Arial" w:hAnsi="Arial" w:hint="default"/>
      </w:rPr>
    </w:lvl>
    <w:lvl w:ilvl="5" w:tplc="5176AC04" w:tentative="1">
      <w:start w:val="1"/>
      <w:numFmt w:val="bullet"/>
      <w:lvlText w:val="•"/>
      <w:lvlJc w:val="left"/>
      <w:pPr>
        <w:tabs>
          <w:tab w:val="num" w:pos="4320"/>
        </w:tabs>
        <w:ind w:left="4320" w:hanging="360"/>
      </w:pPr>
      <w:rPr>
        <w:rFonts w:ascii="Arial" w:hAnsi="Arial" w:hint="default"/>
      </w:rPr>
    </w:lvl>
    <w:lvl w:ilvl="6" w:tplc="8DEE7386" w:tentative="1">
      <w:start w:val="1"/>
      <w:numFmt w:val="bullet"/>
      <w:lvlText w:val="•"/>
      <w:lvlJc w:val="left"/>
      <w:pPr>
        <w:tabs>
          <w:tab w:val="num" w:pos="5040"/>
        </w:tabs>
        <w:ind w:left="5040" w:hanging="360"/>
      </w:pPr>
      <w:rPr>
        <w:rFonts w:ascii="Arial" w:hAnsi="Arial" w:hint="default"/>
      </w:rPr>
    </w:lvl>
    <w:lvl w:ilvl="7" w:tplc="3AAAE6D6" w:tentative="1">
      <w:start w:val="1"/>
      <w:numFmt w:val="bullet"/>
      <w:lvlText w:val="•"/>
      <w:lvlJc w:val="left"/>
      <w:pPr>
        <w:tabs>
          <w:tab w:val="num" w:pos="5760"/>
        </w:tabs>
        <w:ind w:left="5760" w:hanging="360"/>
      </w:pPr>
      <w:rPr>
        <w:rFonts w:ascii="Arial" w:hAnsi="Arial" w:hint="default"/>
      </w:rPr>
    </w:lvl>
    <w:lvl w:ilvl="8" w:tplc="410E0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020CB"/>
    <w:rsid w:val="0001272F"/>
    <w:rsid w:val="00015693"/>
    <w:rsid w:val="00017849"/>
    <w:rsid w:val="00017980"/>
    <w:rsid w:val="00020BAC"/>
    <w:rsid w:val="0002101A"/>
    <w:rsid w:val="00025DEB"/>
    <w:rsid w:val="000262D8"/>
    <w:rsid w:val="000271BD"/>
    <w:rsid w:val="00030894"/>
    <w:rsid w:val="000321C4"/>
    <w:rsid w:val="00032952"/>
    <w:rsid w:val="00032B24"/>
    <w:rsid w:val="0003312D"/>
    <w:rsid w:val="00041727"/>
    <w:rsid w:val="0004189F"/>
    <w:rsid w:val="00041B7F"/>
    <w:rsid w:val="00047D87"/>
    <w:rsid w:val="00052B98"/>
    <w:rsid w:val="00053ECE"/>
    <w:rsid w:val="000542F2"/>
    <w:rsid w:val="0005470F"/>
    <w:rsid w:val="0005488C"/>
    <w:rsid w:val="00054FEC"/>
    <w:rsid w:val="000625B9"/>
    <w:rsid w:val="00062779"/>
    <w:rsid w:val="00062BEB"/>
    <w:rsid w:val="000639B8"/>
    <w:rsid w:val="00063A0B"/>
    <w:rsid w:val="000660F2"/>
    <w:rsid w:val="000715E1"/>
    <w:rsid w:val="00072478"/>
    <w:rsid w:val="00072EAA"/>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0F17DD"/>
    <w:rsid w:val="00101A81"/>
    <w:rsid w:val="00104861"/>
    <w:rsid w:val="00105DE5"/>
    <w:rsid w:val="001061B4"/>
    <w:rsid w:val="00106CF3"/>
    <w:rsid w:val="00107533"/>
    <w:rsid w:val="00111302"/>
    <w:rsid w:val="00112205"/>
    <w:rsid w:val="00113EEE"/>
    <w:rsid w:val="00117B7B"/>
    <w:rsid w:val="001213F4"/>
    <w:rsid w:val="00123BBB"/>
    <w:rsid w:val="00127635"/>
    <w:rsid w:val="00130272"/>
    <w:rsid w:val="00131F5A"/>
    <w:rsid w:val="00134E64"/>
    <w:rsid w:val="00136F26"/>
    <w:rsid w:val="00137F95"/>
    <w:rsid w:val="00142D3B"/>
    <w:rsid w:val="0014380C"/>
    <w:rsid w:val="00154B05"/>
    <w:rsid w:val="001552FB"/>
    <w:rsid w:val="00157475"/>
    <w:rsid w:val="00164110"/>
    <w:rsid w:val="00170B29"/>
    <w:rsid w:val="001718FE"/>
    <w:rsid w:val="00171CBE"/>
    <w:rsid w:val="0017209B"/>
    <w:rsid w:val="001742A3"/>
    <w:rsid w:val="00174666"/>
    <w:rsid w:val="0017673D"/>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5FA"/>
    <w:rsid w:val="001B0A5A"/>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573"/>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44D8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64FD"/>
    <w:rsid w:val="002B7809"/>
    <w:rsid w:val="002B79CA"/>
    <w:rsid w:val="002B7A19"/>
    <w:rsid w:val="002B7E40"/>
    <w:rsid w:val="002C1C09"/>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0D0"/>
    <w:rsid w:val="003211E8"/>
    <w:rsid w:val="0032399E"/>
    <w:rsid w:val="00323AF3"/>
    <w:rsid w:val="0032627D"/>
    <w:rsid w:val="003329CB"/>
    <w:rsid w:val="00335B79"/>
    <w:rsid w:val="00340231"/>
    <w:rsid w:val="00343459"/>
    <w:rsid w:val="00344C69"/>
    <w:rsid w:val="003462B7"/>
    <w:rsid w:val="00347718"/>
    <w:rsid w:val="003479C4"/>
    <w:rsid w:val="00351A2F"/>
    <w:rsid w:val="003521A5"/>
    <w:rsid w:val="00352796"/>
    <w:rsid w:val="00353323"/>
    <w:rsid w:val="00354062"/>
    <w:rsid w:val="003549C3"/>
    <w:rsid w:val="00355FA7"/>
    <w:rsid w:val="00362C4E"/>
    <w:rsid w:val="003673A8"/>
    <w:rsid w:val="0036743F"/>
    <w:rsid w:val="00372B5A"/>
    <w:rsid w:val="003775F5"/>
    <w:rsid w:val="0038034A"/>
    <w:rsid w:val="00382A95"/>
    <w:rsid w:val="00382E9A"/>
    <w:rsid w:val="003830A3"/>
    <w:rsid w:val="00384571"/>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2F46"/>
    <w:rsid w:val="003D7AAB"/>
    <w:rsid w:val="003E5F3D"/>
    <w:rsid w:val="003E6E60"/>
    <w:rsid w:val="003F0FEA"/>
    <w:rsid w:val="003F160F"/>
    <w:rsid w:val="003F1F52"/>
    <w:rsid w:val="003F35BC"/>
    <w:rsid w:val="003F3D2B"/>
    <w:rsid w:val="003F3F5A"/>
    <w:rsid w:val="003F550D"/>
    <w:rsid w:val="003F5E38"/>
    <w:rsid w:val="003F6B05"/>
    <w:rsid w:val="00400BE4"/>
    <w:rsid w:val="0040763A"/>
    <w:rsid w:val="00411751"/>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478"/>
    <w:rsid w:val="00464AB3"/>
    <w:rsid w:val="00464CE3"/>
    <w:rsid w:val="004679DB"/>
    <w:rsid w:val="00467AEC"/>
    <w:rsid w:val="00470F00"/>
    <w:rsid w:val="00471599"/>
    <w:rsid w:val="00471C92"/>
    <w:rsid w:val="00472903"/>
    <w:rsid w:val="00476A84"/>
    <w:rsid w:val="00476D01"/>
    <w:rsid w:val="00483DF7"/>
    <w:rsid w:val="00491112"/>
    <w:rsid w:val="00492F27"/>
    <w:rsid w:val="00492F99"/>
    <w:rsid w:val="00493B28"/>
    <w:rsid w:val="004948A1"/>
    <w:rsid w:val="00495448"/>
    <w:rsid w:val="00495893"/>
    <w:rsid w:val="00495964"/>
    <w:rsid w:val="004A0ADF"/>
    <w:rsid w:val="004A2431"/>
    <w:rsid w:val="004A276D"/>
    <w:rsid w:val="004A295D"/>
    <w:rsid w:val="004A3820"/>
    <w:rsid w:val="004B2693"/>
    <w:rsid w:val="004B66B0"/>
    <w:rsid w:val="004C1A9D"/>
    <w:rsid w:val="004C55CD"/>
    <w:rsid w:val="004D1B6C"/>
    <w:rsid w:val="004D5300"/>
    <w:rsid w:val="004E1BD1"/>
    <w:rsid w:val="004E35C3"/>
    <w:rsid w:val="004E36E1"/>
    <w:rsid w:val="004E4024"/>
    <w:rsid w:val="004E636F"/>
    <w:rsid w:val="004F0BC2"/>
    <w:rsid w:val="004F1EB8"/>
    <w:rsid w:val="004F378D"/>
    <w:rsid w:val="004F5CC3"/>
    <w:rsid w:val="00500648"/>
    <w:rsid w:val="005020F2"/>
    <w:rsid w:val="00503740"/>
    <w:rsid w:val="005077C1"/>
    <w:rsid w:val="0050782E"/>
    <w:rsid w:val="00511691"/>
    <w:rsid w:val="0051296A"/>
    <w:rsid w:val="0051330E"/>
    <w:rsid w:val="00515071"/>
    <w:rsid w:val="0051538B"/>
    <w:rsid w:val="00516FEF"/>
    <w:rsid w:val="005175F4"/>
    <w:rsid w:val="0052031A"/>
    <w:rsid w:val="00522A94"/>
    <w:rsid w:val="00526210"/>
    <w:rsid w:val="00526533"/>
    <w:rsid w:val="00533434"/>
    <w:rsid w:val="00535067"/>
    <w:rsid w:val="005354C6"/>
    <w:rsid w:val="00535EA3"/>
    <w:rsid w:val="005376A2"/>
    <w:rsid w:val="00542AAC"/>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94D"/>
    <w:rsid w:val="00596EA9"/>
    <w:rsid w:val="005A0A82"/>
    <w:rsid w:val="005A2114"/>
    <w:rsid w:val="005A2C08"/>
    <w:rsid w:val="005A2DB5"/>
    <w:rsid w:val="005A4A43"/>
    <w:rsid w:val="005A67AE"/>
    <w:rsid w:val="005A6B3D"/>
    <w:rsid w:val="005A71D1"/>
    <w:rsid w:val="005B253D"/>
    <w:rsid w:val="005B2C77"/>
    <w:rsid w:val="005B4A40"/>
    <w:rsid w:val="005B63B1"/>
    <w:rsid w:val="005C384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BD1"/>
    <w:rsid w:val="00623B29"/>
    <w:rsid w:val="00623C40"/>
    <w:rsid w:val="00627843"/>
    <w:rsid w:val="00630E87"/>
    <w:rsid w:val="006334D6"/>
    <w:rsid w:val="006336F6"/>
    <w:rsid w:val="00634EF9"/>
    <w:rsid w:val="0063699B"/>
    <w:rsid w:val="00642092"/>
    <w:rsid w:val="00643625"/>
    <w:rsid w:val="00643928"/>
    <w:rsid w:val="00644F6F"/>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70"/>
    <w:rsid w:val="006E72B7"/>
    <w:rsid w:val="006F013D"/>
    <w:rsid w:val="006F175E"/>
    <w:rsid w:val="006F2C50"/>
    <w:rsid w:val="006F326A"/>
    <w:rsid w:val="006F40C5"/>
    <w:rsid w:val="006F5767"/>
    <w:rsid w:val="006F6F62"/>
    <w:rsid w:val="00702CC5"/>
    <w:rsid w:val="0070457A"/>
    <w:rsid w:val="007065DB"/>
    <w:rsid w:val="00706EB0"/>
    <w:rsid w:val="00714474"/>
    <w:rsid w:val="00715F3F"/>
    <w:rsid w:val="007177F5"/>
    <w:rsid w:val="007217D7"/>
    <w:rsid w:val="007227E9"/>
    <w:rsid w:val="00724885"/>
    <w:rsid w:val="0073193C"/>
    <w:rsid w:val="007354E9"/>
    <w:rsid w:val="00740561"/>
    <w:rsid w:val="00744E11"/>
    <w:rsid w:val="00744E66"/>
    <w:rsid w:val="00750ECF"/>
    <w:rsid w:val="00757E55"/>
    <w:rsid w:val="00760A59"/>
    <w:rsid w:val="00762839"/>
    <w:rsid w:val="007636AD"/>
    <w:rsid w:val="00764873"/>
    <w:rsid w:val="00766334"/>
    <w:rsid w:val="00767D4D"/>
    <w:rsid w:val="00770A59"/>
    <w:rsid w:val="00770B2B"/>
    <w:rsid w:val="007719CB"/>
    <w:rsid w:val="00772DD2"/>
    <w:rsid w:val="0077445E"/>
    <w:rsid w:val="00776CEC"/>
    <w:rsid w:val="007773F7"/>
    <w:rsid w:val="00781457"/>
    <w:rsid w:val="007823F9"/>
    <w:rsid w:val="007828E0"/>
    <w:rsid w:val="00783667"/>
    <w:rsid w:val="00783C0F"/>
    <w:rsid w:val="007937FA"/>
    <w:rsid w:val="0079425B"/>
    <w:rsid w:val="00794C8D"/>
    <w:rsid w:val="0079561D"/>
    <w:rsid w:val="007965BC"/>
    <w:rsid w:val="007A13E8"/>
    <w:rsid w:val="007A2D58"/>
    <w:rsid w:val="007A3307"/>
    <w:rsid w:val="007A3CCD"/>
    <w:rsid w:val="007A6D09"/>
    <w:rsid w:val="007B5F7A"/>
    <w:rsid w:val="007C0DB3"/>
    <w:rsid w:val="007C0DDD"/>
    <w:rsid w:val="007C2D93"/>
    <w:rsid w:val="007C5905"/>
    <w:rsid w:val="007C71A0"/>
    <w:rsid w:val="007C7989"/>
    <w:rsid w:val="007C7A61"/>
    <w:rsid w:val="007D182E"/>
    <w:rsid w:val="007D3A58"/>
    <w:rsid w:val="007E098F"/>
    <w:rsid w:val="007E2B64"/>
    <w:rsid w:val="007E31DA"/>
    <w:rsid w:val="007F02B4"/>
    <w:rsid w:val="007F0B0D"/>
    <w:rsid w:val="007F40D4"/>
    <w:rsid w:val="007F66B0"/>
    <w:rsid w:val="007F7135"/>
    <w:rsid w:val="007F7A8D"/>
    <w:rsid w:val="00804D2A"/>
    <w:rsid w:val="00806502"/>
    <w:rsid w:val="0081127F"/>
    <w:rsid w:val="0081275B"/>
    <w:rsid w:val="008135B5"/>
    <w:rsid w:val="00815B34"/>
    <w:rsid w:val="00816DFB"/>
    <w:rsid w:val="0082182C"/>
    <w:rsid w:val="00823AA3"/>
    <w:rsid w:val="00824848"/>
    <w:rsid w:val="0082635E"/>
    <w:rsid w:val="00835338"/>
    <w:rsid w:val="00837D32"/>
    <w:rsid w:val="00840F81"/>
    <w:rsid w:val="008413E2"/>
    <w:rsid w:val="00841723"/>
    <w:rsid w:val="00841DBC"/>
    <w:rsid w:val="008425AD"/>
    <w:rsid w:val="00845922"/>
    <w:rsid w:val="0084653C"/>
    <w:rsid w:val="00846EAF"/>
    <w:rsid w:val="0085521B"/>
    <w:rsid w:val="00857D3D"/>
    <w:rsid w:val="008611FB"/>
    <w:rsid w:val="00861C7A"/>
    <w:rsid w:val="008621B7"/>
    <w:rsid w:val="00863FA2"/>
    <w:rsid w:val="00867A17"/>
    <w:rsid w:val="0087084B"/>
    <w:rsid w:val="00870D47"/>
    <w:rsid w:val="00877DD9"/>
    <w:rsid w:val="008804BD"/>
    <w:rsid w:val="0088402B"/>
    <w:rsid w:val="00884D1B"/>
    <w:rsid w:val="00890446"/>
    <w:rsid w:val="00892076"/>
    <w:rsid w:val="00892761"/>
    <w:rsid w:val="00893E40"/>
    <w:rsid w:val="008955DB"/>
    <w:rsid w:val="008A0782"/>
    <w:rsid w:val="008A0BFF"/>
    <w:rsid w:val="008A2E3A"/>
    <w:rsid w:val="008A34B0"/>
    <w:rsid w:val="008A4261"/>
    <w:rsid w:val="008A5E20"/>
    <w:rsid w:val="008A6B23"/>
    <w:rsid w:val="008A6DED"/>
    <w:rsid w:val="008C147D"/>
    <w:rsid w:val="008C1E56"/>
    <w:rsid w:val="008C1E9B"/>
    <w:rsid w:val="008C239E"/>
    <w:rsid w:val="008C487B"/>
    <w:rsid w:val="008C6D7A"/>
    <w:rsid w:val="008D3FF7"/>
    <w:rsid w:val="008D494D"/>
    <w:rsid w:val="008D4F13"/>
    <w:rsid w:val="008E398E"/>
    <w:rsid w:val="008F5B65"/>
    <w:rsid w:val="008F5D6E"/>
    <w:rsid w:val="008F7499"/>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09B"/>
    <w:rsid w:val="009A710B"/>
    <w:rsid w:val="009A7D27"/>
    <w:rsid w:val="009B314B"/>
    <w:rsid w:val="009B6C25"/>
    <w:rsid w:val="009B788F"/>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9E6F74"/>
    <w:rsid w:val="00A00F1B"/>
    <w:rsid w:val="00A0295B"/>
    <w:rsid w:val="00A033DF"/>
    <w:rsid w:val="00A0533B"/>
    <w:rsid w:val="00A06E84"/>
    <w:rsid w:val="00A11201"/>
    <w:rsid w:val="00A15E0D"/>
    <w:rsid w:val="00A206AE"/>
    <w:rsid w:val="00A2182F"/>
    <w:rsid w:val="00A23739"/>
    <w:rsid w:val="00A23C4A"/>
    <w:rsid w:val="00A26F80"/>
    <w:rsid w:val="00A277E5"/>
    <w:rsid w:val="00A27B50"/>
    <w:rsid w:val="00A318F0"/>
    <w:rsid w:val="00A31A1A"/>
    <w:rsid w:val="00A32C79"/>
    <w:rsid w:val="00A34982"/>
    <w:rsid w:val="00A34B8F"/>
    <w:rsid w:val="00A35274"/>
    <w:rsid w:val="00A40563"/>
    <w:rsid w:val="00A42362"/>
    <w:rsid w:val="00A43529"/>
    <w:rsid w:val="00A46176"/>
    <w:rsid w:val="00A47AF8"/>
    <w:rsid w:val="00A5006A"/>
    <w:rsid w:val="00A50131"/>
    <w:rsid w:val="00A50B4D"/>
    <w:rsid w:val="00A516FC"/>
    <w:rsid w:val="00A5271C"/>
    <w:rsid w:val="00A540A4"/>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C7D7F"/>
    <w:rsid w:val="00AD0447"/>
    <w:rsid w:val="00AD070A"/>
    <w:rsid w:val="00AD1F27"/>
    <w:rsid w:val="00AD2A9D"/>
    <w:rsid w:val="00AD46AC"/>
    <w:rsid w:val="00AD6A73"/>
    <w:rsid w:val="00AD7CC0"/>
    <w:rsid w:val="00AE36EF"/>
    <w:rsid w:val="00AE5ACE"/>
    <w:rsid w:val="00AE64E5"/>
    <w:rsid w:val="00AF0623"/>
    <w:rsid w:val="00AF4F08"/>
    <w:rsid w:val="00AF56EA"/>
    <w:rsid w:val="00AF5BA9"/>
    <w:rsid w:val="00B00144"/>
    <w:rsid w:val="00B0159B"/>
    <w:rsid w:val="00B018AE"/>
    <w:rsid w:val="00B02FDE"/>
    <w:rsid w:val="00B052D9"/>
    <w:rsid w:val="00B05DD3"/>
    <w:rsid w:val="00B11E25"/>
    <w:rsid w:val="00B1258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2511"/>
    <w:rsid w:val="00B7396B"/>
    <w:rsid w:val="00B763A4"/>
    <w:rsid w:val="00B77327"/>
    <w:rsid w:val="00B815C1"/>
    <w:rsid w:val="00B829D4"/>
    <w:rsid w:val="00B8683D"/>
    <w:rsid w:val="00B86FF8"/>
    <w:rsid w:val="00B9003F"/>
    <w:rsid w:val="00B9155D"/>
    <w:rsid w:val="00B952D0"/>
    <w:rsid w:val="00B974F4"/>
    <w:rsid w:val="00BA0366"/>
    <w:rsid w:val="00BA2DF7"/>
    <w:rsid w:val="00BA3835"/>
    <w:rsid w:val="00BA5DB9"/>
    <w:rsid w:val="00BA6896"/>
    <w:rsid w:val="00BC3FE5"/>
    <w:rsid w:val="00BC6A3D"/>
    <w:rsid w:val="00BC6D40"/>
    <w:rsid w:val="00BC7CC8"/>
    <w:rsid w:val="00BD1460"/>
    <w:rsid w:val="00BD2FCB"/>
    <w:rsid w:val="00BD3250"/>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22B8"/>
    <w:rsid w:val="00C03E35"/>
    <w:rsid w:val="00C070A1"/>
    <w:rsid w:val="00C078EA"/>
    <w:rsid w:val="00C1021F"/>
    <w:rsid w:val="00C10E17"/>
    <w:rsid w:val="00C12450"/>
    <w:rsid w:val="00C14B76"/>
    <w:rsid w:val="00C15FBA"/>
    <w:rsid w:val="00C17614"/>
    <w:rsid w:val="00C21B5F"/>
    <w:rsid w:val="00C22B98"/>
    <w:rsid w:val="00C2389D"/>
    <w:rsid w:val="00C25208"/>
    <w:rsid w:val="00C312B2"/>
    <w:rsid w:val="00C362A3"/>
    <w:rsid w:val="00C36C1D"/>
    <w:rsid w:val="00C43469"/>
    <w:rsid w:val="00C452C8"/>
    <w:rsid w:val="00C458F4"/>
    <w:rsid w:val="00C46EDA"/>
    <w:rsid w:val="00C52289"/>
    <w:rsid w:val="00C53643"/>
    <w:rsid w:val="00C60274"/>
    <w:rsid w:val="00C660C3"/>
    <w:rsid w:val="00C72B5A"/>
    <w:rsid w:val="00C72E32"/>
    <w:rsid w:val="00C73FF4"/>
    <w:rsid w:val="00C7643F"/>
    <w:rsid w:val="00C76F9E"/>
    <w:rsid w:val="00C833F7"/>
    <w:rsid w:val="00C863FC"/>
    <w:rsid w:val="00C915E4"/>
    <w:rsid w:val="00C93AB2"/>
    <w:rsid w:val="00C93CF6"/>
    <w:rsid w:val="00C94704"/>
    <w:rsid w:val="00C9492F"/>
    <w:rsid w:val="00C94BF6"/>
    <w:rsid w:val="00C9554E"/>
    <w:rsid w:val="00C95AA7"/>
    <w:rsid w:val="00C97553"/>
    <w:rsid w:val="00CA0A9B"/>
    <w:rsid w:val="00CA2595"/>
    <w:rsid w:val="00CA3712"/>
    <w:rsid w:val="00CA5D0D"/>
    <w:rsid w:val="00CA6974"/>
    <w:rsid w:val="00CA6C90"/>
    <w:rsid w:val="00CB1622"/>
    <w:rsid w:val="00CB43A3"/>
    <w:rsid w:val="00CC0788"/>
    <w:rsid w:val="00CC11DC"/>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03E3D"/>
    <w:rsid w:val="00D1159A"/>
    <w:rsid w:val="00D12566"/>
    <w:rsid w:val="00D12702"/>
    <w:rsid w:val="00D1508C"/>
    <w:rsid w:val="00D20106"/>
    <w:rsid w:val="00D206C7"/>
    <w:rsid w:val="00D21AEF"/>
    <w:rsid w:val="00D21ED1"/>
    <w:rsid w:val="00D34B89"/>
    <w:rsid w:val="00D352F1"/>
    <w:rsid w:val="00D363A6"/>
    <w:rsid w:val="00D40533"/>
    <w:rsid w:val="00D41F1D"/>
    <w:rsid w:val="00D468AF"/>
    <w:rsid w:val="00D46D49"/>
    <w:rsid w:val="00D46D75"/>
    <w:rsid w:val="00D51832"/>
    <w:rsid w:val="00D52924"/>
    <w:rsid w:val="00D52BE0"/>
    <w:rsid w:val="00D5318D"/>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2871"/>
    <w:rsid w:val="00D951DA"/>
    <w:rsid w:val="00D968F0"/>
    <w:rsid w:val="00DA03B2"/>
    <w:rsid w:val="00DA4180"/>
    <w:rsid w:val="00DA4943"/>
    <w:rsid w:val="00DA54FB"/>
    <w:rsid w:val="00DA73FA"/>
    <w:rsid w:val="00DB17C3"/>
    <w:rsid w:val="00DB223D"/>
    <w:rsid w:val="00DC2056"/>
    <w:rsid w:val="00DC26BE"/>
    <w:rsid w:val="00DC3973"/>
    <w:rsid w:val="00DC5993"/>
    <w:rsid w:val="00DC61EA"/>
    <w:rsid w:val="00DD193C"/>
    <w:rsid w:val="00DD2D03"/>
    <w:rsid w:val="00DD3863"/>
    <w:rsid w:val="00DD41D9"/>
    <w:rsid w:val="00DD7069"/>
    <w:rsid w:val="00DE241A"/>
    <w:rsid w:val="00DE2BB6"/>
    <w:rsid w:val="00DE34A5"/>
    <w:rsid w:val="00DE46D6"/>
    <w:rsid w:val="00DE47F3"/>
    <w:rsid w:val="00DF240D"/>
    <w:rsid w:val="00DF3A9E"/>
    <w:rsid w:val="00DF6A20"/>
    <w:rsid w:val="00DF7631"/>
    <w:rsid w:val="00DF7BAC"/>
    <w:rsid w:val="00E0134E"/>
    <w:rsid w:val="00E015F7"/>
    <w:rsid w:val="00E05D73"/>
    <w:rsid w:val="00E118A6"/>
    <w:rsid w:val="00E149B8"/>
    <w:rsid w:val="00E23826"/>
    <w:rsid w:val="00E2710D"/>
    <w:rsid w:val="00E311CB"/>
    <w:rsid w:val="00E3178D"/>
    <w:rsid w:val="00E33F90"/>
    <w:rsid w:val="00E345AE"/>
    <w:rsid w:val="00E36025"/>
    <w:rsid w:val="00E36BAE"/>
    <w:rsid w:val="00E371B0"/>
    <w:rsid w:val="00E46024"/>
    <w:rsid w:val="00E51362"/>
    <w:rsid w:val="00E535AB"/>
    <w:rsid w:val="00E53A3C"/>
    <w:rsid w:val="00E54288"/>
    <w:rsid w:val="00E555E5"/>
    <w:rsid w:val="00E55B3F"/>
    <w:rsid w:val="00E57AD8"/>
    <w:rsid w:val="00E60AD2"/>
    <w:rsid w:val="00E63C5A"/>
    <w:rsid w:val="00E6434C"/>
    <w:rsid w:val="00E6495F"/>
    <w:rsid w:val="00E64FF9"/>
    <w:rsid w:val="00E71E71"/>
    <w:rsid w:val="00E73C32"/>
    <w:rsid w:val="00E76146"/>
    <w:rsid w:val="00E8083D"/>
    <w:rsid w:val="00E845A7"/>
    <w:rsid w:val="00E858AF"/>
    <w:rsid w:val="00E858E1"/>
    <w:rsid w:val="00E85AD0"/>
    <w:rsid w:val="00E91FFB"/>
    <w:rsid w:val="00E92088"/>
    <w:rsid w:val="00E93B81"/>
    <w:rsid w:val="00E94BC9"/>
    <w:rsid w:val="00EA0CFB"/>
    <w:rsid w:val="00EA1258"/>
    <w:rsid w:val="00EA3403"/>
    <w:rsid w:val="00EA45DB"/>
    <w:rsid w:val="00EA5538"/>
    <w:rsid w:val="00EA69A6"/>
    <w:rsid w:val="00EB103B"/>
    <w:rsid w:val="00EB2CFA"/>
    <w:rsid w:val="00EB5BA4"/>
    <w:rsid w:val="00EB740E"/>
    <w:rsid w:val="00EB7735"/>
    <w:rsid w:val="00EC1167"/>
    <w:rsid w:val="00EC11EF"/>
    <w:rsid w:val="00EC1805"/>
    <w:rsid w:val="00EC2226"/>
    <w:rsid w:val="00EC2A2C"/>
    <w:rsid w:val="00EC3CFF"/>
    <w:rsid w:val="00ED0564"/>
    <w:rsid w:val="00ED0729"/>
    <w:rsid w:val="00ED22F8"/>
    <w:rsid w:val="00ED2DEB"/>
    <w:rsid w:val="00ED418B"/>
    <w:rsid w:val="00ED5AA1"/>
    <w:rsid w:val="00EE2BBD"/>
    <w:rsid w:val="00EE5445"/>
    <w:rsid w:val="00EE6973"/>
    <w:rsid w:val="00EE711D"/>
    <w:rsid w:val="00EF151E"/>
    <w:rsid w:val="00EF16EB"/>
    <w:rsid w:val="00EF2B8B"/>
    <w:rsid w:val="00EF5136"/>
    <w:rsid w:val="00EF69A6"/>
    <w:rsid w:val="00EF7C5A"/>
    <w:rsid w:val="00EF7DDD"/>
    <w:rsid w:val="00F0239B"/>
    <w:rsid w:val="00F02800"/>
    <w:rsid w:val="00F02E3C"/>
    <w:rsid w:val="00F04229"/>
    <w:rsid w:val="00F16A31"/>
    <w:rsid w:val="00F16CC3"/>
    <w:rsid w:val="00F17A1C"/>
    <w:rsid w:val="00F22886"/>
    <w:rsid w:val="00F22924"/>
    <w:rsid w:val="00F22E5C"/>
    <w:rsid w:val="00F2657C"/>
    <w:rsid w:val="00F31A5C"/>
    <w:rsid w:val="00F347C6"/>
    <w:rsid w:val="00F40908"/>
    <w:rsid w:val="00F4283B"/>
    <w:rsid w:val="00F42EEA"/>
    <w:rsid w:val="00F4318A"/>
    <w:rsid w:val="00F4350D"/>
    <w:rsid w:val="00F446B8"/>
    <w:rsid w:val="00F452D3"/>
    <w:rsid w:val="00F47B99"/>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77570"/>
    <w:rsid w:val="00F813C4"/>
    <w:rsid w:val="00F83BA4"/>
    <w:rsid w:val="00F85587"/>
    <w:rsid w:val="00F87A0C"/>
    <w:rsid w:val="00F93CA8"/>
    <w:rsid w:val="00F963B3"/>
    <w:rsid w:val="00F96637"/>
    <w:rsid w:val="00FA0118"/>
    <w:rsid w:val="00FA09DB"/>
    <w:rsid w:val="00FA1373"/>
    <w:rsid w:val="00FA76AD"/>
    <w:rsid w:val="00FB0A42"/>
    <w:rsid w:val="00FB27C6"/>
    <w:rsid w:val="00FB3909"/>
    <w:rsid w:val="00FB3936"/>
    <w:rsid w:val="00FB437F"/>
    <w:rsid w:val="00FC0575"/>
    <w:rsid w:val="00FC08CB"/>
    <w:rsid w:val="00FC1DFB"/>
    <w:rsid w:val="00FC31EF"/>
    <w:rsid w:val="00FC3D01"/>
    <w:rsid w:val="00FC3FC8"/>
    <w:rsid w:val="00FC608A"/>
    <w:rsid w:val="00FC757F"/>
    <w:rsid w:val="00FC7D45"/>
    <w:rsid w:val="00FD148A"/>
    <w:rsid w:val="00FD17FB"/>
    <w:rsid w:val="00FD266D"/>
    <w:rsid w:val="00FD33AE"/>
    <w:rsid w:val="00FD4AD4"/>
    <w:rsid w:val="00FD6D55"/>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655259756">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 w:id="1944529578">
      <w:bodyDiv w:val="1"/>
      <w:marLeft w:val="0"/>
      <w:marRight w:val="0"/>
      <w:marTop w:val="0"/>
      <w:marBottom w:val="0"/>
      <w:divBdr>
        <w:top w:val="none" w:sz="0" w:space="0" w:color="auto"/>
        <w:left w:val="none" w:sz="0" w:space="0" w:color="auto"/>
        <w:bottom w:val="none" w:sz="0" w:space="0" w:color="auto"/>
        <w:right w:val="none" w:sz="0" w:space="0" w:color="auto"/>
      </w:divBdr>
      <w:divsChild>
        <w:div w:id="8292550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7496-FA25-45BD-B66C-F2B8AAFB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1245</Words>
  <Characters>7846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Eric Getschmann</cp:lastModifiedBy>
  <cp:revision>4</cp:revision>
  <cp:lastPrinted>2020-03-05T14:47:00Z</cp:lastPrinted>
  <dcterms:created xsi:type="dcterms:W3CDTF">2023-02-10T12:25:00Z</dcterms:created>
  <dcterms:modified xsi:type="dcterms:W3CDTF">2023-02-15T06:05:00Z</dcterms:modified>
</cp:coreProperties>
</file>