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7353DEE1" w:rsidR="0043395B" w:rsidRPr="00044629" w:rsidRDefault="0043395B" w:rsidP="0043395B">
      <w:pPr>
        <w:spacing w:line="360" w:lineRule="auto"/>
        <w:ind w:right="-575"/>
        <w:rPr>
          <w:rFonts w:cs="Arial"/>
          <w:b/>
          <w:sz w:val="28"/>
          <w:szCs w:val="28"/>
          <w:lang w:val="en-GB"/>
        </w:rPr>
      </w:pPr>
      <w:r w:rsidRPr="00044629">
        <w:rPr>
          <w:rFonts w:cs="Arial"/>
          <w:b/>
          <w:sz w:val="28"/>
          <w:szCs w:val="28"/>
          <w:lang w:val="en-GB"/>
        </w:rPr>
        <w:t>Hettich Group: good business figures despite COVID-19</w:t>
      </w:r>
    </w:p>
    <w:p w14:paraId="52B52198" w14:textId="45202D60" w:rsidR="00CC216A" w:rsidRPr="00044629" w:rsidRDefault="00CC216A" w:rsidP="0043395B">
      <w:pPr>
        <w:spacing w:line="360" w:lineRule="auto"/>
        <w:ind w:right="-575"/>
        <w:rPr>
          <w:rFonts w:cs="Arial"/>
          <w:b/>
          <w:szCs w:val="24"/>
          <w:lang w:val="en-GB"/>
        </w:rPr>
      </w:pPr>
      <w:r w:rsidRPr="00044629">
        <w:rPr>
          <w:rFonts w:cs="Arial"/>
          <w:b/>
          <w:szCs w:val="24"/>
          <w:lang w:val="en-GB"/>
        </w:rPr>
        <w:t>€ 1.1 billion turnover in 2020</w:t>
      </w:r>
    </w:p>
    <w:p w14:paraId="265C5A74" w14:textId="77777777" w:rsidR="0043395B" w:rsidRPr="00044629" w:rsidRDefault="0043395B" w:rsidP="0043395B">
      <w:pPr>
        <w:pStyle w:val="berschrift1"/>
        <w:tabs>
          <w:tab w:val="left" w:pos="7320"/>
        </w:tabs>
        <w:spacing w:line="360" w:lineRule="auto"/>
        <w:ind w:right="-6"/>
        <w:rPr>
          <w:rFonts w:ascii="Arial" w:hAnsi="Arial" w:cs="Arial"/>
          <w:bCs w:val="0"/>
          <w:szCs w:val="20"/>
          <w:lang w:val="en-GB"/>
        </w:rPr>
      </w:pPr>
    </w:p>
    <w:p w14:paraId="78B9E2CA" w14:textId="571B3640" w:rsidR="0043395B" w:rsidRPr="00044629" w:rsidRDefault="0043395B" w:rsidP="0043395B">
      <w:pPr>
        <w:tabs>
          <w:tab w:val="left" w:pos="7320"/>
        </w:tabs>
        <w:spacing w:line="360" w:lineRule="auto"/>
        <w:ind w:right="-6"/>
        <w:rPr>
          <w:rFonts w:cs="Arial"/>
          <w:b/>
          <w:lang w:val="en-GB"/>
        </w:rPr>
      </w:pPr>
      <w:r w:rsidRPr="00044629">
        <w:rPr>
          <w:rFonts w:cs="Arial"/>
          <w:b/>
          <w:bCs/>
          <w:color w:val="auto"/>
          <w:szCs w:val="24"/>
          <w:lang w:val="en-GB"/>
        </w:rPr>
        <w:t>The Hettich group of companies, one of the world's largest manufacturers of furniture fittings with headquarters in Kirchlengern, once again generated sales of around € 1.1 b</w:t>
      </w:r>
      <w:r w:rsidRPr="00044629">
        <w:rPr>
          <w:rFonts w:cs="Arial"/>
          <w:b/>
          <w:lang w:val="en-GB"/>
        </w:rPr>
        <w:t>illion</w:t>
      </w:r>
      <w:r w:rsidRPr="00044629">
        <w:rPr>
          <w:rFonts w:cs="Arial"/>
          <w:b/>
          <w:bCs/>
          <w:color w:val="auto"/>
          <w:szCs w:val="24"/>
          <w:lang w:val="en-GB"/>
        </w:rPr>
        <w:t xml:space="preserve"> in 2020, more of less reaching last year's level. </w:t>
      </w:r>
      <w:r w:rsidRPr="00044629">
        <w:rPr>
          <w:rFonts w:cs="Arial"/>
          <w:b/>
          <w:color w:val="000000" w:themeColor="text1"/>
          <w:lang w:val="en-GB"/>
        </w:rPr>
        <w:t>Seventy</w:t>
      </w:r>
      <w:r w:rsidRPr="00044629">
        <w:rPr>
          <w:rFonts w:cs="Arial"/>
          <w:b/>
          <w:color w:val="auto"/>
          <w:lang w:val="en-GB"/>
        </w:rPr>
        <w:t> per cent</w:t>
      </w:r>
      <w:r w:rsidRPr="00044629">
        <w:rPr>
          <w:rFonts w:cs="Arial"/>
          <w:b/>
          <w:lang w:val="en-GB"/>
        </w:rPr>
        <w:t xml:space="preserve"> of business was done abroad. Worldwide,</w:t>
      </w:r>
      <w:r w:rsidRPr="00044629">
        <w:rPr>
          <w:rFonts w:cs="Arial"/>
          <w:b/>
          <w:color w:val="auto"/>
          <w:lang w:val="en-GB"/>
        </w:rPr>
        <w:t xml:space="preserve"> </w:t>
      </w:r>
      <w:r w:rsidRPr="00044629">
        <w:rPr>
          <w:rFonts w:cs="Arial"/>
          <w:b/>
          <w:lang w:val="en-GB"/>
        </w:rPr>
        <w:t xml:space="preserve">Hettich invested € </w:t>
      </w:r>
      <w:r w:rsidRPr="00044629">
        <w:rPr>
          <w:rFonts w:cs="Arial"/>
          <w:b/>
          <w:color w:val="auto"/>
          <w:lang w:val="en-GB"/>
        </w:rPr>
        <w:t>72 m</w:t>
      </w:r>
      <w:r w:rsidRPr="00044629">
        <w:rPr>
          <w:rFonts w:cs="Arial"/>
          <w:b/>
          <w:lang w:val="en-GB"/>
        </w:rPr>
        <w:t>illion in new products, buildings and machinery.</w:t>
      </w:r>
      <w:r w:rsidRPr="00044629">
        <w:rPr>
          <w:rFonts w:cs="Arial"/>
          <w:b/>
          <w:color w:val="auto"/>
          <w:lang w:val="en-GB"/>
        </w:rPr>
        <w:t xml:space="preserve"> Hettich currently employs over 6,600 members of staff around the globe, more than </w:t>
      </w:r>
      <w:r w:rsidRPr="00044629">
        <w:rPr>
          <w:rFonts w:cs="Arial"/>
          <w:b/>
          <w:color w:val="000000" w:themeColor="text1"/>
          <w:lang w:val="en-GB"/>
        </w:rPr>
        <w:t>3,500</w:t>
      </w:r>
      <w:r w:rsidRPr="00044629">
        <w:rPr>
          <w:rFonts w:cs="Arial"/>
          <w:b/>
          <w:color w:val="auto"/>
          <w:lang w:val="en-GB"/>
        </w:rPr>
        <w:t xml:space="preserve"> of them </w:t>
      </w:r>
      <w:r w:rsidRPr="00044629">
        <w:rPr>
          <w:rFonts w:cs="Arial"/>
          <w:b/>
          <w:lang w:val="en-GB"/>
        </w:rPr>
        <w:t xml:space="preserve">in </w:t>
      </w:r>
      <w:r w:rsidRPr="00044629">
        <w:rPr>
          <w:rFonts w:cs="Arial"/>
          <w:b/>
          <w:noProof/>
          <w:lang w:val="en-GB"/>
        </w:rPr>
        <w:t>Germany</w:t>
      </w:r>
      <w:r w:rsidRPr="00044629">
        <w:rPr>
          <w:rFonts w:cs="Arial"/>
          <w:b/>
          <w:lang w:val="en-GB"/>
        </w:rPr>
        <w:t>.</w:t>
      </w:r>
    </w:p>
    <w:p w14:paraId="0E3E5C4B" w14:textId="77777777" w:rsidR="0043395B" w:rsidRPr="00044629" w:rsidRDefault="0043395B" w:rsidP="0043395B">
      <w:pPr>
        <w:tabs>
          <w:tab w:val="left" w:pos="7320"/>
        </w:tabs>
        <w:spacing w:line="360" w:lineRule="auto"/>
        <w:ind w:right="-6"/>
        <w:rPr>
          <w:rFonts w:cs="Arial"/>
          <w:color w:val="auto"/>
          <w:lang w:val="en-GB"/>
        </w:rPr>
      </w:pPr>
    </w:p>
    <w:p w14:paraId="41EA89FA" w14:textId="70EB1793" w:rsidR="00197799" w:rsidRPr="00044629" w:rsidRDefault="002C41CF" w:rsidP="009859DD">
      <w:pPr>
        <w:spacing w:line="360" w:lineRule="auto"/>
        <w:rPr>
          <w:rFonts w:cs="Arial"/>
          <w:lang w:val="en-GB"/>
        </w:rPr>
      </w:pPr>
      <w:r w:rsidRPr="00044629">
        <w:rPr>
          <w:rFonts w:cs="Arial"/>
          <w:lang w:val="en-GB"/>
        </w:rPr>
        <w:t>Despite coronavirus pandemic and global economic uncertainties – the Hettich Group brought a challenging 2020 to a successful close too. In the 2nd</w:t>
      </w:r>
      <w:r w:rsidRPr="00044629">
        <w:rPr>
          <w:rFonts w:cs="Arial"/>
          <w:b/>
          <w:color w:val="auto"/>
          <w:lang w:val="en-GB"/>
        </w:rPr>
        <w:t> </w:t>
      </w:r>
      <w:r w:rsidRPr="00044629">
        <w:rPr>
          <w:rFonts w:cs="Arial"/>
          <w:lang w:val="en-GB"/>
        </w:rPr>
        <w:t>quarter of 2020, sales initially took a sharp dip in the wake of global lockdowns and retailers forced to close. New trends, in contrast, defined the second six months: home improvements, greater DIY activity, more home working as well as the rediscovered home kitchen ambience left Hettich on a high in the second half. China's economy was particularly quick to recover from the pandemic.</w:t>
      </w:r>
    </w:p>
    <w:p w14:paraId="149D5A4D" w14:textId="77777777" w:rsidR="00197799" w:rsidRPr="00044629" w:rsidRDefault="00197799" w:rsidP="009859DD">
      <w:pPr>
        <w:spacing w:line="360" w:lineRule="auto"/>
        <w:rPr>
          <w:rFonts w:cs="Arial"/>
          <w:lang w:val="en-GB"/>
        </w:rPr>
      </w:pPr>
    </w:p>
    <w:p w14:paraId="3BD96AAD" w14:textId="238D16E2" w:rsidR="009859DD" w:rsidRPr="00044629" w:rsidRDefault="001C298A" w:rsidP="009859DD">
      <w:pPr>
        <w:spacing w:line="360" w:lineRule="auto"/>
        <w:rPr>
          <w:rFonts w:cs="Arial"/>
          <w:szCs w:val="24"/>
          <w:lang w:val="en-GB"/>
        </w:rPr>
      </w:pPr>
      <w:r w:rsidRPr="00044629">
        <w:rPr>
          <w:rFonts w:cs="Arial"/>
          <w:lang w:val="en-GB"/>
        </w:rPr>
        <w:t xml:space="preserve">Sascha Gross, Managing Director Hettich Holding, explains: "Despite furlough, lockdowns in many countries and delayed impacts on supply chains – our primary aim was always to maintain deliveries to our customers in the manner to which they are accustomed". Managing Director colleague Jana Schönfeld, Hettich Holding, adds: "Tremendous dedication and commitment on the part of the global Hettich team put us in great stead to ride out the volatile business environment we were seeing last year. </w:t>
      </w:r>
      <w:r w:rsidRPr="00044629">
        <w:rPr>
          <w:rFonts w:cs="Arial"/>
          <w:lang w:val="en-GB"/>
        </w:rPr>
        <w:lastRenderedPageBreak/>
        <w:t>We are so grateful to all colleagues and share a sense of pride in what we have achieved."</w:t>
      </w:r>
    </w:p>
    <w:p w14:paraId="5C320454" w14:textId="77777777" w:rsidR="0043395B" w:rsidRPr="00044629" w:rsidRDefault="0043395B" w:rsidP="0043395B">
      <w:pPr>
        <w:spacing w:line="360" w:lineRule="auto"/>
        <w:jc w:val="both"/>
        <w:rPr>
          <w:rFonts w:cs="Arial"/>
          <w:lang w:val="en-GB"/>
        </w:rPr>
      </w:pPr>
    </w:p>
    <w:p w14:paraId="381C764C" w14:textId="40F156F7" w:rsidR="00892076" w:rsidRPr="00044629" w:rsidRDefault="009859DD" w:rsidP="0043395B">
      <w:pPr>
        <w:spacing w:line="360" w:lineRule="auto"/>
        <w:jc w:val="both"/>
        <w:rPr>
          <w:rFonts w:cs="Arial"/>
          <w:b/>
          <w:lang w:val="en-GB"/>
        </w:rPr>
      </w:pPr>
      <w:r w:rsidRPr="00044629">
        <w:rPr>
          <w:rFonts w:cs="Arial"/>
          <w:b/>
          <w:lang w:val="en-GB"/>
        </w:rPr>
        <w:t>Home improvements and home working as the driving forces</w:t>
      </w:r>
    </w:p>
    <w:p w14:paraId="2DB25AF9" w14:textId="77777777" w:rsidR="006D5FA6" w:rsidRPr="00044629" w:rsidRDefault="006D5FA6" w:rsidP="0043395B">
      <w:pPr>
        <w:spacing w:line="360" w:lineRule="auto"/>
        <w:rPr>
          <w:rFonts w:cs="Arial"/>
          <w:lang w:val="en-GB"/>
        </w:rPr>
      </w:pPr>
    </w:p>
    <w:p w14:paraId="0C2C8B48" w14:textId="0A9D2FE3" w:rsidR="001E2397" w:rsidRPr="00044629" w:rsidRDefault="005813EB" w:rsidP="00A15E0D">
      <w:pPr>
        <w:spacing w:line="360" w:lineRule="auto"/>
        <w:rPr>
          <w:rFonts w:cs="Arial"/>
          <w:szCs w:val="24"/>
          <w:lang w:val="en-GB"/>
        </w:rPr>
      </w:pPr>
      <w:r w:rsidRPr="00044629">
        <w:rPr>
          <w:rFonts w:cs="Arial"/>
          <w:color w:val="auto"/>
          <w:lang w:val="en-GB"/>
        </w:rPr>
        <w:t xml:space="preserve">Purchasing behaviour changed in 2020. In times of economic uncertainty, consumers plan their purchases more consciously and, in many countries, pay more attention to high product quality. </w:t>
      </w:r>
      <w:r w:rsidRPr="00044629">
        <w:rPr>
          <w:rFonts w:cs="Arial"/>
          <w:color w:val="auto"/>
          <w:szCs w:val="24"/>
          <w:lang w:val="en-GB"/>
        </w:rPr>
        <w:t xml:space="preserve">With home living and working worlds </w:t>
      </w:r>
      <w:r w:rsidRPr="00044629">
        <w:rPr>
          <w:rFonts w:cs="Arial"/>
          <w:color w:val="auto"/>
          <w:lang w:val="en-GB"/>
        </w:rPr>
        <w:t>merging all the time</w:t>
      </w:r>
      <w:r w:rsidRPr="00044629">
        <w:rPr>
          <w:rFonts w:cs="Arial"/>
          <w:color w:val="auto"/>
          <w:szCs w:val="24"/>
          <w:lang w:val="en-GB"/>
        </w:rPr>
        <w:t>, the industry is now called upon to come up with new ideas for furnishing and furniture concepts.</w:t>
      </w:r>
    </w:p>
    <w:p w14:paraId="19295E1E" w14:textId="77777777" w:rsidR="001E2397" w:rsidRPr="00044629" w:rsidRDefault="001E2397" w:rsidP="00A15E0D">
      <w:pPr>
        <w:spacing w:line="360" w:lineRule="auto"/>
        <w:rPr>
          <w:rFonts w:cs="Arial"/>
          <w:szCs w:val="24"/>
          <w:lang w:val="en-GB"/>
        </w:rPr>
      </w:pPr>
    </w:p>
    <w:p w14:paraId="42E62131" w14:textId="76C297BA" w:rsidR="00FF47CD" w:rsidRPr="00044629" w:rsidRDefault="00FF47CD" w:rsidP="00FF47CD">
      <w:pPr>
        <w:spacing w:line="360" w:lineRule="auto"/>
        <w:rPr>
          <w:rFonts w:cs="Arial"/>
          <w:color w:val="auto"/>
          <w:lang w:val="en-GB"/>
        </w:rPr>
      </w:pPr>
      <w:r w:rsidRPr="00044629">
        <w:rPr>
          <w:rFonts w:cs="Arial"/>
          <w:szCs w:val="24"/>
          <w:lang w:val="en-GB"/>
        </w:rPr>
        <w:t xml:space="preserve">The COVID crisis has made it all the more urgent to address the world's megatrends: urbanisation with its demands from limited living space, the growing demand for </w:t>
      </w:r>
      <w:r w:rsidR="00044629" w:rsidRPr="00044629">
        <w:rPr>
          <w:rFonts w:cs="Arial"/>
          <w:szCs w:val="24"/>
          <w:lang w:val="en-GB"/>
        </w:rPr>
        <w:t>i</w:t>
      </w:r>
      <w:r w:rsidR="00044629">
        <w:rPr>
          <w:rFonts w:cs="Arial"/>
          <w:szCs w:val="24"/>
          <w:lang w:val="en-GB"/>
        </w:rPr>
        <w:t>ndividual</w:t>
      </w:r>
      <w:r w:rsidRPr="00044629">
        <w:rPr>
          <w:rFonts w:cs="Arial"/>
          <w:szCs w:val="24"/>
          <w:lang w:val="en-GB"/>
        </w:rPr>
        <w:t>isation, as well as the key aspect of "New Work", including working from home. These trends are already part of modern-day home living and working environments and will continue to gain significance. It's time to completely rethink and redefine spaces and furnishings in terms of the functions they perform. Hettich's concepts provide a wealth of answers while also leaving room for unorthodox solutions.</w:t>
      </w:r>
    </w:p>
    <w:p w14:paraId="6C22C6FC" w14:textId="6CDA2B63" w:rsidR="001E2397" w:rsidRPr="00044629" w:rsidRDefault="001E2397" w:rsidP="00A15E0D">
      <w:pPr>
        <w:pStyle w:val="KeinLeerraum"/>
        <w:widowControl w:val="0"/>
        <w:suppressAutoHyphens/>
        <w:spacing w:line="360" w:lineRule="auto"/>
        <w:rPr>
          <w:rFonts w:ascii="Arial" w:hAnsi="Arial" w:cs="Arial"/>
          <w:sz w:val="24"/>
          <w:szCs w:val="24"/>
          <w:lang w:val="en-GB"/>
        </w:rPr>
      </w:pPr>
    </w:p>
    <w:p w14:paraId="18A357FA" w14:textId="43CDA35E" w:rsidR="0043395B" w:rsidRPr="00044629" w:rsidRDefault="0043395B" w:rsidP="0043395B">
      <w:pPr>
        <w:spacing w:line="360" w:lineRule="auto"/>
        <w:rPr>
          <w:rFonts w:cs="Arial"/>
          <w:b/>
          <w:color w:val="auto"/>
          <w:lang w:val="en-GB"/>
        </w:rPr>
      </w:pPr>
      <w:r w:rsidRPr="00044629">
        <w:rPr>
          <w:rFonts w:cs="Arial"/>
          <w:b/>
          <w:color w:val="auto"/>
          <w:lang w:val="en-GB"/>
        </w:rPr>
        <w:t>Investing in the future</w:t>
      </w:r>
    </w:p>
    <w:p w14:paraId="47F09BCE" w14:textId="41A40CFB" w:rsidR="0043395B" w:rsidRPr="00044629" w:rsidRDefault="00D018C2" w:rsidP="00824848">
      <w:pPr>
        <w:spacing w:line="360" w:lineRule="auto"/>
        <w:rPr>
          <w:rFonts w:cs="Arial"/>
          <w:i/>
          <w:color w:val="auto"/>
          <w:lang w:val="en-GB"/>
        </w:rPr>
      </w:pPr>
      <w:r w:rsidRPr="00044629">
        <w:rPr>
          <w:rFonts w:cs="Arial"/>
          <w:color w:val="auto"/>
          <w:lang w:val="en-GB"/>
        </w:rPr>
        <w:t>In 2020, the Hettich Group invested € 72 million into the future. The investment focus was on new products, expanding capacity and developing infrastructure. Production facilities were expanded in Germany, the Czech Republic and China.</w:t>
      </w:r>
    </w:p>
    <w:p w14:paraId="52974AE4" w14:textId="77777777" w:rsidR="00A2182F" w:rsidRPr="00044629" w:rsidRDefault="00A2182F" w:rsidP="0043395B">
      <w:pPr>
        <w:spacing w:line="360" w:lineRule="auto"/>
        <w:rPr>
          <w:rFonts w:cs="Arial"/>
          <w:lang w:val="en-GB"/>
        </w:rPr>
      </w:pPr>
    </w:p>
    <w:p w14:paraId="5D96260C" w14:textId="0C3EE6F6" w:rsidR="00D968F0" w:rsidRPr="00044629" w:rsidRDefault="00AD1F27" w:rsidP="0043395B">
      <w:pPr>
        <w:spacing w:line="360" w:lineRule="auto"/>
        <w:rPr>
          <w:rFonts w:cs="Arial"/>
          <w:b/>
          <w:lang w:val="en-GB"/>
        </w:rPr>
      </w:pPr>
      <w:r w:rsidRPr="00044629">
        <w:rPr>
          <w:rFonts w:cs="Arial"/>
          <w:b/>
          <w:lang w:val="en-GB"/>
        </w:rPr>
        <w:t>COVID bonus – a thank you to the global Hettich team</w:t>
      </w:r>
    </w:p>
    <w:p w14:paraId="6E7289DB" w14:textId="77777777" w:rsidR="00C03E35" w:rsidRPr="00044629" w:rsidRDefault="00C03E35" w:rsidP="0043395B">
      <w:pPr>
        <w:spacing w:line="360" w:lineRule="auto"/>
        <w:rPr>
          <w:rFonts w:cs="Arial"/>
          <w:lang w:val="en-GB"/>
        </w:rPr>
      </w:pPr>
    </w:p>
    <w:p w14:paraId="308D905D" w14:textId="1457831F" w:rsidR="00CB1622" w:rsidRPr="00044629" w:rsidRDefault="004D5300" w:rsidP="00CB1622">
      <w:pPr>
        <w:pStyle w:val="KeinLeerraum"/>
        <w:widowControl w:val="0"/>
        <w:suppressAutoHyphens/>
        <w:spacing w:line="360" w:lineRule="auto"/>
        <w:rPr>
          <w:rFonts w:ascii="Arial" w:eastAsia="Times New Roman" w:hAnsi="Arial" w:cs="Arial"/>
          <w:color w:val="000000"/>
          <w:sz w:val="24"/>
          <w:szCs w:val="20"/>
          <w:lang w:val="en-GB"/>
        </w:rPr>
      </w:pPr>
      <w:r w:rsidRPr="00044629">
        <w:rPr>
          <w:rFonts w:ascii="Arial" w:eastAsia="Times New Roman" w:hAnsi="Arial" w:cs="Arial"/>
          <w:color w:val="000000"/>
          <w:sz w:val="24"/>
          <w:szCs w:val="20"/>
          <w:lang w:val="en-GB"/>
        </w:rPr>
        <w:t>Like many companies, the Hettich team was faced with all manner of challenges in the course of the worldwide COVID-19 pandemic. In appreciation and recognition of their huge personal dedication and commitment in an extraordinary 2020, every Hettich staff member worldwide received a COVID bonus at the end of the year.</w:t>
      </w:r>
    </w:p>
    <w:p w14:paraId="725D8049" w14:textId="77777777" w:rsidR="004D5300" w:rsidRPr="00044629" w:rsidRDefault="004D5300" w:rsidP="0043395B">
      <w:pPr>
        <w:spacing w:line="360" w:lineRule="auto"/>
        <w:rPr>
          <w:rFonts w:cs="Arial"/>
          <w:color w:val="auto"/>
          <w:lang w:val="en-GB"/>
        </w:rPr>
      </w:pPr>
    </w:p>
    <w:p w14:paraId="5D537541" w14:textId="5803B406" w:rsidR="00623B29" w:rsidRPr="00044629" w:rsidRDefault="00623B29" w:rsidP="0043395B">
      <w:pPr>
        <w:spacing w:line="360" w:lineRule="auto"/>
        <w:rPr>
          <w:rFonts w:cs="Arial"/>
          <w:lang w:val="en-GB"/>
        </w:rPr>
      </w:pPr>
      <w:r w:rsidRPr="00044629">
        <w:rPr>
          <w:rFonts w:cs="Arial"/>
          <w:lang w:val="en-GB"/>
        </w:rPr>
        <w:t>Needless to say, Hettich made sure that all of the prescribed hygiene and distancing rules were in place. Office working colleagues used the mobile office as far as they could – up to 40% during the first lockdown, meanwhile as many as 60</w:t>
      </w:r>
      <w:r w:rsidRPr="00044629">
        <w:rPr>
          <w:rFonts w:cs="Arial"/>
          <w:color w:val="auto"/>
          <w:lang w:val="en-GB"/>
        </w:rPr>
        <w:t>%</w:t>
      </w:r>
      <w:r w:rsidRPr="00044629">
        <w:rPr>
          <w:rFonts w:cs="Arial"/>
          <w:lang w:val="en-GB"/>
        </w:rPr>
        <w:t xml:space="preserve"> do</w:t>
      </w:r>
      <w:r w:rsidRPr="00044629">
        <w:rPr>
          <w:rFonts w:cs="Arial"/>
          <w:color w:val="auto"/>
          <w:lang w:val="en-GB"/>
        </w:rPr>
        <w:t xml:space="preserve">. Almost all contact with customers took place on a digital basis too. Following last year's positive experience, this is where Hettich sees a buoyant trend for the future too: opting for whichever place of work </w:t>
      </w:r>
      <w:r w:rsidRPr="00044629">
        <w:rPr>
          <w:rFonts w:cs="Arial"/>
          <w:lang w:val="en-GB"/>
        </w:rPr>
        <w:t>is right</w:t>
      </w:r>
      <w:r w:rsidRPr="00044629">
        <w:rPr>
          <w:rFonts w:cs="Arial"/>
          <w:color w:val="auto"/>
          <w:lang w:val="en-GB"/>
        </w:rPr>
        <w:t xml:space="preserve"> for the challenges of the day</w:t>
      </w:r>
      <w:r w:rsidRPr="00044629">
        <w:rPr>
          <w:rFonts w:cs="Arial"/>
          <w:lang w:val="en-GB"/>
        </w:rPr>
        <w:t>. These may be meeting places within the company when it comes to getting together and sharing ideas. The mobile office can be used as a place to retreat to for concentrating and doing design work in, or for participating in video conferences. Virtual based working has brought all Hettich colleagues worldwide even closer together.</w:t>
      </w:r>
    </w:p>
    <w:p w14:paraId="57880C05" w14:textId="77777777" w:rsidR="003F550D" w:rsidRPr="00044629" w:rsidRDefault="003F550D" w:rsidP="0043395B">
      <w:pPr>
        <w:spacing w:line="360" w:lineRule="auto"/>
        <w:rPr>
          <w:rFonts w:cs="Arial"/>
          <w:lang w:val="en-GB"/>
        </w:rPr>
      </w:pPr>
    </w:p>
    <w:p w14:paraId="2C635FC4" w14:textId="77777777" w:rsidR="00052B98" w:rsidRPr="00044629" w:rsidRDefault="00052B98" w:rsidP="0043395B">
      <w:pPr>
        <w:spacing w:line="360" w:lineRule="auto"/>
        <w:rPr>
          <w:rFonts w:cs="Arial"/>
          <w:lang w:val="en-GB"/>
        </w:rPr>
      </w:pPr>
    </w:p>
    <w:p w14:paraId="7B5DAE54" w14:textId="77777777" w:rsidR="00052B98" w:rsidRPr="00044629" w:rsidRDefault="00052B98" w:rsidP="0043395B">
      <w:pPr>
        <w:spacing w:line="360" w:lineRule="auto"/>
        <w:rPr>
          <w:rFonts w:cs="Arial"/>
          <w:lang w:val="en-GB"/>
        </w:rPr>
      </w:pPr>
    </w:p>
    <w:p w14:paraId="37BA1917" w14:textId="77777777" w:rsidR="007E2B64" w:rsidRPr="00044629" w:rsidRDefault="007E2B64" w:rsidP="007E2B64">
      <w:pPr>
        <w:pStyle w:val="KeinLeerraum"/>
        <w:widowControl w:val="0"/>
        <w:suppressAutoHyphens/>
        <w:spacing w:line="360" w:lineRule="auto"/>
        <w:rPr>
          <w:rFonts w:ascii="Arial" w:hAnsi="Arial" w:cs="Arial"/>
          <w:b/>
          <w:color w:val="000000" w:themeColor="text1"/>
          <w:sz w:val="24"/>
          <w:szCs w:val="24"/>
          <w:lang w:val="en-GB"/>
        </w:rPr>
      </w:pPr>
      <w:r w:rsidRPr="00044629">
        <w:rPr>
          <w:rFonts w:ascii="Arial" w:hAnsi="Arial" w:cs="Arial"/>
          <w:b/>
          <w:color w:val="000000" w:themeColor="text1"/>
          <w:sz w:val="24"/>
          <w:szCs w:val="24"/>
          <w:lang w:val="en-GB"/>
        </w:rPr>
        <w:t>Sustainable business management – The commitment: being better than the standard</w:t>
      </w:r>
    </w:p>
    <w:p w14:paraId="1BFF99C0" w14:textId="77777777" w:rsidR="007E2B64" w:rsidRPr="00044629" w:rsidRDefault="007E2B64" w:rsidP="0043395B">
      <w:pPr>
        <w:spacing w:line="360" w:lineRule="auto"/>
        <w:rPr>
          <w:rFonts w:cs="Arial"/>
          <w:lang w:val="en-GB"/>
        </w:rPr>
      </w:pPr>
    </w:p>
    <w:p w14:paraId="15F7FCB3" w14:textId="2029F985" w:rsidR="00E36BAE" w:rsidRPr="00044629" w:rsidRDefault="00AF4F08" w:rsidP="00E36BAE">
      <w:pPr>
        <w:pStyle w:val="KeinLeerraum"/>
        <w:widowControl w:val="0"/>
        <w:suppressAutoHyphens/>
        <w:spacing w:line="360" w:lineRule="auto"/>
        <w:rPr>
          <w:rFonts w:ascii="Arial" w:hAnsi="Arial" w:cs="Arial"/>
          <w:color w:val="000000" w:themeColor="text1"/>
          <w:sz w:val="24"/>
          <w:szCs w:val="24"/>
          <w:lang w:val="en-GB"/>
        </w:rPr>
      </w:pPr>
      <w:r w:rsidRPr="00044629">
        <w:rPr>
          <w:rFonts w:ascii="Arial" w:hAnsi="Arial" w:cs="Arial"/>
          <w:sz w:val="24"/>
          <w:szCs w:val="24"/>
          <w:lang w:val="en-GB"/>
        </w:rPr>
        <w:t>Combining business success with taking responsibility for the environment and society – that's the long-term goal behind</w:t>
      </w:r>
      <w:r w:rsidRPr="00044629">
        <w:rPr>
          <w:rFonts w:ascii="Arial" w:hAnsi="Arial" w:cs="Arial"/>
          <w:color w:val="000000" w:themeColor="text1"/>
          <w:sz w:val="24"/>
          <w:szCs w:val="24"/>
          <w:lang w:val="en-GB"/>
        </w:rPr>
        <w:t xml:space="preserve"> Hettich's corporate strategy, as a family owned company. In place now for many years, the Group's sustainability principles are based on the aspects of sustainable management, long lasting products and conserving resources for the next generation. For the Hettich Group, sustainability not only means managing the environment. Besides responsibility for social welfare and society, Hettich's strategy additionally focuses on consistently investing in safe, environmentally friendly and resource saving technologies and processes in its own production activities, infrastructure and logistics. Long lasting product solutions with the most exacting demands on quality and safety as well as environmental compatibility and energy efficiency – continual improvements help to benefit the environment across the board.</w:t>
      </w:r>
    </w:p>
    <w:p w14:paraId="2D7396E3" w14:textId="5FB74C53" w:rsidR="00E36BAE" w:rsidRPr="00044629" w:rsidRDefault="00E36BAE" w:rsidP="00E36BAE">
      <w:pPr>
        <w:pStyle w:val="KeinLeerraum"/>
        <w:widowControl w:val="0"/>
        <w:suppressAutoHyphens/>
        <w:spacing w:line="360" w:lineRule="auto"/>
        <w:rPr>
          <w:rFonts w:ascii="Arial" w:hAnsi="Arial" w:cs="Arial"/>
          <w:b/>
          <w:color w:val="000000" w:themeColor="text1"/>
          <w:sz w:val="24"/>
          <w:szCs w:val="24"/>
          <w:lang w:val="en-GB"/>
        </w:rPr>
      </w:pPr>
    </w:p>
    <w:p w14:paraId="6995B043" w14:textId="77777777" w:rsidR="007177F5" w:rsidRPr="00044629" w:rsidRDefault="007177F5" w:rsidP="0043395B">
      <w:pPr>
        <w:spacing w:line="360" w:lineRule="auto"/>
        <w:rPr>
          <w:rFonts w:cs="Arial"/>
          <w:lang w:val="en-GB"/>
        </w:rPr>
      </w:pPr>
    </w:p>
    <w:p w14:paraId="2D26A0F4" w14:textId="55615CA3" w:rsidR="003F550D" w:rsidRPr="00044629" w:rsidRDefault="00B266E3" w:rsidP="003F550D">
      <w:pPr>
        <w:spacing w:line="360" w:lineRule="auto"/>
        <w:rPr>
          <w:rFonts w:cs="Arial"/>
          <w:b/>
          <w:lang w:val="en-GB"/>
        </w:rPr>
      </w:pPr>
      <w:r w:rsidRPr="00044629">
        <w:rPr>
          <w:rFonts w:cs="Arial"/>
          <w:b/>
          <w:szCs w:val="24"/>
          <w:lang w:val="en-GB"/>
        </w:rPr>
        <w:t>HettichXperiencedays</w:t>
      </w:r>
      <w:r w:rsidRPr="00044629">
        <w:rPr>
          <w:rFonts w:cs="Arial"/>
          <w:b/>
          <w:lang w:val="en-GB"/>
        </w:rPr>
        <w:t xml:space="preserve"> 2021</w:t>
      </w:r>
    </w:p>
    <w:p w14:paraId="3DF97D11" w14:textId="77777777" w:rsidR="003F550D" w:rsidRPr="00044629" w:rsidRDefault="003F550D" w:rsidP="003F550D">
      <w:pPr>
        <w:spacing w:line="360" w:lineRule="auto"/>
        <w:rPr>
          <w:rFonts w:cs="Arial"/>
          <w:lang w:val="en-GB"/>
        </w:rPr>
      </w:pPr>
    </w:p>
    <w:p w14:paraId="4F1EBC61" w14:textId="132BC33E" w:rsidR="00492F99" w:rsidRPr="00044629" w:rsidRDefault="003F550D" w:rsidP="00414416">
      <w:pPr>
        <w:spacing w:line="360" w:lineRule="auto"/>
        <w:rPr>
          <w:rFonts w:cs="Arial"/>
          <w:szCs w:val="24"/>
          <w:lang w:val="en-GB"/>
        </w:rPr>
      </w:pPr>
      <w:r w:rsidRPr="00044629">
        <w:rPr>
          <w:rFonts w:cs="Arial"/>
          <w:szCs w:val="24"/>
          <w:lang w:val="en-GB"/>
        </w:rPr>
        <w:t>Innovative products, a close partnership with customers and suppliers, and sustainable added value: these form the bedrock that's set to take the Hettich Group forward in 2021. Just launched, HettichXperiencedays will be showing customers a plethora of new ideas and concepts on every global megatrend: from March onward, Hettich's hybrid event will be on and offline across the globe for several weeks to come. Anyone registering online as a trade visitor on the xdays.hettich.com online web portal will be able to take full advantage of the full HettichXperiencedays lineup.</w:t>
      </w:r>
    </w:p>
    <w:p w14:paraId="0DE6750E" w14:textId="77777777" w:rsidR="007719CB" w:rsidRPr="00044629" w:rsidRDefault="007719CB" w:rsidP="00414416">
      <w:pPr>
        <w:spacing w:line="360" w:lineRule="auto"/>
        <w:rPr>
          <w:rFonts w:cs="Arial"/>
          <w:szCs w:val="24"/>
          <w:lang w:val="en-GB"/>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sidRPr="00044629">
        <w:rPr>
          <w:rFonts w:cs="Arial"/>
          <w:color w:val="auto"/>
          <w:szCs w:val="24"/>
          <w:lang w:val="en-GB"/>
        </w:rPr>
        <w:t xml:space="preserve">The following picture material is available for downloading from </w:t>
      </w:r>
      <w:r w:rsidRPr="00044629">
        <w:rPr>
          <w:rFonts w:cs="Arial"/>
          <w:b/>
          <w:color w:val="auto"/>
          <w:szCs w:val="24"/>
          <w:lang w:val="en-GB"/>
        </w:rPr>
        <w:t>www.hettich.com, menu: Press</w:t>
      </w:r>
      <w:r w:rsidRPr="00044629">
        <w:rPr>
          <w:rFonts w:cs="Arial"/>
          <w:color w:val="auto"/>
          <w:szCs w:val="24"/>
          <w:lang w:val="en-GB"/>
        </w:rPr>
        <w:t>:</w:t>
      </w:r>
    </w:p>
    <w:p w14:paraId="2DAD08AE" w14:textId="41A75F63" w:rsidR="00995180" w:rsidRPr="00A96002" w:rsidRDefault="00995180" w:rsidP="00995180">
      <w:pPr>
        <w:spacing w:line="360" w:lineRule="auto"/>
        <w:rPr>
          <w:rFonts w:cs="Arial"/>
          <w:b/>
          <w:lang w:val="sv-SE" w:eastAsia="sv-SE"/>
        </w:rPr>
      </w:pPr>
      <w:r>
        <w:rPr>
          <w:rFonts w:cs="Arial"/>
          <w:b/>
        </w:rPr>
        <w:t>Images</w:t>
      </w:r>
    </w:p>
    <w:p w14:paraId="3FDF181C" w14:textId="39091B7C" w:rsidR="005D3831" w:rsidRDefault="00995180" w:rsidP="00DE241A">
      <w:pPr>
        <w:suppressAutoHyphens/>
        <w:spacing w:line="360" w:lineRule="auto"/>
        <w:ind w:right="-1"/>
        <w:rPr>
          <w:sz w:val="22"/>
          <w:szCs w:val="22"/>
        </w:rPr>
      </w:pPr>
      <w:r>
        <w:rPr>
          <w:rFonts w:cs="Arial"/>
          <w:b/>
        </w:rPr>
        <w:t>Caption</w:t>
      </w:r>
      <w:r>
        <w:rPr>
          <w:rFonts w:cs="Arial"/>
          <w:b/>
        </w:rPr>
        <w:br/>
      </w:r>
    </w:p>
    <w:p w14:paraId="2A155D7B" w14:textId="21232CFC" w:rsidR="004B66B0" w:rsidRDefault="004E35C3" w:rsidP="00DE241A">
      <w:pPr>
        <w:suppressAutoHyphens/>
        <w:spacing w:line="360" w:lineRule="auto"/>
        <w:ind w:right="-1"/>
        <w:rPr>
          <w:sz w:val="22"/>
          <w:szCs w:val="22"/>
        </w:rPr>
      </w:pPr>
      <w:r>
        <w:rPr>
          <w:noProof/>
          <w:sz w:val="22"/>
          <w:szCs w:val="22"/>
        </w:rPr>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BD37C01" w:rsidR="00904CC1" w:rsidRPr="00044629" w:rsidRDefault="009D7101" w:rsidP="00904CC1">
      <w:pPr>
        <w:rPr>
          <w:sz w:val="22"/>
          <w:szCs w:val="22"/>
          <w:lang w:val="en-GB"/>
        </w:rPr>
      </w:pPr>
      <w:r w:rsidRPr="00044629">
        <w:rPr>
          <w:sz w:val="22"/>
          <w:szCs w:val="22"/>
          <w:lang w:val="en-GB"/>
        </w:rPr>
        <w:t>102021_a</w:t>
      </w:r>
    </w:p>
    <w:p w14:paraId="10AFF9B3" w14:textId="26F99A40" w:rsidR="004B66B0" w:rsidRPr="00044629" w:rsidRDefault="00904CC1" w:rsidP="00904CC1">
      <w:pPr>
        <w:rPr>
          <w:sz w:val="22"/>
          <w:szCs w:val="22"/>
          <w:lang w:val="en-GB"/>
        </w:rPr>
      </w:pPr>
      <w:r w:rsidRPr="00044629">
        <w:rPr>
          <w:sz w:val="22"/>
          <w:szCs w:val="22"/>
          <w:lang w:val="en-GB"/>
        </w:rPr>
        <w:t>Jana Schönfeld, Managing Director of Hettich Holding, is over the moon with everything we've all achieved in the past financial year.</w:t>
      </w:r>
    </w:p>
    <w:p w14:paraId="35A3D960" w14:textId="2D703472" w:rsidR="00C73FF4" w:rsidRPr="004418C9" w:rsidRDefault="00C73FF4" w:rsidP="00C73FF4">
      <w:pPr>
        <w:autoSpaceDE w:val="0"/>
        <w:autoSpaceDN w:val="0"/>
        <w:adjustRightInd w:val="0"/>
        <w:rPr>
          <w:rFonts w:cs="Arial"/>
          <w:sz w:val="22"/>
          <w:szCs w:val="22"/>
        </w:rPr>
      </w:pPr>
      <w:r>
        <w:rPr>
          <w:rFonts w:cs="Arial"/>
          <w:sz w:val="22"/>
          <w:szCs w:val="22"/>
        </w:rPr>
        <w:t>Photo: Hettich</w:t>
      </w:r>
    </w:p>
    <w:p w14:paraId="7AF7171A" w14:textId="0F7A3DB6" w:rsidR="00AA5B0E" w:rsidRPr="00995180" w:rsidRDefault="00AA5B0E" w:rsidP="00AA5B0E">
      <w:pPr>
        <w:rPr>
          <w:sz w:val="22"/>
          <w:szCs w:val="22"/>
        </w:rPr>
      </w:pPr>
    </w:p>
    <w:p w14:paraId="395C2A73" w14:textId="2B9AC0B1" w:rsidR="00FD17FB" w:rsidRPr="00DC26BE" w:rsidRDefault="004E35C3" w:rsidP="00A779C8">
      <w:pPr>
        <w:suppressAutoHyphens/>
        <w:ind w:right="-1"/>
        <w:rPr>
          <w:rFonts w:cs="Arial"/>
          <w:b/>
          <w:noProof/>
          <w:color w:val="000000" w:themeColor="text1"/>
          <w:szCs w:val="24"/>
        </w:rPr>
      </w:pPr>
      <w:r>
        <w:rPr>
          <w:rFonts w:cs="Arial"/>
          <w:b/>
          <w:noProof/>
          <w:color w:val="000000" w:themeColor="text1"/>
          <w:szCs w:val="24"/>
        </w:rPr>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AD66A89" w:rsidR="00A779C8" w:rsidRPr="00044629" w:rsidRDefault="009D7101" w:rsidP="006F326A">
      <w:pPr>
        <w:suppressAutoHyphens/>
        <w:ind w:right="-1"/>
        <w:rPr>
          <w:rFonts w:cs="Arial"/>
          <w:color w:val="212100"/>
          <w:sz w:val="22"/>
          <w:szCs w:val="22"/>
          <w:lang w:val="en-GB"/>
        </w:rPr>
      </w:pPr>
      <w:r w:rsidRPr="00044629">
        <w:rPr>
          <w:rFonts w:cs="Arial"/>
          <w:color w:val="212100"/>
          <w:sz w:val="22"/>
          <w:szCs w:val="22"/>
          <w:lang w:val="en-GB"/>
        </w:rPr>
        <w:t>102021_b</w:t>
      </w:r>
    </w:p>
    <w:p w14:paraId="1E5B7B3B" w14:textId="122F6D49" w:rsidR="00904CC1" w:rsidRPr="00044629" w:rsidRDefault="000A25AE" w:rsidP="006F326A">
      <w:pPr>
        <w:suppressAutoHyphens/>
        <w:ind w:right="-1"/>
        <w:rPr>
          <w:rFonts w:cs="Arial"/>
          <w:color w:val="212100"/>
          <w:sz w:val="22"/>
          <w:szCs w:val="22"/>
          <w:lang w:val="en-GB"/>
        </w:rPr>
      </w:pPr>
      <w:r w:rsidRPr="00044629">
        <w:rPr>
          <w:rFonts w:cs="Arial"/>
          <w:color w:val="212100"/>
          <w:sz w:val="22"/>
          <w:szCs w:val="22"/>
          <w:lang w:val="en-GB"/>
        </w:rPr>
        <w:t>Sascha Gross, Managing Director of Hettich Holding: "Even in COVID year 2020, our aim was always to keep customers well supplied in they way they expect from us.</w:t>
      </w:r>
      <w:r w:rsidR="00F93156">
        <w:rPr>
          <w:rFonts w:cs="Arial"/>
          <w:color w:val="212100"/>
          <w:sz w:val="22"/>
          <w:szCs w:val="22"/>
          <w:lang w:val="en-GB"/>
        </w:rPr>
        <w:t>”</w:t>
      </w:r>
      <w:bookmarkStart w:id="0" w:name="_GoBack"/>
      <w:bookmarkEnd w:id="0"/>
    </w:p>
    <w:p w14:paraId="0F5942C7" w14:textId="5ED856AB" w:rsidR="001F690F" w:rsidRPr="00044629" w:rsidRDefault="00125929" w:rsidP="001F690F">
      <w:pPr>
        <w:autoSpaceDE w:val="0"/>
        <w:autoSpaceDN w:val="0"/>
        <w:adjustRightInd w:val="0"/>
        <w:rPr>
          <w:rFonts w:cs="Arial"/>
          <w:sz w:val="22"/>
          <w:szCs w:val="22"/>
          <w:lang w:val="en-GB"/>
        </w:rPr>
      </w:pPr>
      <w:r w:rsidRPr="00044629">
        <w:rPr>
          <w:rFonts w:cs="Arial"/>
          <w:sz w:val="22"/>
          <w:szCs w:val="22"/>
          <w:lang w:val="en-GB"/>
        </w:rPr>
        <w:t>Photo: Hettich</w:t>
      </w:r>
    </w:p>
    <w:p w14:paraId="3D96A5D5" w14:textId="77777777" w:rsidR="006E2F07" w:rsidRPr="00044629" w:rsidRDefault="006E2F07" w:rsidP="006F326A">
      <w:pPr>
        <w:suppressAutoHyphens/>
        <w:ind w:right="-1"/>
        <w:rPr>
          <w:rFonts w:cs="Arial"/>
          <w:color w:val="212100"/>
          <w:szCs w:val="24"/>
          <w:lang w:val="en-GB"/>
        </w:rPr>
      </w:pPr>
    </w:p>
    <w:p w14:paraId="5B11EE8D" w14:textId="317F7125" w:rsidR="001F690F" w:rsidRPr="00044629" w:rsidRDefault="001F690F" w:rsidP="000A25AE">
      <w:pPr>
        <w:suppressAutoHyphens/>
        <w:ind w:right="-1"/>
        <w:rPr>
          <w:color w:val="auto"/>
          <w:sz w:val="22"/>
          <w:szCs w:val="22"/>
          <w:lang w:val="en-GB"/>
        </w:rPr>
      </w:pPr>
    </w:p>
    <w:p w14:paraId="46EBB1D4" w14:textId="77777777" w:rsidR="001F690F" w:rsidRPr="00044629" w:rsidRDefault="001F690F" w:rsidP="006F326A">
      <w:pPr>
        <w:suppressAutoHyphens/>
        <w:ind w:right="-1"/>
        <w:rPr>
          <w:rFonts w:cs="Arial"/>
          <w:color w:val="212100"/>
          <w:szCs w:val="24"/>
          <w:lang w:val="en-GB"/>
        </w:rPr>
      </w:pPr>
    </w:p>
    <w:p w14:paraId="69517A8A" w14:textId="288AF183" w:rsidR="00CA2595" w:rsidRPr="00044629" w:rsidRDefault="00CA2595" w:rsidP="006F326A">
      <w:pPr>
        <w:suppressAutoHyphens/>
        <w:ind w:right="-1"/>
        <w:rPr>
          <w:rFonts w:cs="Arial"/>
          <w:color w:val="212100"/>
          <w:szCs w:val="24"/>
          <w:lang w:val="en-GB"/>
        </w:rPr>
      </w:pPr>
    </w:p>
    <w:p w14:paraId="505514B7" w14:textId="77777777" w:rsidR="00A779C8" w:rsidRPr="00044629" w:rsidRDefault="00A779C8" w:rsidP="00A779C8">
      <w:pPr>
        <w:widowControl w:val="0"/>
        <w:suppressAutoHyphens/>
        <w:spacing w:line="360" w:lineRule="auto"/>
        <w:ind w:right="-1"/>
        <w:jc w:val="both"/>
        <w:rPr>
          <w:rFonts w:cs="Arial"/>
          <w:sz w:val="20"/>
          <w:u w:val="single"/>
          <w:lang w:val="en-GB"/>
        </w:rPr>
      </w:pPr>
      <w:r w:rsidRPr="00044629">
        <w:rPr>
          <w:rFonts w:cs="Arial"/>
          <w:sz w:val="20"/>
          <w:u w:val="single"/>
          <w:lang w:val="en-GB"/>
        </w:rPr>
        <w:t>About Hettich</w:t>
      </w:r>
    </w:p>
    <w:p w14:paraId="04EE2B8A" w14:textId="58E0B5A6" w:rsidR="00A779C8" w:rsidRPr="00044629" w:rsidRDefault="00A779C8" w:rsidP="006F326A">
      <w:pPr>
        <w:suppressAutoHyphens/>
        <w:ind w:right="-1"/>
        <w:rPr>
          <w:rFonts w:cs="Arial"/>
          <w:color w:val="212100"/>
          <w:sz w:val="20"/>
          <w:lang w:val="en-GB"/>
        </w:rPr>
      </w:pPr>
      <w:r w:rsidRPr="00044629">
        <w:rPr>
          <w:rFonts w:cs="Arial"/>
          <w:color w:val="212100"/>
          <w:sz w:val="20"/>
          <w:lang w:val="en-GB"/>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sidRPr="00044629">
        <w:rPr>
          <w:rFonts w:cs="Arial"/>
          <w:sz w:val="20"/>
          <w:lang w:val="en-GB"/>
        </w:rPr>
        <w:t xml:space="preserve"> </w:t>
      </w:r>
      <w:r w:rsidRPr="00044629">
        <w:rPr>
          <w:rFonts w:cs="Arial"/>
          <w:color w:val="212100"/>
          <w:sz w:val="20"/>
          <w:lang w:val="en-GB"/>
        </w:rPr>
        <w:t>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sectPr w:rsidR="00A779C8" w:rsidRPr="00044629" w:rsidSect="006F326A">
      <w:headerReference w:type="even" r:id="rId10"/>
      <w:headerReference w:type="default" r:id="rId11"/>
      <w:footerReference w:type="even" r:id="rId12"/>
      <w:footerReference w:type="default" r:id="rId13"/>
      <w:headerReference w:type="first" r:id="rId14"/>
      <w:footerReference w:type="first" r:id="rId15"/>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824D" w14:textId="77777777" w:rsidR="002A1765" w:rsidRDefault="002A1765">
      <w:r>
        <w:separator/>
      </w:r>
    </w:p>
  </w:endnote>
  <w:endnote w:type="continuationSeparator" w:id="0">
    <w:p w14:paraId="556FC914" w14:textId="77777777" w:rsidR="002A1765" w:rsidRDefault="002A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EFE0" w14:textId="77777777" w:rsidR="00B763A4" w:rsidRDefault="00B763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F93156" w:rsidRPr="00F93156">
                                <w:rPr>
                                  <w:rFonts w:eastAsiaTheme="majorEastAsia" w:cs="Arial"/>
                                  <w:noProof/>
                                  <w:sz w:val="22"/>
                                  <w:szCs w:val="22"/>
                                </w:rPr>
                                <w:t>5</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F93156" w:rsidRPr="00F93156">
                          <w:rPr>
                            <w:rFonts w:eastAsiaTheme="majorEastAsia" w:cs="Arial"/>
                            <w:noProof/>
                            <w:sz w:val="22"/>
                            <w:szCs w:val="22"/>
                          </w:rPr>
                          <w:t>5</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044629">
                            <w:rPr>
                              <w:rFonts w:cs="Arial"/>
                              <w:sz w:val="16"/>
                              <w:szCs w:val="16"/>
                              <w:lang w:val="en-GB"/>
                            </w:rPr>
                            <w:t>Contact Press:</w:t>
                          </w:r>
                        </w:p>
                        <w:p w14:paraId="27CFF112" w14:textId="6E3A3738" w:rsidR="003153CC" w:rsidRPr="003153CC" w:rsidRDefault="00097268" w:rsidP="003153CC">
                          <w:pPr>
                            <w:rPr>
                              <w:rFonts w:cs="Arial"/>
                              <w:sz w:val="16"/>
                              <w:szCs w:val="16"/>
                              <w:lang w:val="sv-SE"/>
                            </w:rPr>
                          </w:pPr>
                          <w:r w:rsidRPr="00044629">
                            <w:rPr>
                              <w:rFonts w:cs="Arial"/>
                              <w:sz w:val="16"/>
                              <w:szCs w:val="16"/>
                              <w:lang w:val="en-GB"/>
                            </w:rPr>
                            <w:t>Hettich Holding GmbH &amp; Co. oHG</w:t>
                          </w:r>
                        </w:p>
                        <w:p w14:paraId="6F601A80" w14:textId="05C76EC4" w:rsidR="003153CC" w:rsidRPr="003153CC" w:rsidRDefault="00097268" w:rsidP="003153CC">
                          <w:pPr>
                            <w:rPr>
                              <w:rFonts w:cs="Arial"/>
                              <w:sz w:val="16"/>
                              <w:szCs w:val="16"/>
                              <w:lang w:val="sv-SE"/>
                            </w:rPr>
                          </w:pPr>
                          <w:r>
                            <w:rPr>
                              <w:rFonts w:cs="Arial"/>
                              <w:sz w:val="16"/>
                              <w:szCs w:val="16"/>
                            </w:rPr>
                            <w:t>Stephanie Kreidel</w:t>
                          </w:r>
                        </w:p>
                        <w:p w14:paraId="54E58DF8" w14:textId="4706179E" w:rsidR="003153CC" w:rsidRPr="003153CC" w:rsidRDefault="00097268" w:rsidP="003153CC">
                          <w:pPr>
                            <w:rPr>
                              <w:rFonts w:cs="Arial"/>
                              <w:sz w:val="16"/>
                              <w:szCs w:val="16"/>
                              <w:lang w:val="sv-SE"/>
                            </w:rPr>
                          </w:pPr>
                          <w:r>
                            <w:rPr>
                              <w:rFonts w:cs="Arial"/>
                              <w:sz w:val="16"/>
                              <w:szCs w:val="16"/>
                            </w:rPr>
                            <w:t>Vahrenkampstr.</w:t>
                          </w:r>
                          <w:r>
                            <w:rPr>
                              <w:rFonts w:cs="Arial"/>
                              <w:b/>
                              <w:color w:val="auto"/>
                            </w:rPr>
                            <w:t> </w:t>
                          </w:r>
                          <w:r>
                            <w:rPr>
                              <w:rFonts w:cs="Arial"/>
                              <w:sz w:val="16"/>
                              <w:szCs w:val="16"/>
                            </w:rPr>
                            <w:t>12 - 16</w:t>
                          </w:r>
                        </w:p>
                        <w:p w14:paraId="05844B79" w14:textId="5A4F3D32" w:rsidR="003153CC" w:rsidRDefault="00097268" w:rsidP="003153CC">
                          <w:pPr>
                            <w:rPr>
                              <w:rFonts w:cs="Arial"/>
                              <w:sz w:val="16"/>
                              <w:szCs w:val="16"/>
                              <w:lang w:val="sv-SE"/>
                            </w:rPr>
                          </w:pPr>
                          <w:r w:rsidRPr="00F93156">
                            <w:rPr>
                              <w:rFonts w:cs="Arial"/>
                              <w:sz w:val="16"/>
                              <w:szCs w:val="16"/>
                              <w:lang w:val="en-GB"/>
                            </w:rPr>
                            <w:t>32278 Kirchlengern</w:t>
                          </w:r>
                        </w:p>
                        <w:p w14:paraId="22FAC172" w14:textId="79931087" w:rsidR="004F1EB8" w:rsidRPr="003153CC" w:rsidRDefault="004F1EB8" w:rsidP="003153CC">
                          <w:pPr>
                            <w:rPr>
                              <w:rFonts w:cs="Arial"/>
                              <w:sz w:val="16"/>
                              <w:szCs w:val="16"/>
                              <w:lang w:val="sv-SE"/>
                            </w:rPr>
                          </w:pPr>
                          <w:r w:rsidRPr="00F93156">
                            <w:rPr>
                              <w:rFonts w:cs="Arial"/>
                              <w:sz w:val="16"/>
                              <w:szCs w:val="16"/>
                              <w:lang w:val="en-GB"/>
                            </w:rPr>
                            <w:t>Germany</w:t>
                          </w:r>
                        </w:p>
                        <w:p w14:paraId="3F501568" w14:textId="3B59E423" w:rsidR="003153CC" w:rsidRPr="003153CC" w:rsidRDefault="003153CC" w:rsidP="003153CC">
                          <w:pPr>
                            <w:rPr>
                              <w:rFonts w:cs="Arial"/>
                              <w:sz w:val="16"/>
                              <w:szCs w:val="16"/>
                              <w:lang w:val="sv-SE"/>
                            </w:rPr>
                          </w:pPr>
                          <w:r w:rsidRPr="00F93156">
                            <w:rPr>
                              <w:rFonts w:cs="Arial"/>
                              <w:sz w:val="16"/>
                              <w:szCs w:val="16"/>
                              <w:lang w:val="en-GB"/>
                            </w:rPr>
                            <w:t>Phone: +49 5223 77 1206</w:t>
                          </w:r>
                        </w:p>
                        <w:p w14:paraId="7E521650" w14:textId="6974944F" w:rsidR="003153CC" w:rsidRPr="003153CC" w:rsidRDefault="00D5555A" w:rsidP="003153CC">
                          <w:pPr>
                            <w:rPr>
                              <w:rFonts w:cs="Arial"/>
                              <w:sz w:val="16"/>
                              <w:szCs w:val="16"/>
                              <w:lang w:val="sv-SE"/>
                            </w:rPr>
                          </w:pPr>
                          <w:r w:rsidRPr="00044629">
                            <w:rPr>
                              <w:rFonts w:cs="Arial"/>
                              <w:sz w:val="16"/>
                              <w:szCs w:val="16"/>
                              <w:lang w:val="en-GB"/>
                            </w:rPr>
                            <w:t>stephanie. kreidel@hettich.com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044629">
                            <w:rPr>
                              <w:rFonts w:cs="Arial"/>
                              <w:sz w:val="16"/>
                              <w:szCs w:val="16"/>
                              <w:lang w:val="en-GB"/>
                            </w:rPr>
                            <w:t>Voucher copy requested.</w:t>
                          </w:r>
                        </w:p>
                        <w:p w14:paraId="093F3EE9" w14:textId="77777777" w:rsidR="00650D5C" w:rsidRDefault="00650D5C" w:rsidP="003153CC">
                          <w:pPr>
                            <w:rPr>
                              <w:rFonts w:cs="Arial"/>
                              <w:sz w:val="16"/>
                              <w:szCs w:val="16"/>
                              <w:lang w:val="sv-SE"/>
                            </w:rPr>
                          </w:pPr>
                        </w:p>
                        <w:p w14:paraId="6998722B" w14:textId="54066579" w:rsidR="002D11F1" w:rsidRPr="00097876" w:rsidRDefault="002D11F1" w:rsidP="002D11F1">
                          <w:pPr>
                            <w:rPr>
                              <w:color w:val="auto"/>
                              <w:sz w:val="22"/>
                              <w:szCs w:val="22"/>
                            </w:rPr>
                          </w:pPr>
                          <w:r>
                            <w:rPr>
                              <w:color w:val="auto"/>
                              <w:sz w:val="22"/>
                              <w:szCs w:val="22"/>
                            </w:rPr>
                            <w:t>PR_102021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Pr>
                        <w:rFonts w:ascii="Arial" w:hAnsi="Arial" w:cs="Arial"/>
                        <w:sz w:val="16"/>
                        <w:szCs w:val="16"/>
                      </w:rPr>
                      <w:t xml:space="preserve">Contact Press:</w:t>
                    </w:r>
                  </w:p>
                  <w:p w14:paraId="27CFF112" w14:textId="6E3A3738" w:rsidR="003153CC" w:rsidRPr="003153CC" w:rsidRDefault="00097268" w:rsidP="003153CC">
                    <w:pPr>
                      <w:rPr>
                        <w:rFonts w:cs="Arial"/>
                        <w:sz w:val="16"/>
                        <w:szCs w:val="16"/>
                        <w:lang w:val="sv-SE"/>
                      </w:rPr>
                    </w:pPr>
                    <w:r>
                      <w:rPr>
                        <w:rFonts w:ascii="Arial" w:hAnsi="Arial" w:cs="Arial"/>
                        <w:sz w:val="16"/>
                        <w:szCs w:val="16"/>
                      </w:rPr>
                      <w:t xml:space="preserve">Hettich Holding GmbH &amp; Co. oHG</w:t>
                    </w:r>
                  </w:p>
                  <w:p w14:paraId="6F601A80" w14:textId="05C76EC4" w:rsidR="003153CC" w:rsidRPr="003153CC" w:rsidRDefault="00097268" w:rsidP="003153CC">
                    <w:pPr>
                      <w:rPr>
                        <w:rFonts w:cs="Arial"/>
                        <w:sz w:val="16"/>
                        <w:szCs w:val="16"/>
                        <w:lang w:val="sv-SE"/>
                      </w:rPr>
                    </w:pPr>
                    <w:r>
                      <w:rPr>
                        <w:rFonts w:ascii="Arial" w:hAnsi="Arial" w:cs="Arial"/>
                        <w:sz w:val="16"/>
                        <w:szCs w:val="16"/>
                      </w:rPr>
                      <w:t xml:space="preserve">Stephanie Kreidel</w:t>
                    </w:r>
                  </w:p>
                  <w:p w14:paraId="54E58DF8" w14:textId="4706179E" w:rsidR="003153CC" w:rsidRPr="003153CC" w:rsidRDefault="00097268" w:rsidP="003153CC">
                    <w:pPr>
                      <w:rPr>
                        <w:rFonts w:cs="Arial"/>
                        <w:sz w:val="16"/>
                        <w:szCs w:val="16"/>
                        <w:lang w:val="sv-SE"/>
                      </w:rPr>
                    </w:pPr>
                    <w:r>
                      <w:rPr>
                        <w:rFonts w:ascii="Arial" w:hAnsi="Arial" w:cs="Arial"/>
                        <w:sz w:val="16"/>
                        <w:szCs w:val="16"/>
                      </w:rPr>
                      <w:t xml:space="preserve">Vahrenkampstr.</w:t>
                    </w:r>
                    <w:r>
                      <w:rPr>
                        <w:rFonts w:ascii="Arial" w:hAnsi="Arial" w:cs="Arial"/>
                        <w:b/>
                        <w:color w:val="auto"/>
                      </w:rPr>
                      <w:t xml:space="preserve"> </w:t>
                    </w:r>
                    <w:r>
                      <w:rPr>
                        <w:rFonts w:ascii="Arial" w:hAnsi="Arial" w:cs="Arial"/>
                        <w:sz w:val="16"/>
                        <w:szCs w:val="16"/>
                      </w:rPr>
                      <w:t xml:space="preserve">12 - 16</w:t>
                    </w:r>
                  </w:p>
                  <w:p w14:paraId="05844B79" w14:textId="5A4F3D32" w:rsidR="003153CC" w:rsidRDefault="00097268" w:rsidP="003153CC">
                    <w:pPr>
                      <w:rPr>
                        <w:rFonts w:cs="Arial"/>
                        <w:sz w:val="16"/>
                        <w:szCs w:val="16"/>
                        <w:lang w:val="sv-SE"/>
                      </w:rPr>
                    </w:pPr>
                    <w:r>
                      <w:rPr>
                        <w:rFonts w:ascii="Arial" w:hAnsi="Arial" w:cs="Arial"/>
                        <w:sz w:val="16"/>
                        <w:szCs w:val="16"/>
                      </w:rPr>
                      <w:t xml:space="preserve">32278 Kirchlengern</w:t>
                    </w:r>
                  </w:p>
                  <w:p w14:paraId="22FAC172" w14:textId="79931087" w:rsidR="004F1EB8" w:rsidRPr="003153CC" w:rsidRDefault="004F1EB8" w:rsidP="003153CC">
                    <w:pPr>
                      <w:rPr>
                        <w:rFonts w:cs="Arial"/>
                        <w:sz w:val="16"/>
                        <w:szCs w:val="16"/>
                        <w:lang w:val="sv-SE"/>
                      </w:rPr>
                    </w:pPr>
                    <w:r>
                      <w:rPr>
                        <w:rFonts w:ascii="Arial" w:hAnsi="Arial" w:cs="Arial"/>
                        <w:sz w:val="16"/>
                        <w:szCs w:val="16"/>
                      </w:rPr>
                      <w:t xml:space="preserve">Germany</w:t>
                    </w:r>
                  </w:p>
                  <w:p w14:paraId="3F501568" w14:textId="3B59E423" w:rsidR="003153CC" w:rsidRPr="003153CC" w:rsidRDefault="003153CC" w:rsidP="003153CC">
                    <w:pPr>
                      <w:rPr>
                        <w:rFonts w:cs="Arial"/>
                        <w:sz w:val="16"/>
                        <w:szCs w:val="16"/>
                        <w:lang w:val="sv-SE"/>
                      </w:rPr>
                    </w:pPr>
                    <w:r>
                      <w:rPr>
                        <w:rFonts w:ascii="Arial" w:hAnsi="Arial" w:cs="Arial"/>
                        <w:sz w:val="16"/>
                        <w:szCs w:val="16"/>
                      </w:rPr>
                      <w:t xml:space="preserve">Phone: +49 5223 77 1206</w:t>
                    </w:r>
                  </w:p>
                  <w:p w14:paraId="7E521650" w14:textId="6974944F" w:rsidR="003153CC" w:rsidRPr="003153CC" w:rsidRDefault="00D5555A" w:rsidP="003153CC">
                    <w:pPr>
                      <w:rPr>
                        <w:rFonts w:cs="Arial"/>
                        <w:sz w:val="16"/>
                        <w:szCs w:val="16"/>
                        <w:lang w:val="sv-SE"/>
                      </w:rPr>
                    </w:pPr>
                    <w:r>
                      <w:rPr>
                        <w:rFonts w:ascii="Arial" w:hAnsi="Arial" w:cs="Arial"/>
                        <w:sz w:val="16"/>
                        <w:szCs w:val="16"/>
                      </w:rPr>
                      <w:t xml:space="preserve">stephanie. kreidel@hettich.com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54066579" w:rsidR="002D11F1" w:rsidRPr="00097876" w:rsidRDefault="002D11F1" w:rsidP="002D11F1">
                    <w:pPr>
                      <w:rPr>
                        <w:color w:val="auto"/>
                        <w:sz w:val="22"/>
                        <w:szCs w:val="22"/>
                      </w:rPr>
                    </w:pPr>
                    <w:r>
                      <w:rPr>
                        <w:color w:val="auto"/>
                        <w:sz w:val="22"/>
                        <w:szCs w:val="22"/>
                      </w:rPr>
                      <w:t xml:space="preserve">PR_102021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F608" w14:textId="77777777" w:rsidR="00B763A4" w:rsidRDefault="00B763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39B5D" w14:textId="77777777" w:rsidR="002A1765" w:rsidRDefault="002A1765">
      <w:r>
        <w:separator/>
      </w:r>
    </w:p>
  </w:footnote>
  <w:footnote w:type="continuationSeparator" w:id="0">
    <w:p w14:paraId="5F56FAF2" w14:textId="77777777" w:rsidR="002A1765" w:rsidRDefault="002A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6375" w14:textId="77777777" w:rsidR="00B763A4" w:rsidRDefault="00B763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8E69" w14:textId="77777777" w:rsidR="00B763A4" w:rsidRDefault="00B763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1272F"/>
    <w:rsid w:val="00015693"/>
    <w:rsid w:val="00017980"/>
    <w:rsid w:val="00020BAC"/>
    <w:rsid w:val="0002101A"/>
    <w:rsid w:val="00025DEB"/>
    <w:rsid w:val="000271BD"/>
    <w:rsid w:val="00032952"/>
    <w:rsid w:val="00032B24"/>
    <w:rsid w:val="0003312D"/>
    <w:rsid w:val="00041727"/>
    <w:rsid w:val="0004189F"/>
    <w:rsid w:val="00041B7F"/>
    <w:rsid w:val="00044629"/>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5929"/>
    <w:rsid w:val="00127635"/>
    <w:rsid w:val="00130272"/>
    <w:rsid w:val="00131F5A"/>
    <w:rsid w:val="00134E64"/>
    <w:rsid w:val="00136F26"/>
    <w:rsid w:val="00137F95"/>
    <w:rsid w:val="00142D3B"/>
    <w:rsid w:val="0014380C"/>
    <w:rsid w:val="00154B05"/>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3873"/>
    <w:rsid w:val="00197357"/>
    <w:rsid w:val="00197799"/>
    <w:rsid w:val="001A1F21"/>
    <w:rsid w:val="001A3E9B"/>
    <w:rsid w:val="001A5D94"/>
    <w:rsid w:val="001A6CB5"/>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211508"/>
    <w:rsid w:val="002165B5"/>
    <w:rsid w:val="00216CD3"/>
    <w:rsid w:val="0022055E"/>
    <w:rsid w:val="00230E30"/>
    <w:rsid w:val="0023219C"/>
    <w:rsid w:val="002321FF"/>
    <w:rsid w:val="00235415"/>
    <w:rsid w:val="00235C1C"/>
    <w:rsid w:val="002414A7"/>
    <w:rsid w:val="0024442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63A4"/>
    <w:rsid w:val="002B79CA"/>
    <w:rsid w:val="002B7A19"/>
    <w:rsid w:val="002C1C09"/>
    <w:rsid w:val="002C41CF"/>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AF3"/>
    <w:rsid w:val="0032627D"/>
    <w:rsid w:val="003329CB"/>
    <w:rsid w:val="00335B79"/>
    <w:rsid w:val="00340231"/>
    <w:rsid w:val="00343459"/>
    <w:rsid w:val="003462B7"/>
    <w:rsid w:val="00347718"/>
    <w:rsid w:val="003479C4"/>
    <w:rsid w:val="00351A2F"/>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50D"/>
    <w:rsid w:val="003F5E38"/>
    <w:rsid w:val="003F6B05"/>
    <w:rsid w:val="00400BE4"/>
    <w:rsid w:val="0040763A"/>
    <w:rsid w:val="00413128"/>
    <w:rsid w:val="00413E87"/>
    <w:rsid w:val="00414416"/>
    <w:rsid w:val="00416CA5"/>
    <w:rsid w:val="00423CD2"/>
    <w:rsid w:val="00423DF6"/>
    <w:rsid w:val="0042799B"/>
    <w:rsid w:val="004328DA"/>
    <w:rsid w:val="0043395B"/>
    <w:rsid w:val="00435A93"/>
    <w:rsid w:val="00437874"/>
    <w:rsid w:val="004417E0"/>
    <w:rsid w:val="004418D4"/>
    <w:rsid w:val="00447693"/>
    <w:rsid w:val="00447B08"/>
    <w:rsid w:val="00452EC2"/>
    <w:rsid w:val="00456ED7"/>
    <w:rsid w:val="00460E78"/>
    <w:rsid w:val="0046240B"/>
    <w:rsid w:val="00462EC6"/>
    <w:rsid w:val="00464CE3"/>
    <w:rsid w:val="00467AEC"/>
    <w:rsid w:val="00470F00"/>
    <w:rsid w:val="00471599"/>
    <w:rsid w:val="00471C92"/>
    <w:rsid w:val="00472903"/>
    <w:rsid w:val="00483DF7"/>
    <w:rsid w:val="00491112"/>
    <w:rsid w:val="00492F27"/>
    <w:rsid w:val="00492F99"/>
    <w:rsid w:val="00495448"/>
    <w:rsid w:val="00495893"/>
    <w:rsid w:val="00495964"/>
    <w:rsid w:val="004A0ADF"/>
    <w:rsid w:val="004A2431"/>
    <w:rsid w:val="004A276D"/>
    <w:rsid w:val="004B2693"/>
    <w:rsid w:val="004B66B0"/>
    <w:rsid w:val="004C1A9D"/>
    <w:rsid w:val="004C55CD"/>
    <w:rsid w:val="004D1B6C"/>
    <w:rsid w:val="004D5300"/>
    <w:rsid w:val="004E1BD1"/>
    <w:rsid w:val="004E35C3"/>
    <w:rsid w:val="004E36E1"/>
    <w:rsid w:val="004E4024"/>
    <w:rsid w:val="004E636F"/>
    <w:rsid w:val="004F0BC2"/>
    <w:rsid w:val="004F1EB8"/>
    <w:rsid w:val="004F378D"/>
    <w:rsid w:val="00500648"/>
    <w:rsid w:val="005020F2"/>
    <w:rsid w:val="0050782E"/>
    <w:rsid w:val="00511691"/>
    <w:rsid w:val="0051296A"/>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3852"/>
    <w:rsid w:val="005F115D"/>
    <w:rsid w:val="005F384F"/>
    <w:rsid w:val="005F42D8"/>
    <w:rsid w:val="005F4395"/>
    <w:rsid w:val="005F53FF"/>
    <w:rsid w:val="005F6159"/>
    <w:rsid w:val="00603994"/>
    <w:rsid w:val="00607FE3"/>
    <w:rsid w:val="0061031B"/>
    <w:rsid w:val="006138FC"/>
    <w:rsid w:val="00614BD1"/>
    <w:rsid w:val="00623B29"/>
    <w:rsid w:val="00623C40"/>
    <w:rsid w:val="00627843"/>
    <w:rsid w:val="00630E87"/>
    <w:rsid w:val="006336F6"/>
    <w:rsid w:val="00634EF9"/>
    <w:rsid w:val="0063699B"/>
    <w:rsid w:val="00642092"/>
    <w:rsid w:val="00643625"/>
    <w:rsid w:val="00643928"/>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B0C48"/>
    <w:rsid w:val="006B3043"/>
    <w:rsid w:val="006B4A3B"/>
    <w:rsid w:val="006C0D29"/>
    <w:rsid w:val="006C308E"/>
    <w:rsid w:val="006D1ABC"/>
    <w:rsid w:val="006D49DA"/>
    <w:rsid w:val="006D5B5A"/>
    <w:rsid w:val="006D5E28"/>
    <w:rsid w:val="006D5FA6"/>
    <w:rsid w:val="006D6475"/>
    <w:rsid w:val="006E0EF6"/>
    <w:rsid w:val="006E2F07"/>
    <w:rsid w:val="006E3384"/>
    <w:rsid w:val="006E3ADE"/>
    <w:rsid w:val="006E4285"/>
    <w:rsid w:val="006E4AF9"/>
    <w:rsid w:val="006E5CF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36F0"/>
    <w:rsid w:val="00724885"/>
    <w:rsid w:val="0073193C"/>
    <w:rsid w:val="007354E9"/>
    <w:rsid w:val="00740561"/>
    <w:rsid w:val="00744E11"/>
    <w:rsid w:val="00744E66"/>
    <w:rsid w:val="00750ECF"/>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7A8D"/>
    <w:rsid w:val="00806502"/>
    <w:rsid w:val="0081127F"/>
    <w:rsid w:val="008135B5"/>
    <w:rsid w:val="00816DFB"/>
    <w:rsid w:val="0082182C"/>
    <w:rsid w:val="00823AA3"/>
    <w:rsid w:val="00824848"/>
    <w:rsid w:val="0082635E"/>
    <w:rsid w:val="00835338"/>
    <w:rsid w:val="00840F81"/>
    <w:rsid w:val="008413E2"/>
    <w:rsid w:val="00841723"/>
    <w:rsid w:val="00841DBC"/>
    <w:rsid w:val="008425AD"/>
    <w:rsid w:val="00846EAF"/>
    <w:rsid w:val="0085521B"/>
    <w:rsid w:val="00857D3D"/>
    <w:rsid w:val="008611FB"/>
    <w:rsid w:val="00861C7A"/>
    <w:rsid w:val="00867A17"/>
    <w:rsid w:val="0087084B"/>
    <w:rsid w:val="00870D47"/>
    <w:rsid w:val="00877DD9"/>
    <w:rsid w:val="008804BD"/>
    <w:rsid w:val="0088402B"/>
    <w:rsid w:val="00884D1B"/>
    <w:rsid w:val="00892076"/>
    <w:rsid w:val="00892761"/>
    <w:rsid w:val="008A0782"/>
    <w:rsid w:val="008A0BFF"/>
    <w:rsid w:val="008A34B0"/>
    <w:rsid w:val="008A4261"/>
    <w:rsid w:val="008A5E20"/>
    <w:rsid w:val="008A6DED"/>
    <w:rsid w:val="008C1E56"/>
    <w:rsid w:val="008C1E9B"/>
    <w:rsid w:val="008C239E"/>
    <w:rsid w:val="008C487B"/>
    <w:rsid w:val="008C6D7A"/>
    <w:rsid w:val="008D3FF7"/>
    <w:rsid w:val="008D4F13"/>
    <w:rsid w:val="008F5D6E"/>
    <w:rsid w:val="009028B7"/>
    <w:rsid w:val="00904CC1"/>
    <w:rsid w:val="009066C5"/>
    <w:rsid w:val="00912C7B"/>
    <w:rsid w:val="00913466"/>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D27"/>
    <w:rsid w:val="009B314B"/>
    <w:rsid w:val="009B6C25"/>
    <w:rsid w:val="009C18AC"/>
    <w:rsid w:val="009C4EDD"/>
    <w:rsid w:val="009C55F6"/>
    <w:rsid w:val="009D15C5"/>
    <w:rsid w:val="009D22CD"/>
    <w:rsid w:val="009D282F"/>
    <w:rsid w:val="009D3A38"/>
    <w:rsid w:val="009D4ABD"/>
    <w:rsid w:val="009D4DDC"/>
    <w:rsid w:val="009D7101"/>
    <w:rsid w:val="009E406C"/>
    <w:rsid w:val="00A00F1B"/>
    <w:rsid w:val="00A033DF"/>
    <w:rsid w:val="00A0533B"/>
    <w:rsid w:val="00A06E84"/>
    <w:rsid w:val="00A11201"/>
    <w:rsid w:val="00A15E0D"/>
    <w:rsid w:val="00A206AE"/>
    <w:rsid w:val="00A2182F"/>
    <w:rsid w:val="00A26F80"/>
    <w:rsid w:val="00A277E5"/>
    <w:rsid w:val="00A27B50"/>
    <w:rsid w:val="00A318F0"/>
    <w:rsid w:val="00A32C79"/>
    <w:rsid w:val="00A34B8F"/>
    <w:rsid w:val="00A40563"/>
    <w:rsid w:val="00A42362"/>
    <w:rsid w:val="00A43529"/>
    <w:rsid w:val="00A46176"/>
    <w:rsid w:val="00A47AF8"/>
    <w:rsid w:val="00A5006A"/>
    <w:rsid w:val="00A50131"/>
    <w:rsid w:val="00A50B4D"/>
    <w:rsid w:val="00A516FC"/>
    <w:rsid w:val="00A5271C"/>
    <w:rsid w:val="00A54263"/>
    <w:rsid w:val="00A5430E"/>
    <w:rsid w:val="00A573DD"/>
    <w:rsid w:val="00A621C0"/>
    <w:rsid w:val="00A64576"/>
    <w:rsid w:val="00A66270"/>
    <w:rsid w:val="00A7143A"/>
    <w:rsid w:val="00A720B6"/>
    <w:rsid w:val="00A727FC"/>
    <w:rsid w:val="00A75276"/>
    <w:rsid w:val="00A76CBC"/>
    <w:rsid w:val="00A77903"/>
    <w:rsid w:val="00A779C8"/>
    <w:rsid w:val="00A91EAB"/>
    <w:rsid w:val="00A935E0"/>
    <w:rsid w:val="00AA2356"/>
    <w:rsid w:val="00AA57FB"/>
    <w:rsid w:val="00AA580E"/>
    <w:rsid w:val="00AA5B0E"/>
    <w:rsid w:val="00AA661E"/>
    <w:rsid w:val="00AA66DD"/>
    <w:rsid w:val="00AA71D3"/>
    <w:rsid w:val="00AB6B43"/>
    <w:rsid w:val="00AC4A94"/>
    <w:rsid w:val="00AC754D"/>
    <w:rsid w:val="00AD0447"/>
    <w:rsid w:val="00AD1F27"/>
    <w:rsid w:val="00AD2A9D"/>
    <w:rsid w:val="00AD46AC"/>
    <w:rsid w:val="00AD6A73"/>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2248"/>
    <w:rsid w:val="00B46B48"/>
    <w:rsid w:val="00B4745E"/>
    <w:rsid w:val="00B506A8"/>
    <w:rsid w:val="00B55D5A"/>
    <w:rsid w:val="00B56ACF"/>
    <w:rsid w:val="00B579D0"/>
    <w:rsid w:val="00B61337"/>
    <w:rsid w:val="00B61CD9"/>
    <w:rsid w:val="00B63C4F"/>
    <w:rsid w:val="00B63E31"/>
    <w:rsid w:val="00B6659F"/>
    <w:rsid w:val="00B711E5"/>
    <w:rsid w:val="00B763A4"/>
    <w:rsid w:val="00B77327"/>
    <w:rsid w:val="00B86FF8"/>
    <w:rsid w:val="00B9155D"/>
    <w:rsid w:val="00BA0366"/>
    <w:rsid w:val="00BA2DF7"/>
    <w:rsid w:val="00BA3835"/>
    <w:rsid w:val="00BA6896"/>
    <w:rsid w:val="00BC3FE5"/>
    <w:rsid w:val="00BC6D40"/>
    <w:rsid w:val="00BC7CC8"/>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6974"/>
    <w:rsid w:val="00CB1622"/>
    <w:rsid w:val="00CB43A3"/>
    <w:rsid w:val="00CC0788"/>
    <w:rsid w:val="00CC1896"/>
    <w:rsid w:val="00CC216A"/>
    <w:rsid w:val="00CC354A"/>
    <w:rsid w:val="00CC5F4D"/>
    <w:rsid w:val="00CC6352"/>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12566"/>
    <w:rsid w:val="00D12702"/>
    <w:rsid w:val="00D20106"/>
    <w:rsid w:val="00D21AEF"/>
    <w:rsid w:val="00D21ED1"/>
    <w:rsid w:val="00D341C6"/>
    <w:rsid w:val="00D363A6"/>
    <w:rsid w:val="00D40533"/>
    <w:rsid w:val="00D46D49"/>
    <w:rsid w:val="00D46D75"/>
    <w:rsid w:val="00D51832"/>
    <w:rsid w:val="00D52924"/>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51DA"/>
    <w:rsid w:val="00D968F0"/>
    <w:rsid w:val="00DA4943"/>
    <w:rsid w:val="00DA54FB"/>
    <w:rsid w:val="00DA73FA"/>
    <w:rsid w:val="00DB17C3"/>
    <w:rsid w:val="00DB223D"/>
    <w:rsid w:val="00DC2056"/>
    <w:rsid w:val="00DC26BE"/>
    <w:rsid w:val="00DC3973"/>
    <w:rsid w:val="00DC5993"/>
    <w:rsid w:val="00DD193C"/>
    <w:rsid w:val="00DD2D03"/>
    <w:rsid w:val="00DD41D9"/>
    <w:rsid w:val="00DD7069"/>
    <w:rsid w:val="00DE241A"/>
    <w:rsid w:val="00DE2BB6"/>
    <w:rsid w:val="00DE34A5"/>
    <w:rsid w:val="00DE46D6"/>
    <w:rsid w:val="00DF240D"/>
    <w:rsid w:val="00DF3A9E"/>
    <w:rsid w:val="00DF6A20"/>
    <w:rsid w:val="00DF7631"/>
    <w:rsid w:val="00E0134E"/>
    <w:rsid w:val="00E015F7"/>
    <w:rsid w:val="00E05D73"/>
    <w:rsid w:val="00E118A6"/>
    <w:rsid w:val="00E149B8"/>
    <w:rsid w:val="00E2710D"/>
    <w:rsid w:val="00E311CB"/>
    <w:rsid w:val="00E36025"/>
    <w:rsid w:val="00E36BAE"/>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3B81"/>
    <w:rsid w:val="00E94BC9"/>
    <w:rsid w:val="00EA0CFB"/>
    <w:rsid w:val="00EA1258"/>
    <w:rsid w:val="00EA3403"/>
    <w:rsid w:val="00EA45DB"/>
    <w:rsid w:val="00EA5538"/>
    <w:rsid w:val="00EA69A6"/>
    <w:rsid w:val="00EB103B"/>
    <w:rsid w:val="00EB2CFA"/>
    <w:rsid w:val="00EB740E"/>
    <w:rsid w:val="00EC1167"/>
    <w:rsid w:val="00EC11EF"/>
    <w:rsid w:val="00EC2226"/>
    <w:rsid w:val="00EC2A2C"/>
    <w:rsid w:val="00EC3CFF"/>
    <w:rsid w:val="00ED0564"/>
    <w:rsid w:val="00ED0729"/>
    <w:rsid w:val="00ED418B"/>
    <w:rsid w:val="00ED5AA1"/>
    <w:rsid w:val="00EE2BBD"/>
    <w:rsid w:val="00EE5445"/>
    <w:rsid w:val="00EE6973"/>
    <w:rsid w:val="00EE711D"/>
    <w:rsid w:val="00EF151E"/>
    <w:rsid w:val="00EF69A6"/>
    <w:rsid w:val="00EF7C5A"/>
    <w:rsid w:val="00EF7DDD"/>
    <w:rsid w:val="00F0239B"/>
    <w:rsid w:val="00F02800"/>
    <w:rsid w:val="00F16A31"/>
    <w:rsid w:val="00F16CC3"/>
    <w:rsid w:val="00F17A1C"/>
    <w:rsid w:val="00F22886"/>
    <w:rsid w:val="00F22E5C"/>
    <w:rsid w:val="00F2657C"/>
    <w:rsid w:val="00F31A5C"/>
    <w:rsid w:val="00F347C6"/>
    <w:rsid w:val="00F4283B"/>
    <w:rsid w:val="00F42EEA"/>
    <w:rsid w:val="00F4318A"/>
    <w:rsid w:val="00F4350D"/>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4A0C"/>
    <w:rsid w:val="00F813C4"/>
    <w:rsid w:val="00F83BA4"/>
    <w:rsid w:val="00F85587"/>
    <w:rsid w:val="00F87A0C"/>
    <w:rsid w:val="00F93156"/>
    <w:rsid w:val="00F963B3"/>
    <w:rsid w:val="00F96637"/>
    <w:rsid w:val="00FA0118"/>
    <w:rsid w:val="00FA09DB"/>
    <w:rsid w:val="00FA1373"/>
    <w:rsid w:val="00FB0A42"/>
    <w:rsid w:val="00FB27C6"/>
    <w:rsid w:val="00FB3909"/>
    <w:rsid w:val="00FB3936"/>
    <w:rsid w:val="00FB437F"/>
    <w:rsid w:val="00FC0575"/>
    <w:rsid w:val="00FC08CB"/>
    <w:rsid w:val="00FC1DFB"/>
    <w:rsid w:val="00FC3D01"/>
    <w:rsid w:val="00FC3FC8"/>
    <w:rsid w:val="00FC608A"/>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F14B-4F57-4CEC-A9D6-9D7B83AD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6</Pages>
  <Words>1057</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2</cp:revision>
  <cp:lastPrinted>2020-03-05T14:47:00Z</cp:lastPrinted>
  <dcterms:created xsi:type="dcterms:W3CDTF">2021-03-18T10:24:00Z</dcterms:created>
  <dcterms:modified xsi:type="dcterms:W3CDTF">2021-03-18T10:24:00Z</dcterms:modified>
</cp:coreProperties>
</file>